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C1" w:rsidRPr="003518C1" w:rsidRDefault="003518C1" w:rsidP="0091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8C1">
        <w:rPr>
          <w:rFonts w:ascii="Times New Roman" w:hAnsi="Times New Roman" w:cs="Times New Roman"/>
          <w:b/>
          <w:sz w:val="28"/>
          <w:szCs w:val="28"/>
          <w:lang w:val="uk-UA"/>
        </w:rPr>
        <w:t>Аналітична довідка</w:t>
      </w:r>
    </w:p>
    <w:p w:rsidR="003518C1" w:rsidRPr="003518C1" w:rsidRDefault="003518C1" w:rsidP="0091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8C1">
        <w:rPr>
          <w:rFonts w:ascii="Times New Roman" w:hAnsi="Times New Roman" w:cs="Times New Roman"/>
          <w:b/>
          <w:sz w:val="28"/>
          <w:szCs w:val="28"/>
          <w:lang w:val="uk-UA"/>
        </w:rPr>
        <w:t>про формування ефективної мережі закладів загальної середньої освіти</w:t>
      </w:r>
    </w:p>
    <w:p w:rsidR="003518C1" w:rsidRDefault="003518C1" w:rsidP="0091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8C1">
        <w:rPr>
          <w:rFonts w:ascii="Times New Roman" w:hAnsi="Times New Roman" w:cs="Times New Roman"/>
          <w:b/>
          <w:sz w:val="28"/>
          <w:szCs w:val="28"/>
          <w:lang w:val="uk-UA"/>
        </w:rPr>
        <w:t>Червоногригорівської селищної територіальної громади до 2027 року</w:t>
      </w:r>
    </w:p>
    <w:p w:rsidR="003518C1" w:rsidRDefault="003518C1" w:rsidP="0091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838" w:rsidRDefault="00675676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Мережа </w:t>
      </w:r>
      <w:r w:rsidR="000E1CC6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 Червоногригорівської селищної територіальної громади станом на 01 бере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 xml:space="preserve">зня 2026 року налічує 5 закладів </w:t>
      </w:r>
      <w:r w:rsidR="00537E9E">
        <w:rPr>
          <w:rFonts w:ascii="Times New Roman" w:hAnsi="Times New Roman" w:cs="Times New Roman"/>
          <w:sz w:val="28"/>
          <w:szCs w:val="28"/>
          <w:lang w:val="uk-UA"/>
        </w:rPr>
        <w:t>освіти, які функціонують</w:t>
      </w:r>
      <w:r w:rsidR="00775C23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організовують освітній процес </w:t>
      </w:r>
      <w:r w:rsidR="00537E9E">
        <w:rPr>
          <w:rFonts w:ascii="Times New Roman" w:hAnsi="Times New Roman" w:cs="Times New Roman"/>
          <w:sz w:val="28"/>
          <w:szCs w:val="28"/>
          <w:lang w:val="uk-UA"/>
        </w:rPr>
        <w:t xml:space="preserve"> за дистанці</w:t>
      </w:r>
      <w:r w:rsidR="003D4408">
        <w:rPr>
          <w:rFonts w:ascii="Times New Roman" w:hAnsi="Times New Roman" w:cs="Times New Roman"/>
          <w:sz w:val="28"/>
          <w:szCs w:val="28"/>
          <w:lang w:val="uk-UA"/>
        </w:rPr>
        <w:t xml:space="preserve">йною формою </w:t>
      </w:r>
      <w:r w:rsidR="00537E9E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0E1CC6">
        <w:rPr>
          <w:rFonts w:ascii="Times New Roman" w:hAnsi="Times New Roman" w:cs="Times New Roman"/>
          <w:sz w:val="28"/>
          <w:szCs w:val="28"/>
          <w:lang w:val="uk-UA"/>
        </w:rPr>
        <w:t>: 3 л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>іцеї (Червоногригорівський</w:t>
      </w:r>
      <w:r w:rsidR="000E1CC6">
        <w:rPr>
          <w:rFonts w:ascii="Times New Roman" w:hAnsi="Times New Roman" w:cs="Times New Roman"/>
          <w:sz w:val="28"/>
          <w:szCs w:val="28"/>
          <w:lang w:val="uk-UA"/>
        </w:rPr>
        <w:t>, Кам</w:t>
      </w:r>
      <w:r w:rsidR="000E1CC6" w:rsidRPr="000E1CC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>янський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1CC6">
        <w:rPr>
          <w:rFonts w:ascii="Times New Roman" w:hAnsi="Times New Roman" w:cs="Times New Roman"/>
          <w:sz w:val="28"/>
          <w:szCs w:val="28"/>
          <w:lang w:val="uk-UA"/>
        </w:rPr>
        <w:t>Придніпровський ліце</w:t>
      </w:r>
      <w:r w:rsidR="00916327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2 гімназії (Борисівська, </w:t>
      </w:r>
      <w:r w:rsidR="00916327">
        <w:rPr>
          <w:rFonts w:ascii="Times New Roman" w:hAnsi="Times New Roman" w:cs="Times New Roman"/>
          <w:sz w:val="28"/>
          <w:szCs w:val="28"/>
          <w:lang w:val="uk-UA"/>
        </w:rPr>
        <w:t xml:space="preserve"> Дмитрівська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>), в яких здобувають освіту 891 учень.</w:t>
      </w:r>
      <w:r w:rsidR="000E1C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1245" w:rsidRDefault="000E1CC6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Щороку 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тенденція до зменшення загальної чисельності здобувачів освіти</w:t>
      </w:r>
      <w:r w:rsidR="00BA7DB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призводить </w:t>
      </w:r>
      <w:r w:rsidR="00CF219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зменшення наповнюваності класів закладів </w:t>
      </w:r>
      <w:r w:rsidR="00BA7DBA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>освіти. В порівнянні: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6C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онтингент у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>чнів станом на 01.09.2021 року склав</w:t>
      </w:r>
      <w:r w:rsidR="003D4408">
        <w:rPr>
          <w:rFonts w:ascii="Times New Roman" w:hAnsi="Times New Roman" w:cs="Times New Roman"/>
          <w:sz w:val="28"/>
          <w:szCs w:val="28"/>
          <w:lang w:val="uk-UA"/>
        </w:rPr>
        <w:t xml:space="preserve"> 1283 учнів</w:t>
      </w:r>
      <w:r w:rsidR="00675676">
        <w:rPr>
          <w:rFonts w:ascii="Times New Roman" w:hAnsi="Times New Roman" w:cs="Times New Roman"/>
          <w:sz w:val="28"/>
          <w:szCs w:val="28"/>
          <w:lang w:val="uk-UA"/>
        </w:rPr>
        <w:t>, що навчалися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70 класах; на 01.09.2022 року – 1215 учнів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 xml:space="preserve"> – у </w:t>
      </w:r>
      <w:r>
        <w:rPr>
          <w:rFonts w:ascii="Times New Roman" w:hAnsi="Times New Roman" w:cs="Times New Roman"/>
          <w:sz w:val="28"/>
          <w:szCs w:val="28"/>
          <w:lang w:val="uk-UA"/>
        </w:rPr>
        <w:t>68 класах; на 01.09.2025 року – 898 учнів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відповідно – 6</w:t>
      </w:r>
      <w:r>
        <w:rPr>
          <w:rFonts w:ascii="Times New Roman" w:hAnsi="Times New Roman" w:cs="Times New Roman"/>
          <w:sz w:val="28"/>
          <w:szCs w:val="28"/>
          <w:lang w:val="uk-UA"/>
        </w:rPr>
        <w:t>0 кла</w:t>
      </w:r>
      <w:r w:rsidR="00675676">
        <w:rPr>
          <w:rFonts w:ascii="Times New Roman" w:hAnsi="Times New Roman" w:cs="Times New Roman"/>
          <w:sz w:val="28"/>
          <w:szCs w:val="28"/>
          <w:lang w:val="uk-UA"/>
        </w:rPr>
        <w:t>сів; станом на 01.03.2026 року:</w:t>
      </w:r>
      <w:r w:rsidR="00E009B8">
        <w:rPr>
          <w:rFonts w:ascii="Times New Roman" w:hAnsi="Times New Roman" w:cs="Times New Roman"/>
          <w:sz w:val="28"/>
          <w:szCs w:val="28"/>
          <w:lang w:val="uk-UA"/>
        </w:rPr>
        <w:t xml:space="preserve"> 891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35838">
        <w:rPr>
          <w:rFonts w:ascii="Times New Roman" w:hAnsi="Times New Roman" w:cs="Times New Roman"/>
          <w:sz w:val="28"/>
          <w:szCs w:val="28"/>
          <w:lang w:val="uk-UA"/>
        </w:rPr>
        <w:t>60 класах</w:t>
      </w:r>
      <w:r w:rsidR="00E009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573E" w:rsidRDefault="00451245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1573E">
        <w:rPr>
          <w:rFonts w:ascii="Times New Roman" w:hAnsi="Times New Roman" w:cs="Times New Roman"/>
          <w:sz w:val="28"/>
          <w:szCs w:val="28"/>
          <w:lang w:val="uk-UA"/>
        </w:rPr>
        <w:t>роведено аналіз сформованої мережі закладів загальної середньої освіти громади з використанням даних до повномасштабного вторгнення російської федерації та ефективності стану мережі на сьогодні.</w:t>
      </w:r>
    </w:p>
    <w:p w:rsidR="0015341C" w:rsidRDefault="008366FE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E009B8" w:rsidRDefault="007612F3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51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9B8" w:rsidRPr="007612F3">
        <w:rPr>
          <w:rFonts w:ascii="Times New Roman" w:hAnsi="Times New Roman" w:cs="Times New Roman"/>
          <w:sz w:val="28"/>
          <w:szCs w:val="28"/>
          <w:lang w:val="uk-UA"/>
        </w:rPr>
        <w:t>Середня наповнюваність класів закладів загальної середньої освіти становить:</w:t>
      </w:r>
    </w:p>
    <w:p w:rsidR="00916327" w:rsidRPr="007612F3" w:rsidRDefault="00916327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6"/>
        <w:gridCol w:w="1933"/>
        <w:gridCol w:w="1906"/>
        <w:gridCol w:w="2063"/>
        <w:gridCol w:w="1717"/>
      </w:tblGrid>
      <w:tr w:rsidR="00E009B8" w:rsidTr="00675676">
        <w:tc>
          <w:tcPr>
            <w:tcW w:w="2286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навчальний </w:t>
            </w:r>
          </w:p>
          <w:p w:rsidR="00675676" w:rsidRDefault="00675676" w:rsidP="009163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рік</w:t>
            </w:r>
          </w:p>
        </w:tc>
        <w:tc>
          <w:tcPr>
            <w:tcW w:w="1906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2063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2025-2026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навчальний 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717" w:type="dxa"/>
            <w:vAlign w:val="center"/>
          </w:tcPr>
          <w:p w:rsidR="00E009B8" w:rsidRDefault="00675676" w:rsidP="009163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E00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 2027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року</w:t>
            </w:r>
          </w:p>
        </w:tc>
      </w:tr>
      <w:tr w:rsidR="00E009B8" w:rsidTr="00675676">
        <w:tc>
          <w:tcPr>
            <w:tcW w:w="2286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Початкова ланка</w:t>
            </w:r>
          </w:p>
        </w:tc>
        <w:tc>
          <w:tcPr>
            <w:tcW w:w="1933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06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63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17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E009B8" w:rsidTr="00675676">
        <w:tc>
          <w:tcPr>
            <w:tcW w:w="2286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ланка</w:t>
            </w:r>
          </w:p>
        </w:tc>
        <w:tc>
          <w:tcPr>
            <w:tcW w:w="1933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06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63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17" w:type="dxa"/>
            <w:vAlign w:val="center"/>
          </w:tcPr>
          <w:p w:rsidR="00E009B8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E009B8" w:rsidTr="00675676">
        <w:tc>
          <w:tcPr>
            <w:tcW w:w="2286" w:type="dxa"/>
            <w:vAlign w:val="center"/>
          </w:tcPr>
          <w:p w:rsidR="00E009B8" w:rsidRDefault="00E009B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ланка</w:t>
            </w:r>
          </w:p>
        </w:tc>
        <w:tc>
          <w:tcPr>
            <w:tcW w:w="1933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06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63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17" w:type="dxa"/>
            <w:vAlign w:val="center"/>
          </w:tcPr>
          <w:p w:rsidR="00E009B8" w:rsidRDefault="00CC079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009B8" w:rsidTr="00675676">
        <w:tc>
          <w:tcPr>
            <w:tcW w:w="2286" w:type="dxa"/>
            <w:vAlign w:val="center"/>
          </w:tcPr>
          <w:p w:rsidR="00E009B8" w:rsidRPr="00747BC6" w:rsidRDefault="00E009B8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7B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наповнюваність</w:t>
            </w:r>
          </w:p>
        </w:tc>
        <w:tc>
          <w:tcPr>
            <w:tcW w:w="1933" w:type="dxa"/>
            <w:vAlign w:val="center"/>
          </w:tcPr>
          <w:p w:rsidR="00E009B8" w:rsidRPr="00747BC6" w:rsidRDefault="00CC0798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7B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906" w:type="dxa"/>
            <w:vAlign w:val="center"/>
          </w:tcPr>
          <w:p w:rsidR="00E009B8" w:rsidRPr="00747BC6" w:rsidRDefault="00CC0798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7B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063" w:type="dxa"/>
            <w:vAlign w:val="center"/>
          </w:tcPr>
          <w:p w:rsidR="00E009B8" w:rsidRPr="00747BC6" w:rsidRDefault="00CC0798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7B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717" w:type="dxa"/>
            <w:vAlign w:val="center"/>
          </w:tcPr>
          <w:p w:rsidR="00E009B8" w:rsidRPr="00747BC6" w:rsidRDefault="00747BC6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7B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</w:tr>
    </w:tbl>
    <w:p w:rsidR="00E009B8" w:rsidRDefault="00E009B8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BC6" w:rsidRDefault="00747BC6" w:rsidP="00950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Водночас, наповнюваність класів у розрізі закладів</w:t>
      </w:r>
      <w:r w:rsidR="00675676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відрізняється від середньої по територіальній громаді:</w:t>
      </w:r>
    </w:p>
    <w:p w:rsidR="00916327" w:rsidRDefault="00916327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2"/>
        <w:gridCol w:w="1789"/>
        <w:gridCol w:w="1789"/>
        <w:gridCol w:w="1789"/>
        <w:gridCol w:w="1616"/>
      </w:tblGrid>
      <w:tr w:rsidR="00675676" w:rsidTr="00266425">
        <w:tc>
          <w:tcPr>
            <w:tcW w:w="1935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2025-2026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 2027</w:t>
            </w:r>
            <w:r w:rsidR="00675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Червоногригорівський ліцей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747BC6" w:rsidRPr="004D05E7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 ліцей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Придніпровський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ліцей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Дмитрівська гімназія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Борисівська гімназія</w:t>
            </w:r>
          </w:p>
        </w:tc>
        <w:tc>
          <w:tcPr>
            <w:tcW w:w="1936" w:type="dxa"/>
            <w:vAlign w:val="center"/>
          </w:tcPr>
          <w:p w:rsidR="00747BC6" w:rsidRDefault="00747BC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36" w:type="dxa"/>
            <w:vAlign w:val="center"/>
          </w:tcPr>
          <w:p w:rsidR="00747BC6" w:rsidRDefault="007026D9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36" w:type="dxa"/>
            <w:vAlign w:val="center"/>
          </w:tcPr>
          <w:p w:rsidR="00747BC6" w:rsidRDefault="007026D9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36" w:type="dxa"/>
            <w:vAlign w:val="center"/>
          </w:tcPr>
          <w:p w:rsidR="00747BC6" w:rsidRDefault="007026D9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747BC6" w:rsidRDefault="00747BC6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BC6" w:rsidRDefault="007612F3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E4E93">
        <w:rPr>
          <w:rFonts w:ascii="Times New Roman" w:hAnsi="Times New Roman" w:cs="Times New Roman"/>
          <w:sz w:val="28"/>
          <w:szCs w:val="28"/>
          <w:lang w:val="uk-UA"/>
        </w:rPr>
        <w:t>Щодо прогнозованої</w:t>
      </w:r>
      <w:r w:rsidR="001B4228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дітей 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 класу.</w:t>
      </w:r>
    </w:p>
    <w:p w:rsidR="00CE4E93" w:rsidRDefault="00CE4E93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3"/>
        <w:gridCol w:w="1778"/>
        <w:gridCol w:w="1778"/>
        <w:gridCol w:w="1778"/>
        <w:gridCol w:w="1648"/>
      </w:tblGrid>
      <w:tr w:rsidR="00675676" w:rsidTr="00266425">
        <w:tc>
          <w:tcPr>
            <w:tcW w:w="1935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36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36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2025-2026</w:t>
            </w:r>
          </w:p>
          <w:p w:rsidR="00675676" w:rsidRDefault="00675676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36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 2027</w:t>
            </w:r>
            <w:r w:rsidR="00675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Червоногригорівський ліцей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936" w:type="dxa"/>
            <w:vAlign w:val="center"/>
          </w:tcPr>
          <w:p w:rsidR="00D15D91" w:rsidRDefault="0026642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D15D91" w:rsidRPr="00747BC6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 ліцей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36" w:type="dxa"/>
            <w:vAlign w:val="center"/>
          </w:tcPr>
          <w:p w:rsidR="00D15D91" w:rsidRDefault="00537E9E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Придніпровський ліцей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Дмитрівська гімназія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36" w:type="dxa"/>
            <w:vAlign w:val="center"/>
          </w:tcPr>
          <w:p w:rsidR="00D15D91" w:rsidRDefault="0026642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D15D91" w:rsidRDefault="00D15D9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Борисівська гімназія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36" w:type="dxa"/>
            <w:vAlign w:val="center"/>
          </w:tcPr>
          <w:p w:rsidR="00D15D91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36" w:type="dxa"/>
            <w:vAlign w:val="center"/>
          </w:tcPr>
          <w:p w:rsidR="00D15D91" w:rsidRDefault="00537E9E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75676" w:rsidTr="00266425">
        <w:tc>
          <w:tcPr>
            <w:tcW w:w="1935" w:type="dxa"/>
            <w:vAlign w:val="center"/>
          </w:tcPr>
          <w:p w:rsidR="00D15D91" w:rsidRPr="00D15D91" w:rsidRDefault="00D15D9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5D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першокласників</w:t>
            </w:r>
          </w:p>
        </w:tc>
        <w:tc>
          <w:tcPr>
            <w:tcW w:w="1936" w:type="dxa"/>
            <w:vAlign w:val="center"/>
          </w:tcPr>
          <w:p w:rsidR="00D15D91" w:rsidRPr="00D15D91" w:rsidRDefault="00CA7355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122</w:t>
            </w:r>
          </w:p>
        </w:tc>
        <w:tc>
          <w:tcPr>
            <w:tcW w:w="1936" w:type="dxa"/>
            <w:vAlign w:val="center"/>
          </w:tcPr>
          <w:p w:rsidR="00D15D91" w:rsidRPr="00D15D91" w:rsidRDefault="00CA7355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1936" w:type="dxa"/>
            <w:vAlign w:val="center"/>
          </w:tcPr>
          <w:p w:rsidR="00D15D91" w:rsidRPr="00D15D91" w:rsidRDefault="00CA7355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1936" w:type="dxa"/>
            <w:vAlign w:val="center"/>
          </w:tcPr>
          <w:p w:rsidR="00D15D91" w:rsidRPr="00D15D91" w:rsidRDefault="00CA7355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57</w:t>
            </w:r>
          </w:p>
        </w:tc>
      </w:tr>
    </w:tbl>
    <w:p w:rsidR="00747BC6" w:rsidRDefault="00747BC6" w:rsidP="0091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02B0" w:rsidRDefault="007612F3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15D91">
        <w:rPr>
          <w:rFonts w:ascii="Times New Roman" w:hAnsi="Times New Roman" w:cs="Times New Roman"/>
          <w:sz w:val="28"/>
          <w:szCs w:val="28"/>
          <w:lang w:val="uk-UA"/>
        </w:rPr>
        <w:t>Вартість утримання одного учня в закладах загальної середньої освіти Червоногригорівської селищної територіальної громади становить:</w:t>
      </w:r>
    </w:p>
    <w:p w:rsidR="00D15D91" w:rsidRDefault="001B4228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одного учня у </w:t>
      </w:r>
      <w:r w:rsidRPr="0091632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D15D91">
        <w:rPr>
          <w:rFonts w:ascii="Times New Roman" w:hAnsi="Times New Roman" w:cs="Times New Roman"/>
          <w:sz w:val="28"/>
          <w:szCs w:val="28"/>
          <w:lang w:val="uk-UA"/>
        </w:rPr>
        <w:t xml:space="preserve"> в розрізі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D15D91">
        <w:rPr>
          <w:rFonts w:ascii="Times New Roman" w:hAnsi="Times New Roman" w:cs="Times New Roman"/>
          <w:sz w:val="28"/>
          <w:szCs w:val="28"/>
          <w:lang w:val="uk-UA"/>
        </w:rPr>
        <w:t>освіти:</w:t>
      </w:r>
    </w:p>
    <w:p w:rsidR="00916327" w:rsidRDefault="00916327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22"/>
        <w:gridCol w:w="857"/>
        <w:gridCol w:w="2032"/>
        <w:gridCol w:w="1985"/>
      </w:tblGrid>
      <w:tr w:rsidR="00D56331" w:rsidTr="00D56331">
        <w:trPr>
          <w:jc w:val="center"/>
        </w:trPr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4" w:type="dxa"/>
            <w:vAlign w:val="center"/>
          </w:tcPr>
          <w:p w:rsidR="00D56331" w:rsidRDefault="001B422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</w:p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1 учня</w:t>
            </w:r>
          </w:p>
        </w:tc>
        <w:tc>
          <w:tcPr>
            <w:tcW w:w="1985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субвенція</w:t>
            </w:r>
          </w:p>
        </w:tc>
      </w:tr>
      <w:tr w:rsidR="00D56331" w:rsidTr="00D56331">
        <w:trPr>
          <w:jc w:val="center"/>
        </w:trPr>
        <w:tc>
          <w:tcPr>
            <w:tcW w:w="2922" w:type="dxa"/>
          </w:tcPr>
          <w:p w:rsidR="00D56331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24" w:type="dxa"/>
            <w:vAlign w:val="center"/>
          </w:tcPr>
          <w:p w:rsidR="00D56331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1289</w:t>
            </w:r>
          </w:p>
        </w:tc>
        <w:tc>
          <w:tcPr>
            <w:tcW w:w="2032" w:type="dxa"/>
            <w:vAlign w:val="center"/>
          </w:tcPr>
          <w:p w:rsidR="00D56331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170 151</w:t>
            </w:r>
          </w:p>
        </w:tc>
        <w:tc>
          <w:tcPr>
            <w:tcW w:w="1985" w:type="dxa"/>
            <w:vMerge w:val="restart"/>
            <w:vAlign w:val="center"/>
          </w:tcPr>
          <w:p w:rsidR="00D56331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170 151</w:t>
            </w:r>
          </w:p>
        </w:tc>
      </w:tr>
      <w:tr w:rsidR="00D56331" w:rsidTr="00D56331">
        <w:trPr>
          <w:jc w:val="center"/>
        </w:trPr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Червоногригорівський ліцей</w:t>
            </w:r>
          </w:p>
        </w:tc>
        <w:tc>
          <w:tcPr>
            <w:tcW w:w="824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607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21 261</w:t>
            </w:r>
          </w:p>
        </w:tc>
        <w:tc>
          <w:tcPr>
            <w:tcW w:w="1985" w:type="dxa"/>
            <w:vMerge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331" w:rsidTr="00D56331">
        <w:trPr>
          <w:jc w:val="center"/>
        </w:trPr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 ліцей</w:t>
            </w:r>
          </w:p>
        </w:tc>
        <w:tc>
          <w:tcPr>
            <w:tcW w:w="824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287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28 402</w:t>
            </w:r>
          </w:p>
        </w:tc>
        <w:tc>
          <w:tcPr>
            <w:tcW w:w="1985" w:type="dxa"/>
            <w:vMerge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331" w:rsidTr="00D56331">
        <w:trPr>
          <w:jc w:val="center"/>
        </w:trPr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Придніпровський ліцей</w:t>
            </w:r>
          </w:p>
        </w:tc>
        <w:tc>
          <w:tcPr>
            <w:tcW w:w="824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28 134</w:t>
            </w:r>
          </w:p>
        </w:tc>
        <w:tc>
          <w:tcPr>
            <w:tcW w:w="1985" w:type="dxa"/>
            <w:vMerge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331" w:rsidTr="00D56331">
        <w:trPr>
          <w:jc w:val="center"/>
        </w:trPr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Дмитрівська гімназія</w:t>
            </w:r>
          </w:p>
        </w:tc>
        <w:tc>
          <w:tcPr>
            <w:tcW w:w="824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42 036</w:t>
            </w:r>
          </w:p>
        </w:tc>
        <w:tc>
          <w:tcPr>
            <w:tcW w:w="1985" w:type="dxa"/>
            <w:vMerge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331" w:rsidTr="00D56331">
        <w:trPr>
          <w:jc w:val="center"/>
        </w:trPr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Борисівська гімназія</w:t>
            </w:r>
          </w:p>
        </w:tc>
        <w:tc>
          <w:tcPr>
            <w:tcW w:w="824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49 958</w:t>
            </w:r>
          </w:p>
        </w:tc>
        <w:tc>
          <w:tcPr>
            <w:tcW w:w="1985" w:type="dxa"/>
            <w:vMerge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F02B0" w:rsidRDefault="00EF02B0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2B0" w:rsidRDefault="001B4228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одного учня у </w:t>
      </w:r>
      <w:r w:rsidRPr="00916327">
        <w:rPr>
          <w:rFonts w:ascii="Times New Roman" w:hAnsi="Times New Roman" w:cs="Times New Roman"/>
          <w:b/>
          <w:sz w:val="28"/>
          <w:szCs w:val="28"/>
          <w:lang w:val="uk-UA"/>
        </w:rPr>
        <w:t>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EF02B0">
        <w:rPr>
          <w:rFonts w:ascii="Times New Roman" w:hAnsi="Times New Roman" w:cs="Times New Roman"/>
          <w:sz w:val="28"/>
          <w:szCs w:val="28"/>
          <w:lang w:val="uk-UA"/>
        </w:rPr>
        <w:t xml:space="preserve"> в розрізі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EF02B0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D56331">
        <w:rPr>
          <w:rFonts w:ascii="Times New Roman" w:hAnsi="Times New Roman" w:cs="Times New Roman"/>
          <w:sz w:val="28"/>
          <w:szCs w:val="28"/>
          <w:lang w:val="uk-UA"/>
        </w:rPr>
        <w:t xml:space="preserve"> (без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харчування, </w:t>
      </w:r>
      <w:r w:rsidR="00D56331">
        <w:rPr>
          <w:rFonts w:ascii="Times New Roman" w:hAnsi="Times New Roman" w:cs="Times New Roman"/>
          <w:sz w:val="28"/>
          <w:szCs w:val="28"/>
          <w:lang w:val="uk-UA"/>
        </w:rPr>
        <w:t>підвезення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оплати опалення</w:t>
      </w:r>
      <w:r w:rsidR="00D5633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склали</w:t>
      </w:r>
      <w:r w:rsidR="00EF02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50E8B" w:rsidRDefault="00350E8B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2"/>
        <w:gridCol w:w="857"/>
        <w:gridCol w:w="2032"/>
        <w:gridCol w:w="1985"/>
        <w:gridCol w:w="1559"/>
      </w:tblGrid>
      <w:tr w:rsidR="00EF02B0" w:rsidTr="00266425">
        <w:tc>
          <w:tcPr>
            <w:tcW w:w="2922" w:type="dxa"/>
          </w:tcPr>
          <w:p w:rsidR="00EF02B0" w:rsidRDefault="00EF02B0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4" w:type="dxa"/>
            <w:vAlign w:val="center"/>
          </w:tcPr>
          <w:p w:rsidR="00EF02B0" w:rsidRDefault="001B422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2032" w:type="dxa"/>
            <w:vAlign w:val="center"/>
          </w:tcPr>
          <w:p w:rsidR="00EF02B0" w:rsidRDefault="00EF02B0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</w:p>
          <w:p w:rsidR="00EF02B0" w:rsidRDefault="00EF02B0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1 учня</w:t>
            </w:r>
          </w:p>
        </w:tc>
        <w:tc>
          <w:tcPr>
            <w:tcW w:w="1985" w:type="dxa"/>
            <w:vAlign w:val="center"/>
          </w:tcPr>
          <w:p w:rsidR="00EF02B0" w:rsidRDefault="00EF02B0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субвенція</w:t>
            </w:r>
          </w:p>
        </w:tc>
        <w:tc>
          <w:tcPr>
            <w:tcW w:w="1559" w:type="dxa"/>
            <w:vAlign w:val="center"/>
          </w:tcPr>
          <w:p w:rsidR="00EF02B0" w:rsidRDefault="00EF02B0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F02B0" w:rsidTr="00266425">
        <w:tc>
          <w:tcPr>
            <w:tcW w:w="2922" w:type="dxa"/>
          </w:tcPr>
          <w:p w:rsidR="00EF02B0" w:rsidRPr="00D56331" w:rsidRDefault="00EF02B0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Всього</w:t>
            </w:r>
          </w:p>
        </w:tc>
        <w:tc>
          <w:tcPr>
            <w:tcW w:w="824" w:type="dxa"/>
            <w:vAlign w:val="center"/>
          </w:tcPr>
          <w:p w:rsidR="00EF02B0" w:rsidRPr="00D56331" w:rsidRDefault="00CA7355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1083</w:t>
            </w:r>
          </w:p>
        </w:tc>
        <w:tc>
          <w:tcPr>
            <w:tcW w:w="2032" w:type="dxa"/>
            <w:vAlign w:val="center"/>
          </w:tcPr>
          <w:p w:rsidR="00EF02B0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280 876</w:t>
            </w:r>
          </w:p>
        </w:tc>
        <w:tc>
          <w:tcPr>
            <w:tcW w:w="1985" w:type="dxa"/>
            <w:vAlign w:val="center"/>
          </w:tcPr>
          <w:p w:rsidR="00EF02B0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164 146</w:t>
            </w:r>
          </w:p>
        </w:tc>
        <w:tc>
          <w:tcPr>
            <w:tcW w:w="1559" w:type="dxa"/>
            <w:vAlign w:val="center"/>
          </w:tcPr>
          <w:p w:rsidR="00EF02B0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116 730</w:t>
            </w:r>
          </w:p>
        </w:tc>
      </w:tr>
      <w:tr w:rsidR="00EF02B0" w:rsidTr="00266425">
        <w:tc>
          <w:tcPr>
            <w:tcW w:w="2922" w:type="dxa"/>
          </w:tcPr>
          <w:p w:rsidR="00EF02B0" w:rsidRDefault="00EF02B0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Червоногригорівський ліцей</w:t>
            </w:r>
          </w:p>
        </w:tc>
        <w:tc>
          <w:tcPr>
            <w:tcW w:w="824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471</w:t>
            </w:r>
          </w:p>
        </w:tc>
        <w:tc>
          <w:tcPr>
            <w:tcW w:w="2032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29 721</w:t>
            </w:r>
          </w:p>
        </w:tc>
        <w:tc>
          <w:tcPr>
            <w:tcW w:w="1985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24 355</w:t>
            </w:r>
          </w:p>
        </w:tc>
        <w:tc>
          <w:tcPr>
            <w:tcW w:w="1559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5 366</w:t>
            </w:r>
          </w:p>
        </w:tc>
      </w:tr>
      <w:tr w:rsidR="00EF02B0" w:rsidTr="00266425">
        <w:tc>
          <w:tcPr>
            <w:tcW w:w="2922" w:type="dxa"/>
          </w:tcPr>
          <w:p w:rsidR="00EF02B0" w:rsidRDefault="00EF02B0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 ліцей</w:t>
            </w:r>
          </w:p>
        </w:tc>
        <w:tc>
          <w:tcPr>
            <w:tcW w:w="824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</w:t>
            </w:r>
          </w:p>
        </w:tc>
        <w:tc>
          <w:tcPr>
            <w:tcW w:w="2032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38 640</w:t>
            </w:r>
          </w:p>
        </w:tc>
        <w:tc>
          <w:tcPr>
            <w:tcW w:w="1985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28 058</w:t>
            </w:r>
          </w:p>
        </w:tc>
        <w:tc>
          <w:tcPr>
            <w:tcW w:w="1559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10 582</w:t>
            </w:r>
          </w:p>
        </w:tc>
      </w:tr>
      <w:tr w:rsidR="00EF02B0" w:rsidTr="00266425">
        <w:tc>
          <w:tcPr>
            <w:tcW w:w="2922" w:type="dxa"/>
          </w:tcPr>
          <w:p w:rsidR="00EF02B0" w:rsidRDefault="00EF02B0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Придніпровський ліцей</w:t>
            </w:r>
          </w:p>
        </w:tc>
        <w:tc>
          <w:tcPr>
            <w:tcW w:w="824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2032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35 468</w:t>
            </w:r>
          </w:p>
        </w:tc>
        <w:tc>
          <w:tcPr>
            <w:tcW w:w="1985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27 761</w:t>
            </w:r>
          </w:p>
        </w:tc>
        <w:tc>
          <w:tcPr>
            <w:tcW w:w="1559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7 707</w:t>
            </w:r>
          </w:p>
        </w:tc>
      </w:tr>
      <w:tr w:rsidR="00EF02B0" w:rsidTr="00266425">
        <w:tc>
          <w:tcPr>
            <w:tcW w:w="2922" w:type="dxa"/>
          </w:tcPr>
          <w:p w:rsidR="00EF02B0" w:rsidRDefault="00EF02B0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Дмитрівська гімназія</w:t>
            </w:r>
          </w:p>
        </w:tc>
        <w:tc>
          <w:tcPr>
            <w:tcW w:w="824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032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49 687</w:t>
            </w:r>
          </w:p>
        </w:tc>
        <w:tc>
          <w:tcPr>
            <w:tcW w:w="1985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39 218</w:t>
            </w:r>
          </w:p>
        </w:tc>
        <w:tc>
          <w:tcPr>
            <w:tcW w:w="1559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10 469</w:t>
            </w:r>
          </w:p>
        </w:tc>
      </w:tr>
      <w:tr w:rsidR="00EF02B0" w:rsidTr="00266425">
        <w:tc>
          <w:tcPr>
            <w:tcW w:w="2922" w:type="dxa"/>
          </w:tcPr>
          <w:p w:rsidR="00EF02B0" w:rsidRDefault="00EF02B0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Борисівська гімназія</w:t>
            </w:r>
          </w:p>
        </w:tc>
        <w:tc>
          <w:tcPr>
            <w:tcW w:w="824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032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58 999</w:t>
            </w:r>
          </w:p>
        </w:tc>
        <w:tc>
          <w:tcPr>
            <w:tcW w:w="1985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44 754</w:t>
            </w:r>
          </w:p>
        </w:tc>
        <w:tc>
          <w:tcPr>
            <w:tcW w:w="1559" w:type="dxa"/>
            <w:vAlign w:val="center"/>
          </w:tcPr>
          <w:p w:rsidR="00EF02B0" w:rsidRDefault="00CA7355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14 245</w:t>
            </w:r>
          </w:p>
        </w:tc>
      </w:tr>
    </w:tbl>
    <w:p w:rsidR="001B4228" w:rsidRDefault="001B4228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331" w:rsidRDefault="001B4228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одного учня у </w:t>
      </w:r>
      <w:r w:rsidRPr="00916327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D56331">
        <w:rPr>
          <w:rFonts w:ascii="Times New Roman" w:hAnsi="Times New Roman" w:cs="Times New Roman"/>
          <w:sz w:val="28"/>
          <w:szCs w:val="28"/>
          <w:lang w:val="uk-UA"/>
        </w:rPr>
        <w:t xml:space="preserve"> в розрізі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D56331">
        <w:rPr>
          <w:rFonts w:ascii="Times New Roman" w:hAnsi="Times New Roman" w:cs="Times New Roman"/>
          <w:sz w:val="28"/>
          <w:szCs w:val="28"/>
          <w:lang w:val="uk-UA"/>
        </w:rPr>
        <w:t>освіти (</w:t>
      </w:r>
      <w:r>
        <w:rPr>
          <w:rFonts w:ascii="Times New Roman" w:hAnsi="Times New Roman" w:cs="Times New Roman"/>
          <w:sz w:val="28"/>
          <w:szCs w:val="28"/>
          <w:lang w:val="uk-UA"/>
        </w:rPr>
        <w:t>без організації харчування, підвезення, оплати опалення) склали:</w:t>
      </w:r>
    </w:p>
    <w:p w:rsidR="00451245" w:rsidRDefault="00451245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2"/>
        <w:gridCol w:w="857"/>
        <w:gridCol w:w="2032"/>
        <w:gridCol w:w="1985"/>
        <w:gridCol w:w="1559"/>
      </w:tblGrid>
      <w:tr w:rsidR="00D56331" w:rsidTr="0038706B"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4" w:type="dxa"/>
            <w:vAlign w:val="center"/>
          </w:tcPr>
          <w:p w:rsidR="00D56331" w:rsidRDefault="001B422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2032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</w:p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1 учня</w:t>
            </w:r>
          </w:p>
        </w:tc>
        <w:tc>
          <w:tcPr>
            <w:tcW w:w="1985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субвенція</w:t>
            </w:r>
          </w:p>
        </w:tc>
        <w:tc>
          <w:tcPr>
            <w:tcW w:w="1559" w:type="dxa"/>
            <w:vAlign w:val="center"/>
          </w:tcPr>
          <w:p w:rsidR="00D56331" w:rsidRDefault="00D56331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D56331" w:rsidTr="0038706B">
        <w:tc>
          <w:tcPr>
            <w:tcW w:w="2922" w:type="dxa"/>
          </w:tcPr>
          <w:p w:rsidR="00D56331" w:rsidRPr="00D56331" w:rsidRDefault="00D56331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24" w:type="dxa"/>
            <w:vAlign w:val="center"/>
          </w:tcPr>
          <w:p w:rsidR="00D56331" w:rsidRPr="00D56331" w:rsidRDefault="00362603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893</w:t>
            </w:r>
          </w:p>
        </w:tc>
        <w:tc>
          <w:tcPr>
            <w:tcW w:w="2032" w:type="dxa"/>
            <w:vAlign w:val="center"/>
          </w:tcPr>
          <w:p w:rsidR="00D56331" w:rsidRPr="004B10CF" w:rsidRDefault="004B10CF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10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297 020</w:t>
            </w:r>
          </w:p>
        </w:tc>
        <w:tc>
          <w:tcPr>
            <w:tcW w:w="1985" w:type="dxa"/>
            <w:vAlign w:val="center"/>
          </w:tcPr>
          <w:p w:rsidR="00D56331" w:rsidRPr="004B10CF" w:rsidRDefault="004B10CF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10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216 238</w:t>
            </w:r>
          </w:p>
        </w:tc>
        <w:tc>
          <w:tcPr>
            <w:tcW w:w="1559" w:type="dxa"/>
            <w:vAlign w:val="center"/>
          </w:tcPr>
          <w:p w:rsidR="00D56331" w:rsidRPr="004B10CF" w:rsidRDefault="004B10CF" w:rsidP="00916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80 782</w:t>
            </w:r>
          </w:p>
        </w:tc>
      </w:tr>
      <w:tr w:rsidR="00D56331" w:rsidTr="0038706B"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Червоногригорівський ліцей</w:t>
            </w:r>
          </w:p>
        </w:tc>
        <w:tc>
          <w:tcPr>
            <w:tcW w:w="824" w:type="dxa"/>
            <w:vAlign w:val="center"/>
          </w:tcPr>
          <w:p w:rsidR="00D56331" w:rsidRDefault="00362603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402</w:t>
            </w:r>
          </w:p>
        </w:tc>
        <w:tc>
          <w:tcPr>
            <w:tcW w:w="2032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39 020</w:t>
            </w:r>
          </w:p>
        </w:tc>
        <w:tc>
          <w:tcPr>
            <w:tcW w:w="1985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26 780</w:t>
            </w:r>
          </w:p>
        </w:tc>
        <w:tc>
          <w:tcPr>
            <w:tcW w:w="1559" w:type="dxa"/>
            <w:vAlign w:val="center"/>
          </w:tcPr>
          <w:p w:rsidR="00D56331" w:rsidRDefault="0086527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12 240</w:t>
            </w:r>
          </w:p>
        </w:tc>
      </w:tr>
      <w:tr w:rsidR="00D56331" w:rsidTr="0038706B"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 ліцей</w:t>
            </w:r>
          </w:p>
        </w:tc>
        <w:tc>
          <w:tcPr>
            <w:tcW w:w="824" w:type="dxa"/>
            <w:vAlign w:val="center"/>
          </w:tcPr>
          <w:p w:rsidR="00D56331" w:rsidRDefault="00362603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2032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56 847</w:t>
            </w:r>
          </w:p>
        </w:tc>
        <w:tc>
          <w:tcPr>
            <w:tcW w:w="1985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39 886</w:t>
            </w:r>
          </w:p>
        </w:tc>
        <w:tc>
          <w:tcPr>
            <w:tcW w:w="1559" w:type="dxa"/>
            <w:vAlign w:val="center"/>
          </w:tcPr>
          <w:p w:rsidR="00D56331" w:rsidRDefault="0086527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16 961</w:t>
            </w:r>
          </w:p>
        </w:tc>
      </w:tr>
      <w:tr w:rsidR="00D56331" w:rsidTr="0038706B"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Придніпровський ліцей</w:t>
            </w:r>
          </w:p>
        </w:tc>
        <w:tc>
          <w:tcPr>
            <w:tcW w:w="824" w:type="dxa"/>
            <w:vAlign w:val="center"/>
          </w:tcPr>
          <w:p w:rsidR="00D56331" w:rsidRDefault="00362603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2032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58 868</w:t>
            </w:r>
          </w:p>
        </w:tc>
        <w:tc>
          <w:tcPr>
            <w:tcW w:w="1985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44 807</w:t>
            </w:r>
          </w:p>
        </w:tc>
        <w:tc>
          <w:tcPr>
            <w:tcW w:w="1559" w:type="dxa"/>
            <w:vAlign w:val="center"/>
          </w:tcPr>
          <w:p w:rsidR="00D56331" w:rsidRDefault="0086527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14 061</w:t>
            </w:r>
          </w:p>
        </w:tc>
      </w:tr>
      <w:tr w:rsidR="00D56331" w:rsidTr="0038706B"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Дмитрівська гімназія</w:t>
            </w:r>
          </w:p>
        </w:tc>
        <w:tc>
          <w:tcPr>
            <w:tcW w:w="824" w:type="dxa"/>
            <w:vAlign w:val="center"/>
          </w:tcPr>
          <w:p w:rsidR="00D56331" w:rsidRDefault="00362603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2032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70 154</w:t>
            </w:r>
          </w:p>
        </w:tc>
        <w:tc>
          <w:tcPr>
            <w:tcW w:w="1985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55 337</w:t>
            </w:r>
          </w:p>
        </w:tc>
        <w:tc>
          <w:tcPr>
            <w:tcW w:w="1559" w:type="dxa"/>
            <w:vAlign w:val="center"/>
          </w:tcPr>
          <w:p w:rsidR="00D56331" w:rsidRDefault="0086527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14 817</w:t>
            </w:r>
          </w:p>
        </w:tc>
      </w:tr>
      <w:tr w:rsidR="00D56331" w:rsidTr="0038706B">
        <w:tc>
          <w:tcPr>
            <w:tcW w:w="2922" w:type="dxa"/>
          </w:tcPr>
          <w:p w:rsidR="00D56331" w:rsidRDefault="00D56331" w:rsidP="00916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Борисівська гімназія</w:t>
            </w:r>
          </w:p>
        </w:tc>
        <w:tc>
          <w:tcPr>
            <w:tcW w:w="824" w:type="dxa"/>
            <w:vAlign w:val="center"/>
          </w:tcPr>
          <w:p w:rsidR="00D56331" w:rsidRDefault="00362603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2032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72 131 </w:t>
            </w:r>
          </w:p>
        </w:tc>
        <w:tc>
          <w:tcPr>
            <w:tcW w:w="1985" w:type="dxa"/>
            <w:vAlign w:val="center"/>
          </w:tcPr>
          <w:p w:rsidR="00D56331" w:rsidRDefault="004B10CF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49 428</w:t>
            </w:r>
          </w:p>
        </w:tc>
        <w:tc>
          <w:tcPr>
            <w:tcW w:w="1559" w:type="dxa"/>
            <w:vAlign w:val="center"/>
          </w:tcPr>
          <w:p w:rsidR="00D56331" w:rsidRDefault="00865278" w:rsidP="009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22 703</w:t>
            </w:r>
          </w:p>
        </w:tc>
      </w:tr>
    </w:tbl>
    <w:p w:rsidR="007026D9" w:rsidRDefault="007026D9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6D9" w:rsidRDefault="00EF02B0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ЗЗСО здійснюється за рахунок 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коштів державної субвенції та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місцевого бюджету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E8B">
        <w:rPr>
          <w:rFonts w:ascii="Times New Roman" w:hAnsi="Times New Roman" w:cs="Times New Roman"/>
          <w:sz w:val="28"/>
          <w:szCs w:val="28"/>
          <w:lang w:val="uk-UA"/>
        </w:rPr>
        <w:t>Державна о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>світня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субвенція розрахована 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виплату заробітної платні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працівників, 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>інклюзивного навчан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366586">
        <w:rPr>
          <w:rFonts w:ascii="Times New Roman" w:hAnsi="Times New Roman" w:cs="Times New Roman"/>
          <w:sz w:val="28"/>
          <w:szCs w:val="28"/>
          <w:lang w:val="uk-UA"/>
        </w:rPr>
        <w:t xml:space="preserve"> в ЗЗСО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. З місцевого бюджету фінансую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366586">
        <w:rPr>
          <w:rFonts w:ascii="Times New Roman" w:hAnsi="Times New Roman" w:cs="Times New Roman"/>
          <w:sz w:val="28"/>
          <w:szCs w:val="28"/>
          <w:lang w:val="uk-UA"/>
        </w:rPr>
        <w:t>видатки щодо оплати комунальних послуг, заробітної плати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непедагогічних працівникі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в, поповнення матеріальної бази</w:t>
      </w:r>
      <w:r w:rsidR="00366586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освіти; у мирний час додатково здійснювалося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 здобувачів освіти та 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їхній 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>підвіз шкільним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и автобуса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и. Наразі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 xml:space="preserve">державна 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>осві</w:t>
      </w:r>
      <w:r w:rsidR="00A0452D">
        <w:rPr>
          <w:rFonts w:ascii="Times New Roman" w:hAnsi="Times New Roman" w:cs="Times New Roman"/>
          <w:sz w:val="28"/>
          <w:szCs w:val="28"/>
          <w:lang w:val="uk-UA"/>
        </w:rPr>
        <w:t>тня субвенція не покриває 100% фінансування заробітної плати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</w:t>
      </w:r>
      <w:r w:rsidR="00366586">
        <w:rPr>
          <w:rFonts w:ascii="Times New Roman" w:hAnsi="Times New Roman" w:cs="Times New Roman"/>
          <w:sz w:val="28"/>
          <w:szCs w:val="28"/>
          <w:lang w:val="uk-UA"/>
        </w:rPr>
        <w:t xml:space="preserve"> ЗЗСО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6586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B615B4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366586">
        <w:rPr>
          <w:rFonts w:ascii="Times New Roman" w:hAnsi="Times New Roman" w:cs="Times New Roman"/>
          <w:sz w:val="28"/>
          <w:szCs w:val="28"/>
          <w:lang w:val="uk-UA"/>
        </w:rPr>
        <w:t>додаткове фінансування коштами місцевого бюджету</w:t>
      </w:r>
      <w:r w:rsidR="00840B5E">
        <w:rPr>
          <w:rFonts w:ascii="Times New Roman" w:hAnsi="Times New Roman" w:cs="Times New Roman"/>
          <w:sz w:val="28"/>
          <w:szCs w:val="28"/>
          <w:lang w:val="uk-UA"/>
        </w:rPr>
        <w:t xml:space="preserve"> з 2024 року. </w:t>
      </w:r>
    </w:p>
    <w:p w:rsidR="009726EC" w:rsidRPr="00362603" w:rsidRDefault="00537E9E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t>Першим важливим кроком до трансформац</w:t>
      </w:r>
      <w:r w:rsidRPr="00362603">
        <w:rPr>
          <w:rFonts w:ascii="Times New Roman" w:hAnsi="Times New Roman" w:cs="Times New Roman"/>
          <w:sz w:val="28"/>
          <w:szCs w:val="28"/>
        </w:rPr>
        <w:t>ii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C3F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галуз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B4C3F">
        <w:rPr>
          <w:rFonts w:ascii="Times New Roman" w:hAnsi="Times New Roman" w:cs="Times New Roman"/>
          <w:sz w:val="28"/>
          <w:szCs w:val="28"/>
          <w:lang w:val="uk-UA"/>
        </w:rPr>
        <w:t>тав прийнятий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Верховною Радою Ук</w:t>
      </w:r>
      <w:r w:rsidR="005B4C3F">
        <w:rPr>
          <w:rFonts w:ascii="Times New Roman" w:hAnsi="Times New Roman" w:cs="Times New Roman"/>
          <w:sz w:val="28"/>
          <w:szCs w:val="28"/>
          <w:lang w:val="uk-UA"/>
        </w:rPr>
        <w:t>раїни 5 вересня 2017 року Закон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«Про освіту», який окреслює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6EC" w:rsidRPr="00362603">
        <w:rPr>
          <w:rFonts w:ascii="Times New Roman" w:hAnsi="Times New Roman" w:cs="Times New Roman"/>
          <w:sz w:val="28"/>
          <w:szCs w:val="28"/>
        </w:rPr>
        <w:t>oc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726EC" w:rsidRPr="00362603">
        <w:rPr>
          <w:rFonts w:ascii="Times New Roman" w:hAnsi="Times New Roman" w:cs="Times New Roman"/>
          <w:sz w:val="28"/>
          <w:szCs w:val="28"/>
        </w:rPr>
        <w:t>o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принципи функц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онування осв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тньої г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алуз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26EC" w:rsidRPr="00916327" w:rsidRDefault="005B4C3F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2018 року </w:t>
      </w:r>
      <w:r w:rsidR="007A10B4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започатковано та 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розпочато реформу 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«Нова українська школа»</w:t>
      </w:r>
      <w:r w:rsidR="006A6F1F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, метою якої визнано </w:t>
      </w:r>
      <w:r w:rsidR="00FE7D78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право кожного здобувача освіти 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D78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вний доступ до як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сно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шкільної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осв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ти в безпечном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у, комфортному, 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нклюзивному та сучасн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ому </w:t>
      </w:r>
      <w:r w:rsidR="00537E9E" w:rsidRPr="00362603">
        <w:rPr>
          <w:rFonts w:ascii="Times New Roman" w:hAnsi="Times New Roman" w:cs="Times New Roman"/>
          <w:sz w:val="28"/>
          <w:szCs w:val="28"/>
        </w:rPr>
        <w:t>oc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вітньому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; випус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кники</w:t>
      </w:r>
      <w:r w:rsidR="00FE7D78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ЗЗСО є  самодостатніми, </w:t>
      </w:r>
      <w:r w:rsidR="00FE7D78" w:rsidRPr="009163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творчими та креативними особистостями, які 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волод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ють компетентностями</w:t>
      </w:r>
      <w:r w:rsidR="00FE7D78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та знаннями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>о по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трібні</w:t>
      </w:r>
      <w:r w:rsidR="00537E9E" w:rsidRPr="00916327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726EC" w:rsidRPr="00916327">
        <w:rPr>
          <w:rFonts w:ascii="Times New Roman" w:hAnsi="Times New Roman" w:cs="Times New Roman"/>
          <w:sz w:val="28"/>
          <w:szCs w:val="28"/>
          <w:lang w:val="uk-UA"/>
        </w:rPr>
        <w:t>сучасного життя</w:t>
      </w:r>
      <w:r w:rsidR="00FE7D78" w:rsidRPr="009163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26EC" w:rsidRPr="00362603" w:rsidRDefault="00537E9E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>3 березня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2020 року набрав чинност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Закон Укра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«Про повну загальну середню освіту»</w:t>
      </w:r>
      <w:r w:rsidR="00B80DD3">
        <w:rPr>
          <w:rFonts w:ascii="Times New Roman" w:hAnsi="Times New Roman" w:cs="Times New Roman"/>
          <w:sz w:val="28"/>
          <w:szCs w:val="28"/>
          <w:lang w:val="ru-RU"/>
        </w:rPr>
        <w:t>, який визначив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правов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, орган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зац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йн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362603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економ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чн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засади функц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нування 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розвитку 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системи повної зага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льно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середньо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ти. </w:t>
      </w:r>
    </w:p>
    <w:p w:rsidR="009726EC" w:rsidRPr="00362603" w:rsidRDefault="00B80DD3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16327">
        <w:rPr>
          <w:rFonts w:ascii="Times New Roman" w:hAnsi="Times New Roman" w:cs="Times New Roman"/>
          <w:sz w:val="28"/>
          <w:szCs w:val="28"/>
          <w:lang w:val="ru-RU"/>
        </w:rPr>
        <w:t xml:space="preserve">ядом проведених </w:t>
      </w:r>
      <w:r w:rsidR="00017E54">
        <w:rPr>
          <w:rFonts w:ascii="Times New Roman" w:hAnsi="Times New Roman" w:cs="Times New Roman"/>
          <w:sz w:val="28"/>
          <w:szCs w:val="28"/>
          <w:lang w:val="ru-RU"/>
        </w:rPr>
        <w:t xml:space="preserve">досліджень в галузі освіти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було </w:t>
      </w:r>
      <w:r w:rsidR="00017E54">
        <w:rPr>
          <w:rFonts w:ascii="Times New Roman" w:hAnsi="Times New Roman" w:cs="Times New Roman"/>
          <w:sz w:val="28"/>
          <w:szCs w:val="28"/>
          <w:lang w:val="ru-RU"/>
        </w:rPr>
        <w:t xml:space="preserve">визначено 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одн</w:t>
      </w:r>
      <w:r w:rsidR="00017E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26D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з найважлив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ших пробл</w:t>
      </w:r>
      <w:r w:rsidR="00017E54">
        <w:rPr>
          <w:rFonts w:ascii="Times New Roman" w:hAnsi="Times New Roman" w:cs="Times New Roman"/>
          <w:sz w:val="28"/>
          <w:szCs w:val="28"/>
          <w:lang w:val="ru-RU"/>
        </w:rPr>
        <w:t>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яка потребувала</w:t>
      </w:r>
      <w:r w:rsidR="00916327">
        <w:rPr>
          <w:rFonts w:ascii="Times New Roman" w:hAnsi="Times New Roman" w:cs="Times New Roman"/>
          <w:sz w:val="28"/>
          <w:szCs w:val="28"/>
          <w:lang w:val="ru-RU"/>
        </w:rPr>
        <w:t xml:space="preserve"> негайного </w:t>
      </w:r>
      <w:r w:rsidR="00017E54">
        <w:rPr>
          <w:rFonts w:ascii="Times New Roman" w:hAnsi="Times New Roman" w:cs="Times New Roman"/>
          <w:sz w:val="28"/>
          <w:szCs w:val="28"/>
          <w:lang w:val="ru-RU"/>
        </w:rPr>
        <w:t>виріше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ння</w:t>
      </w:r>
      <w:r w:rsidR="00017E5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сутт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ве пог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ршення якост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зага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ьно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середньої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ти упродовж останніх років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726EC" w:rsidRPr="00362603" w:rsidRDefault="00B80DD3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вступом в д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ю зазначеного Закону з'явилось законодавче п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дгру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нтя для реформ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ування системи заг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альної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середньо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осв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ти, що має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сприяти п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двищенню якост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ти та </w:t>
      </w:r>
      <w:r w:rsidR="009726EC" w:rsidRPr="00362603">
        <w:rPr>
          <w:rFonts w:ascii="Times New Roman" w:hAnsi="Times New Roman" w:cs="Times New Roman"/>
          <w:sz w:val="28"/>
          <w:szCs w:val="28"/>
        </w:rPr>
        <w:t>oc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вітньої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яльност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726EC" w:rsidRPr="00362603">
        <w:rPr>
          <w:rFonts w:ascii="Times New Roman" w:hAnsi="Times New Roman" w:cs="Times New Roman"/>
          <w:sz w:val="28"/>
          <w:szCs w:val="28"/>
        </w:rPr>
        <w:t>ic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тотном</w:t>
      </w:r>
      <w:r w:rsidR="00537E9E" w:rsidRPr="00362603">
        <w:rPr>
          <w:rFonts w:ascii="Times New Roman" w:hAnsi="Times New Roman" w:cs="Times New Roman"/>
          <w:sz w:val="28"/>
          <w:szCs w:val="28"/>
        </w:rPr>
        <w:t>y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зростанню 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нтелекту</w:t>
      </w:r>
      <w:r w:rsidR="009726EC" w:rsidRPr="003626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льного та культур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ного потенц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алу сусп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льства та особистост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37E9E" w:rsidRPr="00362603" w:rsidRDefault="009726EC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льов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ц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сн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трансформац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сучасно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="00537E9E"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ти вимагають запровадже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адекват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структури укра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їн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ської</w:t>
      </w:r>
      <w:r w:rsidR="00537E9E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школи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04D9" w:rsidRPr="00DA722D" w:rsidRDefault="009726EC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У зв'язку </w:t>
      </w:r>
      <w:r w:rsidR="00B80DD3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цим виникає необх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дн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сть п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>риведення до вимог чинного законодавства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мереж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заклад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в зага</w:t>
      </w:r>
      <w:r w:rsidR="00D504D9" w:rsidRPr="0036260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ьно</w:t>
      </w:r>
      <w:r w:rsidR="00D504D9"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середньої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ти. </w:t>
      </w:r>
      <w:r w:rsidRPr="00DA722D">
        <w:rPr>
          <w:rFonts w:ascii="Times New Roman" w:hAnsi="Times New Roman" w:cs="Times New Roman"/>
          <w:sz w:val="28"/>
          <w:szCs w:val="28"/>
          <w:lang w:val="ru-RU"/>
        </w:rPr>
        <w:t>Передус</w:t>
      </w:r>
      <w:r w:rsidRPr="00DA722D">
        <w:rPr>
          <w:rFonts w:ascii="Times New Roman" w:hAnsi="Times New Roman" w:cs="Times New Roman"/>
          <w:sz w:val="28"/>
          <w:szCs w:val="28"/>
        </w:rPr>
        <w:t>i</w:t>
      </w:r>
      <w:r w:rsidR="00D504D9" w:rsidRPr="00DA722D">
        <w:rPr>
          <w:rFonts w:ascii="Times New Roman" w:hAnsi="Times New Roman" w:cs="Times New Roman"/>
          <w:sz w:val="28"/>
          <w:szCs w:val="28"/>
          <w:lang w:val="ru-RU"/>
        </w:rPr>
        <w:t>м це стосує</w:t>
      </w:r>
      <w:r w:rsidRPr="00DA722D">
        <w:rPr>
          <w:rFonts w:ascii="Times New Roman" w:hAnsi="Times New Roman" w:cs="Times New Roman"/>
          <w:sz w:val="28"/>
          <w:szCs w:val="28"/>
          <w:lang w:val="ru-RU"/>
        </w:rPr>
        <w:t>ться заклад</w:t>
      </w:r>
      <w:r w:rsidRPr="00DA722D">
        <w:rPr>
          <w:rFonts w:ascii="Times New Roman" w:hAnsi="Times New Roman" w:cs="Times New Roman"/>
          <w:sz w:val="28"/>
          <w:szCs w:val="28"/>
        </w:rPr>
        <w:t>i</w:t>
      </w:r>
      <w:r w:rsidRPr="00DA722D">
        <w:rPr>
          <w:rFonts w:ascii="Times New Roman" w:hAnsi="Times New Roman" w:cs="Times New Roman"/>
          <w:sz w:val="28"/>
          <w:szCs w:val="28"/>
          <w:lang w:val="ru-RU"/>
        </w:rPr>
        <w:t xml:space="preserve">в, що забезпечують здобуття </w:t>
      </w:r>
      <w:r w:rsidR="00D504D9" w:rsidRPr="00DA722D">
        <w:rPr>
          <w:rFonts w:ascii="Times New Roman" w:hAnsi="Times New Roman" w:cs="Times New Roman"/>
          <w:sz w:val="28"/>
          <w:szCs w:val="28"/>
          <w:lang w:val="ru-RU"/>
        </w:rPr>
        <w:t>профільної</w:t>
      </w:r>
      <w:r w:rsidR="00D504D9" w:rsidRPr="00DA7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22D">
        <w:rPr>
          <w:rFonts w:ascii="Times New Roman" w:hAnsi="Times New Roman" w:cs="Times New Roman"/>
          <w:sz w:val="28"/>
          <w:szCs w:val="28"/>
          <w:lang w:val="ru-RU"/>
        </w:rPr>
        <w:t>середньо</w:t>
      </w:r>
      <w:r w:rsidR="00D504D9" w:rsidRPr="00DA722D">
        <w:rPr>
          <w:rFonts w:ascii="Times New Roman" w:hAnsi="Times New Roman" w:cs="Times New Roman"/>
          <w:sz w:val="28"/>
          <w:szCs w:val="28"/>
          <w:lang w:val="uk-UA"/>
        </w:rPr>
        <w:t>ї осві</w:t>
      </w:r>
      <w:r w:rsidR="00D504D9" w:rsidRPr="00DA722D">
        <w:rPr>
          <w:rFonts w:ascii="Times New Roman" w:hAnsi="Times New Roman" w:cs="Times New Roman"/>
          <w:sz w:val="28"/>
          <w:szCs w:val="28"/>
          <w:lang w:val="ru-RU"/>
        </w:rPr>
        <w:t xml:space="preserve">ти. </w:t>
      </w:r>
    </w:p>
    <w:p w:rsidR="00D504D9" w:rsidRPr="00362603" w:rsidRDefault="00D504D9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добуття повно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середньо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ти у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Червоногригорівській селищній територіальній громаді забезпеч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ують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Червоногригорівський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Кам’янський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та Придніпровський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>цеї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що зд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йснюють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тню д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яльн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сть одночасно на 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26EC" w:rsidRPr="00362603">
        <w:rPr>
          <w:rFonts w:ascii="Times New Roman" w:hAnsi="Times New Roman" w:cs="Times New Roman"/>
          <w:sz w:val="28"/>
          <w:szCs w:val="28"/>
        </w:rPr>
        <w:t>cix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внях п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вної загаль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середньої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осв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 xml:space="preserve"> (початкової, базової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та зага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>льної середньої освіти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726EC" w:rsidRPr="00362603" w:rsidRDefault="00DA722D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Але, водночас, п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роблемами л</w:t>
      </w:r>
      <w:r w:rsidR="009726EC" w:rsidRPr="00362603">
        <w:rPr>
          <w:rFonts w:ascii="Times New Roman" w:hAnsi="Times New Roman" w:cs="Times New Roman"/>
          <w:sz w:val="28"/>
          <w:szCs w:val="28"/>
        </w:rPr>
        <w:t>i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це</w:t>
      </w:r>
      <w:r w:rsidR="00D504D9"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сьогодні 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9726EC" w:rsidRPr="0036260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504D9" w:rsidRPr="00362603" w:rsidRDefault="00D504D9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>- однокомплектність (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 xml:space="preserve">в мережі закладів освіти сформовано по одному </w:t>
      </w:r>
      <w:r w:rsidR="0045124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DA722D">
        <w:rPr>
          <w:rFonts w:ascii="Times New Roman" w:hAnsi="Times New Roman" w:cs="Times New Roman"/>
          <w:sz w:val="28"/>
          <w:szCs w:val="28"/>
          <w:lang w:val="ru-RU"/>
        </w:rPr>
        <w:t xml:space="preserve">10 класу), що не дозволяє здобувачам освіти вільного </w:t>
      </w:r>
      <w:r w:rsidR="00266425" w:rsidRPr="00362603">
        <w:rPr>
          <w:rFonts w:ascii="Times New Roman" w:hAnsi="Times New Roman" w:cs="Times New Roman"/>
          <w:sz w:val="28"/>
          <w:szCs w:val="28"/>
          <w:lang w:val="ru-RU"/>
        </w:rPr>
        <w:t>вибору профілю навчання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504D9" w:rsidRPr="00362603" w:rsidRDefault="00D504D9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>- рішення про профіль навчання заклад</w:t>
      </w:r>
      <w:r w:rsidR="00181CB5">
        <w:rPr>
          <w:rFonts w:ascii="Times New Roman" w:hAnsi="Times New Roman" w:cs="Times New Roman"/>
          <w:sz w:val="28"/>
          <w:szCs w:val="28"/>
          <w:lang w:val="ru-RU"/>
        </w:rPr>
        <w:t xml:space="preserve"> загальної середньої освіти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ухвалює</w:t>
      </w:r>
      <w:r w:rsidR="00181C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CB5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не з </w:t>
      </w:r>
      <w:r w:rsidR="007612F3">
        <w:rPr>
          <w:rFonts w:ascii="Times New Roman" w:hAnsi="Times New Roman" w:cs="Times New Roman"/>
          <w:sz w:val="28"/>
          <w:szCs w:val="28"/>
          <w:lang w:val="ru-RU"/>
        </w:rPr>
        <w:t>огляду потреб і</w:t>
      </w:r>
      <w:r w:rsidR="005A2A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CB5" w:rsidRPr="00362603">
        <w:rPr>
          <w:rFonts w:ascii="Times New Roman" w:hAnsi="Times New Roman" w:cs="Times New Roman"/>
          <w:sz w:val="28"/>
          <w:szCs w:val="28"/>
          <w:lang w:val="ru-RU"/>
        </w:rPr>
        <w:t>запитів батьків та їх дітей</w:t>
      </w:r>
      <w:r w:rsidR="00181CB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="005A2AC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2AC0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r w:rsidR="00181CB5">
        <w:rPr>
          <w:rFonts w:ascii="Times New Roman" w:hAnsi="Times New Roman" w:cs="Times New Roman"/>
          <w:sz w:val="28"/>
          <w:szCs w:val="28"/>
          <w:lang w:val="ru-RU"/>
        </w:rPr>
        <w:t xml:space="preserve"> педагогічних кадрів, </w:t>
      </w:r>
      <w:r w:rsidR="005A2AC0">
        <w:rPr>
          <w:rFonts w:ascii="Times New Roman" w:hAnsi="Times New Roman" w:cs="Times New Roman"/>
          <w:sz w:val="28"/>
          <w:szCs w:val="28"/>
          <w:lang w:val="ru-RU"/>
        </w:rPr>
        <w:t>їх</w:t>
      </w:r>
      <w:r w:rsidR="00181CB5">
        <w:rPr>
          <w:rFonts w:ascii="Times New Roman" w:hAnsi="Times New Roman" w:cs="Times New Roman"/>
          <w:sz w:val="28"/>
          <w:szCs w:val="28"/>
          <w:lang w:val="ru-RU"/>
        </w:rPr>
        <w:t xml:space="preserve"> навантаження</w:t>
      </w:r>
      <w:r w:rsidR="00F149F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2AC0">
        <w:rPr>
          <w:rFonts w:ascii="Times New Roman" w:hAnsi="Times New Roman" w:cs="Times New Roman"/>
          <w:sz w:val="28"/>
          <w:szCs w:val="28"/>
          <w:lang w:val="ru-RU"/>
        </w:rPr>
        <w:t xml:space="preserve">відчутне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ігнорування потреб меншості в ухваленні рішення щодо профілів навчання;</w:t>
      </w:r>
    </w:p>
    <w:p w:rsidR="00D504D9" w:rsidRPr="00362603" w:rsidRDefault="00A46328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>розуміння батьками</w:t>
      </w:r>
      <w:r w:rsidR="00916327">
        <w:rPr>
          <w:rFonts w:ascii="Times New Roman" w:hAnsi="Times New Roman" w:cs="Times New Roman"/>
          <w:sz w:val="28"/>
          <w:szCs w:val="28"/>
          <w:lang w:val="ru-RU"/>
        </w:rPr>
        <w:t xml:space="preserve"> суті профільного навчання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для подальшого життя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саморозвитку дітей, </w:t>
      </w:r>
      <w:r w:rsidR="00F149F0">
        <w:rPr>
          <w:rFonts w:ascii="Times New Roman" w:hAnsi="Times New Roman" w:cs="Times New Roman"/>
          <w:sz w:val="28"/>
          <w:szCs w:val="28"/>
          <w:lang w:val="ru-RU"/>
        </w:rPr>
        <w:t xml:space="preserve">необхідності зміни </w:t>
      </w:r>
      <w:r>
        <w:rPr>
          <w:rFonts w:ascii="Times New Roman" w:hAnsi="Times New Roman" w:cs="Times New Roman"/>
          <w:sz w:val="28"/>
          <w:szCs w:val="28"/>
          <w:lang w:val="ru-RU"/>
        </w:rPr>
        <w:t>профілю за бажанням учнів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>, якщо він не відповідає їх потребам або якості послуг;</w:t>
      </w:r>
    </w:p>
    <w:p w:rsidR="00D504D9" w:rsidRPr="00362603" w:rsidRDefault="00916327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низький рівень </w:t>
      </w:r>
      <w:r w:rsidR="0038706B">
        <w:rPr>
          <w:rFonts w:ascii="Times New Roman" w:hAnsi="Times New Roman" w:cs="Times New Roman"/>
          <w:sz w:val="28"/>
          <w:szCs w:val="28"/>
          <w:lang w:val="ru-RU"/>
        </w:rPr>
        <w:t xml:space="preserve">наповнюваності класів </w:t>
      </w:r>
      <w:r w:rsidR="00D504D9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призводить до зменшення </w:t>
      </w:r>
      <w:r w:rsidR="0038706B">
        <w:rPr>
          <w:rFonts w:ascii="Times New Roman" w:hAnsi="Times New Roman" w:cs="Times New Roman"/>
          <w:sz w:val="28"/>
          <w:szCs w:val="28"/>
          <w:lang w:val="ru-RU"/>
        </w:rPr>
        <w:t>кількості п</w:t>
      </w:r>
      <w:r w:rsidR="006C5772">
        <w:rPr>
          <w:rFonts w:ascii="Times New Roman" w:hAnsi="Times New Roman" w:cs="Times New Roman"/>
          <w:sz w:val="28"/>
          <w:szCs w:val="28"/>
          <w:lang w:val="ru-RU"/>
        </w:rPr>
        <w:t>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агогів, що працюють в школі, а </w:t>
      </w:r>
      <w:r w:rsidR="006C5772">
        <w:rPr>
          <w:rFonts w:ascii="Times New Roman" w:hAnsi="Times New Roman" w:cs="Times New Roman"/>
          <w:sz w:val="28"/>
          <w:szCs w:val="28"/>
          <w:lang w:val="ru-RU"/>
        </w:rPr>
        <w:t xml:space="preserve">це, </w:t>
      </w:r>
      <w:r w:rsidR="00266425" w:rsidRPr="00362603">
        <w:rPr>
          <w:rFonts w:ascii="Times New Roman" w:hAnsi="Times New Roman" w:cs="Times New Roman"/>
          <w:sz w:val="28"/>
          <w:szCs w:val="28"/>
          <w:lang w:val="ru-RU"/>
        </w:rPr>
        <w:t>в свою чергу</w:t>
      </w:r>
      <w:r w:rsidR="006C57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6425" w:rsidRPr="00362603">
        <w:rPr>
          <w:rFonts w:ascii="Times New Roman" w:hAnsi="Times New Roman" w:cs="Times New Roman"/>
          <w:sz w:val="28"/>
          <w:szCs w:val="28"/>
          <w:lang w:val="ru-RU"/>
        </w:rPr>
        <w:t xml:space="preserve"> не сприяє виникненню </w:t>
      </w:r>
      <w:r w:rsidR="006C5772">
        <w:rPr>
          <w:rFonts w:ascii="Times New Roman" w:hAnsi="Times New Roman" w:cs="Times New Roman"/>
          <w:sz w:val="28"/>
          <w:szCs w:val="28"/>
          <w:lang w:val="ru-RU"/>
        </w:rPr>
        <w:t xml:space="preserve">здорової, </w:t>
      </w:r>
      <w:r w:rsidR="00266425" w:rsidRPr="00362603">
        <w:rPr>
          <w:rFonts w:ascii="Times New Roman" w:hAnsi="Times New Roman" w:cs="Times New Roman"/>
          <w:sz w:val="28"/>
          <w:szCs w:val="28"/>
          <w:lang w:val="ru-RU"/>
        </w:rPr>
        <w:t>творчої професійної конкуренції;</w:t>
      </w:r>
    </w:p>
    <w:p w:rsidR="00266425" w:rsidRPr="00362603" w:rsidRDefault="00266425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>- високий відсоток вчителів пенсійного віку, відсутність молодих кадрів у</w:t>
      </w:r>
      <w:r w:rsidR="004512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заклад</w:t>
      </w:r>
      <w:r w:rsidR="00B75C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62603">
        <w:rPr>
          <w:rFonts w:ascii="Times New Roman" w:hAnsi="Times New Roman" w:cs="Times New Roman"/>
          <w:sz w:val="28"/>
          <w:szCs w:val="28"/>
          <w:lang w:val="ru-RU"/>
        </w:rPr>
        <w:t>х освіти;</w:t>
      </w:r>
    </w:p>
    <w:p w:rsidR="00362603" w:rsidRPr="00362603" w:rsidRDefault="00266425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603">
        <w:rPr>
          <w:rFonts w:ascii="Times New Roman" w:hAnsi="Times New Roman" w:cs="Times New Roman"/>
          <w:sz w:val="28"/>
          <w:szCs w:val="28"/>
          <w:lang w:val="ru-RU"/>
        </w:rPr>
        <w:t>- збільшення витрат на одного учня, що ляг</w:t>
      </w:r>
      <w:r w:rsidR="00B75C1A">
        <w:rPr>
          <w:rFonts w:ascii="Times New Roman" w:hAnsi="Times New Roman" w:cs="Times New Roman"/>
          <w:sz w:val="28"/>
          <w:szCs w:val="28"/>
          <w:lang w:val="ru-RU"/>
        </w:rPr>
        <w:t xml:space="preserve">ає </w:t>
      </w:r>
      <w:r w:rsidR="00AF1BD1">
        <w:rPr>
          <w:rFonts w:ascii="Times New Roman" w:hAnsi="Times New Roman" w:cs="Times New Roman"/>
          <w:sz w:val="28"/>
          <w:szCs w:val="28"/>
          <w:lang w:val="ru-RU"/>
        </w:rPr>
        <w:t xml:space="preserve">тягарем </w:t>
      </w:r>
      <w:r w:rsidR="00B75C1A">
        <w:rPr>
          <w:rFonts w:ascii="Times New Roman" w:hAnsi="Times New Roman" w:cs="Times New Roman"/>
          <w:sz w:val="28"/>
          <w:szCs w:val="28"/>
          <w:lang w:val="ru-RU"/>
        </w:rPr>
        <w:t>на «плечі» місцевих бюджетів,</w:t>
      </w:r>
      <w:r w:rsidR="00AF1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C1A">
        <w:rPr>
          <w:rFonts w:ascii="Times New Roman" w:hAnsi="Times New Roman" w:cs="Times New Roman"/>
          <w:sz w:val="28"/>
          <w:szCs w:val="28"/>
          <w:lang w:val="ru-RU"/>
        </w:rPr>
        <w:t>тощо.</w:t>
      </w:r>
    </w:p>
    <w:p w:rsidR="00266425" w:rsidRPr="00362603" w:rsidRDefault="00266425" w:rsidP="009163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я положень Закону України «Про повну загальну середню </w:t>
      </w:r>
      <w:r w:rsidRPr="00362603">
        <w:rPr>
          <w:rFonts w:ascii="Times New Roman" w:hAnsi="Times New Roman" w:cs="Times New Roman"/>
          <w:sz w:val="28"/>
          <w:szCs w:val="28"/>
        </w:rPr>
        <w:t>oc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віту» докор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нно зм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нює ситуац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ю щодо орган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 проф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льної середньої осв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ти.</w:t>
      </w:r>
      <w:r w:rsidR="00B75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Зокрема, 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дпов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7612F3">
        <w:rPr>
          <w:rFonts w:ascii="Times New Roman" w:hAnsi="Times New Roman" w:cs="Times New Roman"/>
          <w:sz w:val="28"/>
          <w:szCs w:val="28"/>
          <w:lang w:val="uk-UA"/>
        </w:rPr>
        <w:t>дно до частини 1 статті З5 пункту 1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Прик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нцевих та перех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7612F3">
        <w:rPr>
          <w:rFonts w:ascii="Times New Roman" w:hAnsi="Times New Roman" w:cs="Times New Roman"/>
          <w:sz w:val="28"/>
          <w:szCs w:val="28"/>
          <w:lang w:val="uk-UA"/>
        </w:rPr>
        <w:t xml:space="preserve">дних положень Закону з 01вересня 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2027 року: </w:t>
      </w:r>
    </w:p>
    <w:p w:rsidR="00266425" w:rsidRPr="00362603" w:rsidRDefault="00266425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t>- функц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онування л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цею можливе лише за умови наявност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не менше двох клас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в з трьома проф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лями навчання на </w:t>
      </w:r>
      <w:r w:rsidRPr="00362603">
        <w:rPr>
          <w:rFonts w:ascii="Times New Roman" w:hAnsi="Times New Roman" w:cs="Times New Roman"/>
          <w:sz w:val="28"/>
          <w:szCs w:val="28"/>
        </w:rPr>
        <w:t>pi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проф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льної середньої осв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ти (протягом 10-12 </w:t>
      </w:r>
      <w:r w:rsidRPr="00362603">
        <w:rPr>
          <w:rFonts w:ascii="Times New Roman" w:hAnsi="Times New Roman" w:cs="Times New Roman"/>
          <w:sz w:val="28"/>
          <w:szCs w:val="28"/>
        </w:rPr>
        <w:t>po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ків навчання учн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в); </w:t>
      </w:r>
    </w:p>
    <w:p w:rsidR="004C514A" w:rsidRPr="00362603" w:rsidRDefault="00266425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51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забезпечення здобуття учнями проф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льної середньої осв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ти 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дпов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дно до проф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в навчання з навчальним навантаженням та з можлив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="00B75C1A">
        <w:rPr>
          <w:rFonts w:ascii="Times New Roman" w:hAnsi="Times New Roman" w:cs="Times New Roman"/>
          <w:sz w:val="28"/>
          <w:szCs w:val="28"/>
          <w:lang w:val="uk-UA"/>
        </w:rPr>
        <w:t>стю обрання ними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предмет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в (</w:t>
      </w:r>
      <w:r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нтегрованих к</w:t>
      </w:r>
      <w:r w:rsidRPr="00362603">
        <w:rPr>
          <w:rFonts w:ascii="Times New Roman" w:hAnsi="Times New Roman" w:cs="Times New Roman"/>
          <w:sz w:val="28"/>
          <w:szCs w:val="28"/>
        </w:rPr>
        <w:t>ypci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в, 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>інших освітніх компонентів) в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обсяг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362603">
        <w:rPr>
          <w:rFonts w:ascii="Times New Roman" w:hAnsi="Times New Roman" w:cs="Times New Roman"/>
          <w:sz w:val="28"/>
          <w:szCs w:val="28"/>
        </w:rPr>
        <w:t>o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визнач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ться законодавством; </w:t>
      </w:r>
    </w:p>
    <w:p w:rsidR="004C514A" w:rsidRPr="00362603" w:rsidRDefault="004C514A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51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ворення безпечного, 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нклюзивного та цифрового осв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тнього середовища в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дпов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дно до вимог законодавства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514A" w:rsidRPr="00362603" w:rsidRDefault="004C514A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6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51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початкова школа функц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онує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як окрема юридична особа або як структурний п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дрозд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л г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мназ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Pr="0036260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026D9" w:rsidRPr="00362603" w:rsidRDefault="00476B2E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За р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шенням засновника початкова школа, г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мназ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я можуть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включати дошк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льний п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дрозд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л, за умови його розм</w:t>
      </w:r>
      <w:r w:rsidR="00266425" w:rsidRPr="00362603">
        <w:rPr>
          <w:rFonts w:ascii="Times New Roman" w:hAnsi="Times New Roman" w:cs="Times New Roman"/>
          <w:sz w:val="28"/>
          <w:szCs w:val="28"/>
        </w:rPr>
        <w:t>i</w:t>
      </w:r>
      <w:r w:rsidR="00266425" w:rsidRPr="00362603">
        <w:rPr>
          <w:rFonts w:ascii="Times New Roman" w:hAnsi="Times New Roman" w:cs="Times New Roman"/>
          <w:sz w:val="28"/>
          <w:szCs w:val="28"/>
          <w:lang w:val="uk-UA"/>
        </w:rPr>
        <w:t>щення в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 окремій будівлі або відокремленому приміщенні з окремим входо</w:t>
      </w:r>
      <w:r w:rsidR="00B75C1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>/виходом і територією для вихованців дошкільного підрозділу.</w:t>
      </w:r>
    </w:p>
    <w:p w:rsidR="007026D9" w:rsidRDefault="0020521B" w:rsidP="0091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75C1A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7612F3">
        <w:rPr>
          <w:rFonts w:ascii="Times New Roman" w:hAnsi="Times New Roman" w:cs="Times New Roman"/>
          <w:sz w:val="28"/>
          <w:szCs w:val="28"/>
          <w:lang w:val="uk-UA"/>
        </w:rPr>
        <w:t xml:space="preserve">, з 01 вересня </w:t>
      </w:r>
      <w:r w:rsidR="004C514A" w:rsidRPr="00362603">
        <w:rPr>
          <w:rFonts w:ascii="Times New Roman" w:hAnsi="Times New Roman" w:cs="Times New Roman"/>
          <w:sz w:val="28"/>
          <w:szCs w:val="28"/>
          <w:lang w:val="uk-UA"/>
        </w:rPr>
        <w:t xml:space="preserve">2027 року три ліцеї нашої громади, які провадять освітню діяльність одночасно на всіх рівнях повної загальної середньої освіти, втрачають право надавати профільну середню освіту та мають бути перепрофільовані. </w:t>
      </w:r>
    </w:p>
    <w:p w:rsidR="00362603" w:rsidRPr="00916327" w:rsidRDefault="00362603" w:rsidP="00451245">
      <w:pPr>
        <w:shd w:val="clear" w:color="auto" w:fill="FFFFFF"/>
        <w:spacing w:before="60" w:after="60" w:line="240" w:lineRule="auto"/>
        <w:ind w:right="6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16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Висновки та рекомендації</w:t>
      </w:r>
      <w:r w:rsidR="00916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7026D9" w:rsidRDefault="00362603" w:rsidP="0045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0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Перепрофілювання є</w:t>
      </w:r>
      <w:r w:rsidRPr="00E420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2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доцільним</w:t>
      </w:r>
      <w:r w:rsidRPr="00E420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оскільки дозволить оптимізувати витрати, підвищити якість освіти та адаптувати навчальний процес до сучасних потреб громади. Рекомендується реалізувати зміни з</w:t>
      </w:r>
      <w:r w:rsidRPr="00E420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32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01 вересня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2027</w:t>
      </w:r>
      <w:r w:rsidRPr="00E42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року</w:t>
      </w:r>
      <w:r w:rsidRPr="00E420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забезпечивши інформаційний супровід та консультації для батьків і педагогів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026D9" w:rsidRDefault="007026D9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6D9" w:rsidRDefault="007026D9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6D9" w:rsidRDefault="007026D9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6D9" w:rsidRDefault="007026D9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331" w:rsidRDefault="00D56331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603" w:rsidRDefault="00362603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62603" w:rsidRDefault="00362603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603" w:rsidRDefault="00362603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603" w:rsidRDefault="00362603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603" w:rsidRDefault="00362603" w:rsidP="000E1C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2603" w:rsidSect="0095013C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C2" w:rsidRDefault="00C37DC2" w:rsidP="0095013C">
      <w:pPr>
        <w:spacing w:after="0" w:line="240" w:lineRule="auto"/>
      </w:pPr>
      <w:r>
        <w:separator/>
      </w:r>
    </w:p>
  </w:endnote>
  <w:endnote w:type="continuationSeparator" w:id="0">
    <w:p w:rsidR="00C37DC2" w:rsidRDefault="00C37DC2" w:rsidP="0095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C2" w:rsidRDefault="00C37DC2" w:rsidP="0095013C">
      <w:pPr>
        <w:spacing w:after="0" w:line="240" w:lineRule="auto"/>
      </w:pPr>
      <w:r>
        <w:separator/>
      </w:r>
    </w:p>
  </w:footnote>
  <w:footnote w:type="continuationSeparator" w:id="0">
    <w:p w:rsidR="00C37DC2" w:rsidRDefault="00C37DC2" w:rsidP="0095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68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013C" w:rsidRPr="0095013C" w:rsidRDefault="009501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01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01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01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47F6" w:rsidRPr="00A047F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5</w:t>
        </w:r>
        <w:r w:rsidRPr="009501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013C" w:rsidRDefault="00950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65"/>
    <w:multiLevelType w:val="hybridMultilevel"/>
    <w:tmpl w:val="BA1EC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2F61"/>
    <w:multiLevelType w:val="multilevel"/>
    <w:tmpl w:val="BE1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03D23"/>
    <w:multiLevelType w:val="multilevel"/>
    <w:tmpl w:val="3D3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34872"/>
    <w:multiLevelType w:val="multilevel"/>
    <w:tmpl w:val="DCB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8C1"/>
    <w:rsid w:val="00017E54"/>
    <w:rsid w:val="000C66CE"/>
    <w:rsid w:val="000E1CC6"/>
    <w:rsid w:val="0015341C"/>
    <w:rsid w:val="00181CB5"/>
    <w:rsid w:val="001B0A74"/>
    <w:rsid w:val="001B4228"/>
    <w:rsid w:val="0020521B"/>
    <w:rsid w:val="00266425"/>
    <w:rsid w:val="00281B7D"/>
    <w:rsid w:val="00350E8B"/>
    <w:rsid w:val="003518C1"/>
    <w:rsid w:val="00362603"/>
    <w:rsid w:val="00366586"/>
    <w:rsid w:val="00372BB3"/>
    <w:rsid w:val="0038706B"/>
    <w:rsid w:val="003D4408"/>
    <w:rsid w:val="00440A52"/>
    <w:rsid w:val="00451245"/>
    <w:rsid w:val="004626D5"/>
    <w:rsid w:val="00467DB5"/>
    <w:rsid w:val="00476B2E"/>
    <w:rsid w:val="004B10CF"/>
    <w:rsid w:val="004C514A"/>
    <w:rsid w:val="004D05E7"/>
    <w:rsid w:val="00537E9E"/>
    <w:rsid w:val="005A2AC0"/>
    <w:rsid w:val="005B4C3F"/>
    <w:rsid w:val="00651608"/>
    <w:rsid w:val="00675676"/>
    <w:rsid w:val="006A6F1F"/>
    <w:rsid w:val="006C5772"/>
    <w:rsid w:val="007026D9"/>
    <w:rsid w:val="007123E0"/>
    <w:rsid w:val="00747BC6"/>
    <w:rsid w:val="007612F3"/>
    <w:rsid w:val="00775C23"/>
    <w:rsid w:val="007912EA"/>
    <w:rsid w:val="007A10B4"/>
    <w:rsid w:val="007A6363"/>
    <w:rsid w:val="0081573E"/>
    <w:rsid w:val="00820442"/>
    <w:rsid w:val="008366FE"/>
    <w:rsid w:val="00840B5E"/>
    <w:rsid w:val="00865278"/>
    <w:rsid w:val="00916327"/>
    <w:rsid w:val="0095013C"/>
    <w:rsid w:val="0095186E"/>
    <w:rsid w:val="009726EC"/>
    <w:rsid w:val="00A0452D"/>
    <w:rsid w:val="00A047F6"/>
    <w:rsid w:val="00A46328"/>
    <w:rsid w:val="00AF1BD1"/>
    <w:rsid w:val="00B615B4"/>
    <w:rsid w:val="00B75C1A"/>
    <w:rsid w:val="00B80DD3"/>
    <w:rsid w:val="00BA7DBA"/>
    <w:rsid w:val="00C06607"/>
    <w:rsid w:val="00C37DC2"/>
    <w:rsid w:val="00CA7355"/>
    <w:rsid w:val="00CC0798"/>
    <w:rsid w:val="00CE4E93"/>
    <w:rsid w:val="00CF2198"/>
    <w:rsid w:val="00D15D91"/>
    <w:rsid w:val="00D35838"/>
    <w:rsid w:val="00D504D9"/>
    <w:rsid w:val="00D56331"/>
    <w:rsid w:val="00DA722D"/>
    <w:rsid w:val="00E009B8"/>
    <w:rsid w:val="00E2326F"/>
    <w:rsid w:val="00E420D9"/>
    <w:rsid w:val="00EF02B0"/>
    <w:rsid w:val="00F149F0"/>
    <w:rsid w:val="00F56214"/>
    <w:rsid w:val="00FE60C3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412"/>
  <w15:docId w15:val="{0EC6CDB0-3A8C-415C-B738-64136DE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63"/>
    <w:pPr>
      <w:ind w:left="720"/>
      <w:contextualSpacing/>
    </w:pPr>
  </w:style>
  <w:style w:type="table" w:styleId="a4">
    <w:name w:val="Table Grid"/>
    <w:basedOn w:val="a1"/>
    <w:uiPriority w:val="39"/>
    <w:rsid w:val="0065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5013C"/>
  </w:style>
  <w:style w:type="paragraph" w:styleId="a7">
    <w:name w:val="footer"/>
    <w:basedOn w:val="a"/>
    <w:link w:val="a8"/>
    <w:uiPriority w:val="99"/>
    <w:unhideWhenUsed/>
    <w:rsid w:val="00950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5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05137-37E2-49EF-AFFF-F6DDFE9F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5810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user</cp:lastModifiedBy>
  <cp:revision>47</cp:revision>
  <dcterms:created xsi:type="dcterms:W3CDTF">2026-03-05T08:17:00Z</dcterms:created>
  <dcterms:modified xsi:type="dcterms:W3CDTF">2026-03-27T11:53:00Z</dcterms:modified>
</cp:coreProperties>
</file>