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2CD4" w:rsidRPr="00B72CD4" w:rsidRDefault="00B72CD4" w:rsidP="00962566">
      <w:pPr>
        <w:pStyle w:val="1"/>
        <w:spacing w:before="360" w:beforeAutospacing="0" w:after="360" w:afterAutospacing="0"/>
        <w:ind w:firstLine="709"/>
        <w:jc w:val="center"/>
        <w:rPr>
          <w:sz w:val="28"/>
          <w:szCs w:val="28"/>
          <w:lang w:val="uk-UA"/>
        </w:rPr>
      </w:pPr>
      <w:r w:rsidRPr="00B72CD4">
        <w:rPr>
          <w:sz w:val="28"/>
          <w:szCs w:val="28"/>
          <w:lang w:val="uk-UA"/>
        </w:rPr>
        <w:t xml:space="preserve">Діалог з бізнесом: </w:t>
      </w:r>
      <w:proofErr w:type="spellStart"/>
      <w:r w:rsidRPr="00B72CD4">
        <w:rPr>
          <w:sz w:val="28"/>
          <w:szCs w:val="28"/>
          <w:lang w:val="uk-UA"/>
        </w:rPr>
        <w:t>очільниця</w:t>
      </w:r>
      <w:proofErr w:type="spellEnd"/>
      <w:r w:rsidRPr="00B72CD4">
        <w:rPr>
          <w:sz w:val="28"/>
          <w:szCs w:val="28"/>
          <w:lang w:val="uk-UA"/>
        </w:rPr>
        <w:t xml:space="preserve"> ДПС Леся Карнаух обговорила з підприємцями SAF-T UA, ризик-орієнтований підхід до перевірок та удосконалення СМКОР</w:t>
      </w:r>
    </w:p>
    <w:p w:rsidR="00B72CD4" w:rsidRPr="00B72CD4" w:rsidRDefault="00B72CD4" w:rsidP="007A5120">
      <w:pPr>
        <w:spacing w:after="0" w:line="240" w:lineRule="auto"/>
        <w:jc w:val="center"/>
        <w:rPr>
          <w:rFonts w:ascii="Times New Roman" w:eastAsia="Times New Roman" w:hAnsi="Times New Roman" w:cs="Times New Roman"/>
          <w:sz w:val="24"/>
          <w:szCs w:val="24"/>
          <w:lang w:val="uk-UA" w:eastAsia="ru-RU"/>
        </w:rPr>
      </w:pPr>
      <w:r w:rsidRPr="00987333">
        <w:rPr>
          <w:rFonts w:ascii="Times New Roman" w:eastAsia="Times New Roman" w:hAnsi="Times New Roman" w:cs="Times New Roman"/>
          <w:noProof/>
          <w:sz w:val="24"/>
          <w:szCs w:val="24"/>
          <w:lang w:val="uk-UA" w:eastAsia="uk-UA"/>
        </w:rPr>
        <w:drawing>
          <wp:inline distT="0" distB="0" distL="0" distR="0">
            <wp:extent cx="5678267" cy="3482671"/>
            <wp:effectExtent l="0" t="0" r="0" b="0"/>
            <wp:docPr id="1" name="Рисунок 1" descr="Діалог з бізнесом: очільниця ДПС Леся Карнаух обговорила з підприємцями SAF-T UA, ризик-орієнтований підхід до перевірок та удосконалення СМК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іалог з бізнесом: очільниця ДПС Леся Карнаух обговорила з підприємцями SAF-T UA, ризик-орієнтований підхід до перевірок та удосконалення СМКОР"/>
                    <pic:cNvPicPr>
                      <a:picLocks noChangeAspect="1" noChangeArrowheads="1"/>
                    </pic:cNvPicPr>
                  </pic:nvPicPr>
                  <pic:blipFill>
                    <a:blip r:embed="rId6" cstate="print"/>
                    <a:srcRect/>
                    <a:stretch>
                      <a:fillRect/>
                    </a:stretch>
                  </pic:blipFill>
                  <pic:spPr bwMode="auto">
                    <a:xfrm>
                      <a:off x="0" y="0"/>
                      <a:ext cx="5695416" cy="3493189"/>
                    </a:xfrm>
                    <a:prstGeom prst="rect">
                      <a:avLst/>
                    </a:prstGeom>
                    <a:noFill/>
                    <a:ln w="9525">
                      <a:noFill/>
                      <a:miter lim="800000"/>
                      <a:headEnd/>
                      <a:tailEnd/>
                    </a:ln>
                  </pic:spPr>
                </pic:pic>
              </a:graphicData>
            </a:graphic>
          </wp:inline>
        </w:drawing>
      </w:r>
    </w:p>
    <w:p w:rsidR="00B72CD4" w:rsidRPr="00B72CD4" w:rsidRDefault="00B72CD4" w:rsidP="00987333">
      <w:pPr>
        <w:pStyle w:val="a3"/>
        <w:spacing w:before="0" w:beforeAutospacing="0" w:after="0" w:afterAutospacing="0"/>
        <w:ind w:firstLine="709"/>
        <w:jc w:val="both"/>
        <w:rPr>
          <w:sz w:val="28"/>
          <w:szCs w:val="28"/>
          <w:lang w:val="uk-UA"/>
        </w:rPr>
      </w:pPr>
      <w:r w:rsidRPr="00B72CD4">
        <w:rPr>
          <w:sz w:val="28"/>
          <w:szCs w:val="28"/>
          <w:lang w:val="uk-UA"/>
        </w:rPr>
        <w:t xml:space="preserve">Відвертий діалог з бізнесом дозволяє знаходити рішення системних проблем, а не реагувати на окремі випадки. Про це зазначила  в. о. Голови ДПС Леся Карнаух під час зустрічі з представниками CFO </w:t>
      </w:r>
      <w:proofErr w:type="spellStart"/>
      <w:r w:rsidRPr="00B72CD4">
        <w:rPr>
          <w:sz w:val="28"/>
          <w:szCs w:val="28"/>
          <w:lang w:val="uk-UA"/>
        </w:rPr>
        <w:t>Club</w:t>
      </w:r>
      <w:proofErr w:type="spellEnd"/>
      <w:r w:rsidRPr="00B72CD4">
        <w:rPr>
          <w:sz w:val="28"/>
          <w:szCs w:val="28"/>
          <w:lang w:val="uk-UA"/>
        </w:rPr>
        <w:t xml:space="preserve"> </w:t>
      </w:r>
      <w:proofErr w:type="spellStart"/>
      <w:r w:rsidRPr="00B72CD4">
        <w:rPr>
          <w:sz w:val="28"/>
          <w:szCs w:val="28"/>
          <w:lang w:val="uk-UA"/>
        </w:rPr>
        <w:t>Ukraine</w:t>
      </w:r>
      <w:proofErr w:type="spellEnd"/>
      <w:r w:rsidRPr="00B72CD4">
        <w:rPr>
          <w:sz w:val="28"/>
          <w:szCs w:val="28"/>
          <w:lang w:val="uk-UA"/>
        </w:rPr>
        <w:t xml:space="preserve">. </w:t>
      </w:r>
    </w:p>
    <w:p w:rsidR="00B72CD4" w:rsidRPr="00B72CD4" w:rsidRDefault="00B72CD4" w:rsidP="00987333">
      <w:pPr>
        <w:pStyle w:val="a3"/>
        <w:spacing w:before="0" w:beforeAutospacing="0" w:after="0" w:afterAutospacing="0"/>
        <w:ind w:firstLine="709"/>
        <w:jc w:val="both"/>
        <w:rPr>
          <w:sz w:val="28"/>
          <w:szCs w:val="28"/>
          <w:lang w:val="uk-UA"/>
        </w:rPr>
      </w:pPr>
      <w:r w:rsidRPr="00B72CD4">
        <w:rPr>
          <w:sz w:val="28"/>
          <w:szCs w:val="28"/>
          <w:lang w:val="uk-UA"/>
        </w:rPr>
        <w:t xml:space="preserve">«Відвертий діалог з бізнесом дозволяє вирішувати системні проблеми, а не реагувати на них </w:t>
      </w:r>
      <w:proofErr w:type="spellStart"/>
      <w:r w:rsidRPr="00B72CD4">
        <w:rPr>
          <w:sz w:val="28"/>
          <w:szCs w:val="28"/>
          <w:lang w:val="uk-UA"/>
        </w:rPr>
        <w:t>точково</w:t>
      </w:r>
      <w:proofErr w:type="spellEnd"/>
      <w:r w:rsidRPr="00B72CD4">
        <w:rPr>
          <w:sz w:val="28"/>
          <w:szCs w:val="28"/>
          <w:lang w:val="uk-UA"/>
        </w:rPr>
        <w:t xml:space="preserve">. Зустрілася з представниками CFO </w:t>
      </w:r>
      <w:proofErr w:type="spellStart"/>
      <w:r w:rsidRPr="00B72CD4">
        <w:rPr>
          <w:sz w:val="28"/>
          <w:szCs w:val="28"/>
          <w:lang w:val="uk-UA"/>
        </w:rPr>
        <w:t>Club</w:t>
      </w:r>
      <w:proofErr w:type="spellEnd"/>
      <w:r w:rsidRPr="00B72CD4">
        <w:rPr>
          <w:sz w:val="28"/>
          <w:szCs w:val="28"/>
          <w:lang w:val="uk-UA"/>
        </w:rPr>
        <w:t xml:space="preserve"> </w:t>
      </w:r>
      <w:proofErr w:type="spellStart"/>
      <w:r w:rsidRPr="00B72CD4">
        <w:rPr>
          <w:sz w:val="28"/>
          <w:szCs w:val="28"/>
          <w:lang w:val="uk-UA"/>
        </w:rPr>
        <w:t>Ukraine</w:t>
      </w:r>
      <w:proofErr w:type="spellEnd"/>
      <w:r w:rsidRPr="00B72CD4">
        <w:rPr>
          <w:sz w:val="28"/>
          <w:szCs w:val="28"/>
          <w:lang w:val="uk-UA"/>
        </w:rPr>
        <w:t xml:space="preserve">, який </w:t>
      </w:r>
      <w:proofErr w:type="spellStart"/>
      <w:r w:rsidRPr="00B72CD4">
        <w:rPr>
          <w:sz w:val="28"/>
          <w:szCs w:val="28"/>
          <w:lang w:val="uk-UA"/>
        </w:rPr>
        <w:t>обʼєднує</w:t>
      </w:r>
      <w:proofErr w:type="spellEnd"/>
      <w:r w:rsidRPr="00B72CD4">
        <w:rPr>
          <w:sz w:val="28"/>
          <w:szCs w:val="28"/>
          <w:lang w:val="uk-UA"/>
        </w:rPr>
        <w:t xml:space="preserve"> фінансових директорів великого та середнього бізнесу. Максимально практична розмова, часом навіть емоційна. Бо бізнес цікавить не теорія, а конкретні відповіді на те, що впливає на їх роботу. Особливо в умовах війни», –  сказала вона.  </w:t>
      </w:r>
    </w:p>
    <w:p w:rsidR="00B72CD4" w:rsidRPr="00B72CD4" w:rsidRDefault="00B72CD4" w:rsidP="00987333">
      <w:pPr>
        <w:pStyle w:val="a3"/>
        <w:spacing w:before="0" w:beforeAutospacing="0" w:after="0" w:afterAutospacing="0"/>
        <w:ind w:firstLine="709"/>
        <w:jc w:val="both"/>
        <w:rPr>
          <w:sz w:val="28"/>
          <w:szCs w:val="28"/>
          <w:lang w:val="uk-UA"/>
        </w:rPr>
      </w:pPr>
      <w:r w:rsidRPr="00B72CD4">
        <w:rPr>
          <w:sz w:val="28"/>
          <w:szCs w:val="28"/>
          <w:lang w:val="uk-UA"/>
        </w:rPr>
        <w:t xml:space="preserve">Значну увагу приділили темі SAF-T UA. </w:t>
      </w:r>
    </w:p>
    <w:p w:rsidR="00B72CD4" w:rsidRPr="00B72CD4" w:rsidRDefault="00B72CD4" w:rsidP="00987333">
      <w:pPr>
        <w:pStyle w:val="a3"/>
        <w:spacing w:before="0" w:beforeAutospacing="0" w:after="0" w:afterAutospacing="0"/>
        <w:ind w:firstLine="709"/>
        <w:jc w:val="both"/>
        <w:rPr>
          <w:sz w:val="28"/>
          <w:szCs w:val="28"/>
          <w:lang w:val="uk-UA"/>
        </w:rPr>
      </w:pPr>
      <w:r w:rsidRPr="00B72CD4">
        <w:rPr>
          <w:sz w:val="28"/>
          <w:szCs w:val="28"/>
          <w:lang w:val="uk-UA"/>
        </w:rPr>
        <w:t xml:space="preserve">У січні цього року ДПС запровадила E-аудит, який передбачає подання єдиного стандартизованого файлу SAF-T UA великими платниками виключно у разі отримання запиту податкової під час документальної перевірки. Ми прагнемо, щоб SAF-T UA був звичним елементом бухгалтерської системи підприємства. Це скоротить час перевірок, підвищить їх якість та мінімізує податковий контроль. Удосконалюємо методологію та розвиваємо інформаційну систему «Е-аудит».   </w:t>
      </w:r>
    </w:p>
    <w:p w:rsidR="00B72CD4" w:rsidRPr="00B72CD4" w:rsidRDefault="00B72CD4" w:rsidP="00987333">
      <w:pPr>
        <w:pStyle w:val="a3"/>
        <w:spacing w:before="0" w:beforeAutospacing="0" w:after="0" w:afterAutospacing="0"/>
        <w:ind w:firstLine="709"/>
        <w:jc w:val="both"/>
        <w:rPr>
          <w:sz w:val="28"/>
          <w:szCs w:val="28"/>
          <w:lang w:val="uk-UA"/>
        </w:rPr>
      </w:pPr>
      <w:r w:rsidRPr="00B72CD4">
        <w:rPr>
          <w:sz w:val="28"/>
          <w:szCs w:val="28"/>
          <w:lang w:val="uk-UA"/>
        </w:rPr>
        <w:t xml:space="preserve">«Питання, яке хвилює підприємців – коли SAF-T UA стане обов'язковим для малого та середнього бізнесу. Наша позиція чітка – це не буде </w:t>
      </w:r>
      <w:proofErr w:type="spellStart"/>
      <w:r w:rsidRPr="00B72CD4">
        <w:rPr>
          <w:sz w:val="28"/>
          <w:szCs w:val="28"/>
          <w:lang w:val="uk-UA"/>
        </w:rPr>
        <w:t>одномоментно</w:t>
      </w:r>
      <w:proofErr w:type="spellEnd"/>
      <w:r w:rsidRPr="00B72CD4">
        <w:rPr>
          <w:sz w:val="28"/>
          <w:szCs w:val="28"/>
          <w:lang w:val="uk-UA"/>
        </w:rPr>
        <w:t xml:space="preserve">. Все поступово – без стресу для бізнесу. Тому тут важливим є  опрацювання змін до Податкового кодексу щодо поетапного впровадження SAF-T UA. Чіткий алгоритм: тестування, адаптація облікових систем і методична підтримка платників, а вже потім – повноцінне </w:t>
      </w:r>
      <w:r w:rsidRPr="00B72CD4">
        <w:rPr>
          <w:sz w:val="28"/>
          <w:szCs w:val="28"/>
          <w:lang w:val="uk-UA"/>
        </w:rPr>
        <w:lastRenderedPageBreak/>
        <w:t xml:space="preserve">застосування нового інструменту. Ми максимально допомагатимемо бізнесу», – сказала Леся Карнаух. </w:t>
      </w:r>
    </w:p>
    <w:p w:rsidR="00B72CD4" w:rsidRPr="00B72CD4" w:rsidRDefault="00B72CD4" w:rsidP="00987333">
      <w:pPr>
        <w:pStyle w:val="a3"/>
        <w:spacing w:before="0" w:beforeAutospacing="0" w:after="0" w:afterAutospacing="0"/>
        <w:ind w:firstLine="709"/>
        <w:jc w:val="both"/>
        <w:rPr>
          <w:sz w:val="28"/>
          <w:szCs w:val="28"/>
          <w:lang w:val="uk-UA"/>
        </w:rPr>
      </w:pPr>
      <w:r w:rsidRPr="00B72CD4">
        <w:rPr>
          <w:sz w:val="28"/>
          <w:szCs w:val="28"/>
          <w:lang w:val="uk-UA"/>
        </w:rPr>
        <w:t xml:space="preserve">Окремий блок питань – перевірки та якість аудитів. ДПС значно змінила підхід до податкового контролю. </w:t>
      </w:r>
    </w:p>
    <w:p w:rsidR="00B72CD4" w:rsidRPr="00B72CD4" w:rsidRDefault="00B72CD4" w:rsidP="00987333">
      <w:pPr>
        <w:pStyle w:val="a3"/>
        <w:spacing w:before="0" w:beforeAutospacing="0" w:after="0" w:afterAutospacing="0"/>
        <w:ind w:firstLine="709"/>
        <w:jc w:val="both"/>
        <w:rPr>
          <w:sz w:val="28"/>
          <w:szCs w:val="28"/>
          <w:lang w:val="uk-UA"/>
        </w:rPr>
      </w:pPr>
      <w:r w:rsidRPr="00B72CD4">
        <w:rPr>
          <w:sz w:val="28"/>
          <w:szCs w:val="28"/>
          <w:lang w:val="uk-UA"/>
        </w:rPr>
        <w:t xml:space="preserve">«Не кількість, а якість. І виключно там, де є ризики. Саме тому активно впроваджуємо ризик-орієнтований підхід», – додала </w:t>
      </w:r>
      <w:proofErr w:type="spellStart"/>
      <w:r w:rsidRPr="00B72CD4">
        <w:rPr>
          <w:sz w:val="28"/>
          <w:szCs w:val="28"/>
          <w:lang w:val="uk-UA"/>
        </w:rPr>
        <w:t>очільниця</w:t>
      </w:r>
      <w:proofErr w:type="spellEnd"/>
      <w:r w:rsidRPr="00B72CD4">
        <w:rPr>
          <w:sz w:val="28"/>
          <w:szCs w:val="28"/>
          <w:lang w:val="uk-UA"/>
        </w:rPr>
        <w:t xml:space="preserve"> ДПС.  </w:t>
      </w:r>
    </w:p>
    <w:p w:rsidR="00B72CD4" w:rsidRPr="00B72CD4" w:rsidRDefault="00B72CD4" w:rsidP="00987333">
      <w:pPr>
        <w:pStyle w:val="a3"/>
        <w:spacing w:before="0" w:beforeAutospacing="0" w:after="0" w:afterAutospacing="0"/>
        <w:ind w:firstLine="709"/>
        <w:jc w:val="both"/>
        <w:rPr>
          <w:sz w:val="28"/>
          <w:szCs w:val="28"/>
          <w:lang w:val="uk-UA"/>
        </w:rPr>
      </w:pPr>
      <w:r w:rsidRPr="00B72CD4">
        <w:rPr>
          <w:sz w:val="28"/>
          <w:szCs w:val="28"/>
          <w:lang w:val="uk-UA"/>
        </w:rPr>
        <w:t xml:space="preserve">Основа – система управління податковими ризиками. До плану-графіка включаються платники із високим ступенем ризику, визначеним за результатами аналізу інформації, яка є в інформаційно-комунікаційних системах ДПС. Фокус на тих галузях, де бачимо найбільшу концентрацію податкових ризиків: добувна і переробна промисловості, енергетика, оптова та роздрібна торгівля, транспорт, азартні ігри тощо. Рішення про перевірки ухвалюємо лише за наявності ризиків високого ступеня. </w:t>
      </w:r>
    </w:p>
    <w:p w:rsidR="00B72CD4" w:rsidRPr="00B72CD4" w:rsidRDefault="00B72CD4" w:rsidP="00987333">
      <w:pPr>
        <w:pStyle w:val="a3"/>
        <w:spacing w:before="0" w:beforeAutospacing="0" w:after="0" w:afterAutospacing="0"/>
        <w:ind w:firstLine="709"/>
        <w:jc w:val="both"/>
        <w:rPr>
          <w:sz w:val="28"/>
          <w:szCs w:val="28"/>
          <w:lang w:val="uk-UA"/>
        </w:rPr>
      </w:pPr>
      <w:r w:rsidRPr="00B72CD4">
        <w:rPr>
          <w:sz w:val="28"/>
          <w:szCs w:val="28"/>
          <w:lang w:val="uk-UA"/>
        </w:rPr>
        <w:t xml:space="preserve">«Такий підхід дає свої результати. В середньому кількість документальних позапланових та фактичних перевірок зменшилася на 26 %», – розповіла Леся Карнаух.  </w:t>
      </w:r>
    </w:p>
    <w:p w:rsidR="00B72CD4" w:rsidRPr="00B72CD4" w:rsidRDefault="00B72CD4" w:rsidP="00987333">
      <w:pPr>
        <w:pStyle w:val="a3"/>
        <w:spacing w:before="0" w:beforeAutospacing="0" w:after="0" w:afterAutospacing="0"/>
        <w:ind w:firstLine="709"/>
        <w:jc w:val="both"/>
        <w:rPr>
          <w:sz w:val="28"/>
          <w:szCs w:val="28"/>
          <w:lang w:val="uk-UA"/>
        </w:rPr>
      </w:pPr>
      <w:r w:rsidRPr="00B72CD4">
        <w:rPr>
          <w:sz w:val="28"/>
          <w:szCs w:val="28"/>
          <w:lang w:val="uk-UA"/>
        </w:rPr>
        <w:t xml:space="preserve">Ще один важливий блок –  удосконалення СМКОР та зменшення кількості безпідставного блокування податкових накладних. </w:t>
      </w:r>
    </w:p>
    <w:p w:rsidR="00B72CD4" w:rsidRPr="00B72CD4" w:rsidRDefault="00B72CD4" w:rsidP="00987333">
      <w:pPr>
        <w:pStyle w:val="a3"/>
        <w:spacing w:before="0" w:beforeAutospacing="0" w:after="0" w:afterAutospacing="0"/>
        <w:ind w:firstLine="709"/>
        <w:jc w:val="both"/>
        <w:rPr>
          <w:sz w:val="28"/>
          <w:szCs w:val="28"/>
          <w:lang w:val="uk-UA"/>
        </w:rPr>
      </w:pPr>
      <w:r w:rsidRPr="00B72CD4">
        <w:rPr>
          <w:sz w:val="28"/>
          <w:szCs w:val="28"/>
          <w:lang w:val="uk-UA"/>
        </w:rPr>
        <w:t xml:space="preserve">ДПС вже вдалося скоротити відсоток заблокованих накладних з 0,76 % на початку 2025 року до 0,14 % станом на зараз. І цей показник утримуємо вже тривалий час. Працюємо над тим, щоб для сумлінних платників ця процедура була ще простішою.  </w:t>
      </w:r>
    </w:p>
    <w:p w:rsidR="00B72CD4" w:rsidRPr="00B72CD4" w:rsidRDefault="00B72CD4" w:rsidP="00987333">
      <w:pPr>
        <w:pStyle w:val="a3"/>
        <w:spacing w:before="0" w:beforeAutospacing="0" w:after="0" w:afterAutospacing="0"/>
        <w:ind w:firstLine="709"/>
        <w:jc w:val="both"/>
        <w:rPr>
          <w:sz w:val="28"/>
          <w:szCs w:val="28"/>
          <w:lang w:val="uk-UA"/>
        </w:rPr>
      </w:pPr>
      <w:r w:rsidRPr="00B72CD4">
        <w:rPr>
          <w:sz w:val="28"/>
          <w:szCs w:val="28"/>
          <w:lang w:val="uk-UA"/>
        </w:rPr>
        <w:t xml:space="preserve">«Також почула, що є випадки, коли комісії, які займаються питаннями блокування податкових накладних та виведенням з ризиків, вимагають від платників ще якісь «додаткові документи». Я принципово проти такої практики. Вже доручила фахівцям ДПС детально розібратися по кожному конкретному факту. Комісії мають вимагати лише ті документи, які є необхідними для прийняття рішення. Не більше», – додала Леся Карнаух.  </w:t>
      </w:r>
    </w:p>
    <w:p w:rsidR="00B72CD4" w:rsidRPr="00B72CD4" w:rsidRDefault="00B72CD4" w:rsidP="00987333">
      <w:pPr>
        <w:pStyle w:val="a3"/>
        <w:spacing w:before="0" w:beforeAutospacing="0" w:after="0" w:afterAutospacing="0"/>
        <w:ind w:firstLine="709"/>
        <w:jc w:val="both"/>
        <w:rPr>
          <w:sz w:val="28"/>
          <w:szCs w:val="28"/>
          <w:lang w:val="uk-UA"/>
        </w:rPr>
      </w:pPr>
      <w:r w:rsidRPr="00B72CD4">
        <w:rPr>
          <w:sz w:val="28"/>
          <w:szCs w:val="28"/>
          <w:lang w:val="uk-UA"/>
        </w:rPr>
        <w:t xml:space="preserve">Обговорили також низку інших тем: розвиток цифрових сервісів та модернізацію Електронного кабінету, запровадження податкового </w:t>
      </w:r>
      <w:proofErr w:type="spellStart"/>
      <w:r w:rsidRPr="00B72CD4">
        <w:rPr>
          <w:sz w:val="28"/>
          <w:szCs w:val="28"/>
          <w:lang w:val="uk-UA"/>
        </w:rPr>
        <w:t>комплаєнсу</w:t>
      </w:r>
      <w:proofErr w:type="spellEnd"/>
      <w:r w:rsidRPr="00B72CD4">
        <w:rPr>
          <w:sz w:val="28"/>
          <w:szCs w:val="28"/>
          <w:lang w:val="uk-UA"/>
        </w:rPr>
        <w:t xml:space="preserve">, розвиток міжнародного автоматичного обміну інформацією (CRS), відшкодування ПДВ. </w:t>
      </w:r>
    </w:p>
    <w:p w:rsidR="007A5120" w:rsidRDefault="007A5120" w:rsidP="007A5120">
      <w:pPr>
        <w:pStyle w:val="1"/>
        <w:spacing w:before="360" w:beforeAutospacing="0" w:after="360" w:afterAutospacing="0"/>
        <w:rPr>
          <w:sz w:val="28"/>
          <w:szCs w:val="28"/>
          <w:lang w:val="uk-UA"/>
        </w:rPr>
      </w:pPr>
    </w:p>
    <w:p w:rsidR="007A5120" w:rsidRDefault="007A5120" w:rsidP="007A5120">
      <w:pPr>
        <w:pStyle w:val="1"/>
        <w:spacing w:before="360" w:beforeAutospacing="0" w:after="360" w:afterAutospacing="0"/>
        <w:rPr>
          <w:sz w:val="28"/>
          <w:szCs w:val="28"/>
          <w:lang w:val="uk-UA"/>
        </w:rPr>
      </w:pPr>
    </w:p>
    <w:p w:rsidR="007A5120" w:rsidRDefault="007A5120" w:rsidP="007A5120">
      <w:pPr>
        <w:pStyle w:val="1"/>
        <w:spacing w:before="360" w:beforeAutospacing="0" w:after="360" w:afterAutospacing="0"/>
        <w:rPr>
          <w:sz w:val="28"/>
          <w:szCs w:val="28"/>
          <w:lang w:val="uk-UA"/>
        </w:rPr>
      </w:pPr>
    </w:p>
    <w:p w:rsidR="007A5120" w:rsidRDefault="007A5120" w:rsidP="00962566">
      <w:pPr>
        <w:pStyle w:val="1"/>
        <w:spacing w:before="360" w:beforeAutospacing="0" w:after="360" w:afterAutospacing="0"/>
        <w:ind w:firstLine="709"/>
        <w:jc w:val="center"/>
        <w:rPr>
          <w:sz w:val="28"/>
          <w:szCs w:val="28"/>
          <w:lang w:val="uk-UA"/>
        </w:rPr>
      </w:pPr>
    </w:p>
    <w:p w:rsidR="007A5120" w:rsidRDefault="007A5120" w:rsidP="00962566">
      <w:pPr>
        <w:pStyle w:val="1"/>
        <w:spacing w:before="360" w:beforeAutospacing="0" w:after="360" w:afterAutospacing="0"/>
        <w:ind w:firstLine="709"/>
        <w:jc w:val="center"/>
        <w:rPr>
          <w:sz w:val="28"/>
          <w:szCs w:val="28"/>
          <w:lang w:val="uk-UA"/>
        </w:rPr>
      </w:pPr>
    </w:p>
    <w:p w:rsidR="007A5120" w:rsidRPr="00987333" w:rsidRDefault="007A5120" w:rsidP="00962566">
      <w:pPr>
        <w:pStyle w:val="1"/>
        <w:spacing w:before="360" w:beforeAutospacing="0" w:after="360" w:afterAutospacing="0"/>
        <w:ind w:firstLine="709"/>
        <w:jc w:val="center"/>
        <w:rPr>
          <w:sz w:val="28"/>
          <w:szCs w:val="28"/>
          <w:lang w:val="uk-UA"/>
        </w:rPr>
      </w:pPr>
    </w:p>
    <w:p w:rsidR="00B72CD4" w:rsidRPr="00B72CD4" w:rsidRDefault="00B72CD4" w:rsidP="00962566">
      <w:pPr>
        <w:pStyle w:val="1"/>
        <w:spacing w:before="360" w:beforeAutospacing="0" w:after="360" w:afterAutospacing="0"/>
        <w:ind w:firstLine="709"/>
        <w:jc w:val="center"/>
        <w:rPr>
          <w:sz w:val="28"/>
          <w:szCs w:val="28"/>
          <w:lang w:val="uk-UA"/>
        </w:rPr>
      </w:pPr>
      <w:r w:rsidRPr="00B72CD4">
        <w:rPr>
          <w:sz w:val="28"/>
          <w:szCs w:val="28"/>
          <w:lang w:val="uk-UA"/>
        </w:rPr>
        <w:lastRenderedPageBreak/>
        <w:t xml:space="preserve">Своєчасне подання до ДПС повідомлення про прийняття працівника на роботу – один з важливих обов’язків роботодавця </w:t>
      </w:r>
    </w:p>
    <w:p w:rsidR="00B72CD4" w:rsidRPr="00B72CD4" w:rsidRDefault="00B72CD4" w:rsidP="007A5120">
      <w:pPr>
        <w:spacing w:after="0" w:line="240" w:lineRule="auto"/>
        <w:jc w:val="center"/>
        <w:rPr>
          <w:rFonts w:ascii="Times New Roman" w:eastAsia="Times New Roman" w:hAnsi="Times New Roman" w:cs="Times New Roman"/>
          <w:sz w:val="24"/>
          <w:szCs w:val="24"/>
          <w:lang w:val="uk-UA" w:eastAsia="ru-RU"/>
        </w:rPr>
      </w:pPr>
      <w:r w:rsidRPr="00987333">
        <w:rPr>
          <w:rFonts w:ascii="Times New Roman" w:eastAsia="Times New Roman" w:hAnsi="Times New Roman" w:cs="Times New Roman"/>
          <w:noProof/>
          <w:sz w:val="24"/>
          <w:szCs w:val="24"/>
          <w:lang w:val="uk-UA" w:eastAsia="uk-UA"/>
        </w:rPr>
        <w:drawing>
          <wp:inline distT="0" distB="0" distL="0" distR="0">
            <wp:extent cx="5302311" cy="3252084"/>
            <wp:effectExtent l="0" t="0" r="0" b="0"/>
            <wp:docPr id="15" name="Рисунок 15" descr="Своєчасне подання до ДПС повідомлення про прийняття працівника  на роботу – один з важливих обов’язків роботодавц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Своєчасне подання до ДПС повідомлення про прийняття працівника  на роботу – один з важливих обов’язків роботодавця "/>
                    <pic:cNvPicPr>
                      <a:picLocks noChangeAspect="1" noChangeArrowheads="1"/>
                    </pic:cNvPicPr>
                  </pic:nvPicPr>
                  <pic:blipFill>
                    <a:blip r:embed="rId7" cstate="print"/>
                    <a:srcRect/>
                    <a:stretch>
                      <a:fillRect/>
                    </a:stretch>
                  </pic:blipFill>
                  <pic:spPr bwMode="auto">
                    <a:xfrm>
                      <a:off x="0" y="0"/>
                      <a:ext cx="5343427" cy="3277302"/>
                    </a:xfrm>
                    <a:prstGeom prst="rect">
                      <a:avLst/>
                    </a:prstGeom>
                    <a:noFill/>
                    <a:ln w="9525">
                      <a:noFill/>
                      <a:miter lim="800000"/>
                      <a:headEnd/>
                      <a:tailEnd/>
                    </a:ln>
                  </pic:spPr>
                </pic:pic>
              </a:graphicData>
            </a:graphic>
          </wp:inline>
        </w:drawing>
      </w:r>
    </w:p>
    <w:p w:rsidR="00B72CD4" w:rsidRPr="00B72CD4" w:rsidRDefault="00962566" w:rsidP="00987333">
      <w:pPr>
        <w:pStyle w:val="a3"/>
        <w:spacing w:before="0" w:beforeAutospacing="0" w:after="0" w:afterAutospacing="0"/>
        <w:ind w:firstLine="709"/>
        <w:jc w:val="both"/>
        <w:rPr>
          <w:sz w:val="28"/>
          <w:szCs w:val="28"/>
          <w:lang w:val="uk-UA"/>
        </w:rPr>
      </w:pPr>
      <w:r w:rsidRPr="00B72CD4">
        <w:rPr>
          <w:sz w:val="28"/>
          <w:szCs w:val="28"/>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 Нікопольський район) </w:t>
      </w:r>
      <w:r w:rsidR="00B72CD4" w:rsidRPr="00B72CD4">
        <w:rPr>
          <w:sz w:val="28"/>
          <w:szCs w:val="28"/>
          <w:lang w:val="uk-UA"/>
        </w:rPr>
        <w:t xml:space="preserve">нагадує. </w:t>
      </w:r>
    </w:p>
    <w:p w:rsidR="00B72CD4" w:rsidRPr="00B72CD4" w:rsidRDefault="00B72CD4" w:rsidP="00987333">
      <w:pPr>
        <w:pStyle w:val="a3"/>
        <w:spacing w:before="0" w:beforeAutospacing="0" w:after="0" w:afterAutospacing="0"/>
        <w:ind w:firstLine="709"/>
        <w:jc w:val="both"/>
        <w:rPr>
          <w:sz w:val="28"/>
          <w:szCs w:val="28"/>
          <w:lang w:val="uk-UA"/>
        </w:rPr>
      </w:pPr>
      <w:r w:rsidRPr="00B72CD4">
        <w:rPr>
          <w:sz w:val="28"/>
          <w:szCs w:val="28"/>
          <w:lang w:val="uk-UA"/>
        </w:rPr>
        <w:t xml:space="preserve">Під час оформлення трудових відносин з найманим працівником одним із важливих обов’язків роботодавця є своєчасне подання до органів ДПС повідомлення про прийняття працівника (домашнього працівника) на роботу/укладення </w:t>
      </w:r>
      <w:proofErr w:type="spellStart"/>
      <w:r w:rsidRPr="00B72CD4">
        <w:rPr>
          <w:sz w:val="28"/>
          <w:szCs w:val="28"/>
          <w:lang w:val="uk-UA"/>
        </w:rPr>
        <w:t>гіг</w:t>
      </w:r>
      <w:proofErr w:type="spellEnd"/>
      <w:r w:rsidRPr="00B72CD4">
        <w:rPr>
          <w:sz w:val="28"/>
          <w:szCs w:val="28"/>
          <w:lang w:val="uk-UA"/>
        </w:rPr>
        <w:t xml:space="preserve">-контракту або припинення трудового договору з домашнім працівником (далі – Повідомлення). </w:t>
      </w:r>
    </w:p>
    <w:p w:rsidR="00B72CD4" w:rsidRPr="00B72CD4" w:rsidRDefault="00B72CD4" w:rsidP="00987333">
      <w:pPr>
        <w:pStyle w:val="a3"/>
        <w:spacing w:before="0" w:beforeAutospacing="0" w:after="0" w:afterAutospacing="0"/>
        <w:ind w:firstLine="709"/>
        <w:jc w:val="both"/>
        <w:rPr>
          <w:sz w:val="28"/>
          <w:szCs w:val="28"/>
          <w:lang w:val="uk-UA"/>
        </w:rPr>
      </w:pPr>
      <w:r w:rsidRPr="00B72CD4">
        <w:rPr>
          <w:sz w:val="28"/>
          <w:szCs w:val="28"/>
          <w:lang w:val="uk-UA"/>
        </w:rPr>
        <w:t xml:space="preserve">Такі вимоги встановлені постановою Кабінету Міністрів України від 17 червня 2015 року № 413 (із змінами) (далі – Постанова № 413). </w:t>
      </w:r>
    </w:p>
    <w:p w:rsidR="00B72CD4" w:rsidRPr="00B72CD4" w:rsidRDefault="00B72CD4" w:rsidP="00987333">
      <w:pPr>
        <w:pStyle w:val="a3"/>
        <w:spacing w:before="0" w:beforeAutospacing="0" w:after="0" w:afterAutospacing="0"/>
        <w:ind w:firstLine="709"/>
        <w:jc w:val="both"/>
        <w:rPr>
          <w:sz w:val="28"/>
          <w:szCs w:val="28"/>
          <w:lang w:val="uk-UA"/>
        </w:rPr>
      </w:pPr>
      <w:r w:rsidRPr="00B72CD4">
        <w:rPr>
          <w:sz w:val="28"/>
          <w:szCs w:val="28"/>
          <w:lang w:val="uk-UA"/>
        </w:rPr>
        <w:t xml:space="preserve">Повідомлення подається до фактичного початку виконання працівником своїх трудових обов’язків після видання наказу (розпорядження) про прийняття на роботу, за затвердженою Постановою № 413 формою.  </w:t>
      </w:r>
    </w:p>
    <w:p w:rsidR="00B72CD4" w:rsidRPr="00B72CD4" w:rsidRDefault="00B72CD4" w:rsidP="00987333">
      <w:pPr>
        <w:pStyle w:val="a3"/>
        <w:spacing w:before="0" w:beforeAutospacing="0" w:after="0" w:afterAutospacing="0"/>
        <w:ind w:firstLine="709"/>
        <w:jc w:val="both"/>
        <w:rPr>
          <w:sz w:val="28"/>
          <w:szCs w:val="28"/>
          <w:lang w:val="uk-UA"/>
        </w:rPr>
      </w:pPr>
      <w:r w:rsidRPr="00B72CD4">
        <w:rPr>
          <w:sz w:val="28"/>
          <w:szCs w:val="28"/>
          <w:lang w:val="uk-UA"/>
        </w:rPr>
        <w:t xml:space="preserve">Спосіб подання – засобами електронного зв’язку з використанням КЕП. За відсутності технічної можливості подання Повідомлення засобами електронного зв’язку в електронній формі таке Повідомлення подається у формі документа на папері за встановленою Постановою № 413 формою разом із копією в електронній формі. </w:t>
      </w:r>
    </w:p>
    <w:p w:rsidR="00B72CD4" w:rsidRPr="00B72CD4" w:rsidRDefault="00B72CD4" w:rsidP="00987333">
      <w:pPr>
        <w:pStyle w:val="a3"/>
        <w:spacing w:before="0" w:beforeAutospacing="0" w:after="0" w:afterAutospacing="0"/>
        <w:ind w:firstLine="709"/>
        <w:jc w:val="both"/>
        <w:rPr>
          <w:sz w:val="28"/>
          <w:szCs w:val="28"/>
          <w:lang w:val="uk-UA"/>
        </w:rPr>
      </w:pPr>
      <w:r w:rsidRPr="00B72CD4">
        <w:rPr>
          <w:sz w:val="28"/>
          <w:szCs w:val="28"/>
          <w:lang w:val="uk-UA"/>
        </w:rPr>
        <w:t xml:space="preserve">Наголошуємо, що несвоєчасне подання Повідомлення або його неподання є порушенням трудового законодавства. У таких випадках до роботодавця застосовується відповідальність у вигляді штрафу відповідно до ст. 265 Кодексу законів про працю України. </w:t>
      </w:r>
    </w:p>
    <w:p w:rsidR="00B72CD4" w:rsidRPr="00987333" w:rsidRDefault="00B72CD4" w:rsidP="006E79AC">
      <w:pPr>
        <w:pStyle w:val="1"/>
        <w:spacing w:before="360" w:beforeAutospacing="0" w:after="360" w:afterAutospacing="0"/>
        <w:ind w:firstLine="709"/>
        <w:jc w:val="center"/>
        <w:rPr>
          <w:sz w:val="28"/>
          <w:szCs w:val="28"/>
          <w:lang w:val="uk-UA"/>
        </w:rPr>
      </w:pPr>
    </w:p>
    <w:p w:rsidR="00B72CD4" w:rsidRPr="00B72CD4" w:rsidRDefault="00B72CD4" w:rsidP="00962566">
      <w:pPr>
        <w:pStyle w:val="1"/>
        <w:spacing w:before="360" w:beforeAutospacing="0" w:after="360" w:afterAutospacing="0"/>
        <w:ind w:firstLine="709"/>
        <w:jc w:val="center"/>
        <w:rPr>
          <w:sz w:val="28"/>
          <w:szCs w:val="28"/>
          <w:lang w:val="uk-UA"/>
        </w:rPr>
      </w:pPr>
      <w:r w:rsidRPr="00B72CD4">
        <w:rPr>
          <w:sz w:val="28"/>
          <w:szCs w:val="28"/>
          <w:lang w:val="uk-UA"/>
        </w:rPr>
        <w:lastRenderedPageBreak/>
        <w:t xml:space="preserve">Податкова – це сервіс: на </w:t>
      </w:r>
      <w:proofErr w:type="spellStart"/>
      <w:r w:rsidRPr="00B72CD4">
        <w:rPr>
          <w:sz w:val="28"/>
          <w:szCs w:val="28"/>
          <w:lang w:val="uk-UA"/>
        </w:rPr>
        <w:t>Нікопольщині</w:t>
      </w:r>
      <w:proofErr w:type="spellEnd"/>
      <w:r w:rsidRPr="00B72CD4">
        <w:rPr>
          <w:sz w:val="28"/>
          <w:szCs w:val="28"/>
          <w:lang w:val="uk-UA"/>
        </w:rPr>
        <w:t xml:space="preserve"> у </w:t>
      </w:r>
      <w:proofErr w:type="spellStart"/>
      <w:r w:rsidRPr="00B72CD4">
        <w:rPr>
          <w:sz w:val="28"/>
          <w:szCs w:val="28"/>
          <w:lang w:val="uk-UA"/>
        </w:rPr>
        <w:t>ЦОПах</w:t>
      </w:r>
      <w:proofErr w:type="spellEnd"/>
      <w:r w:rsidRPr="00B72CD4">
        <w:rPr>
          <w:sz w:val="28"/>
          <w:szCs w:val="28"/>
          <w:lang w:val="uk-UA"/>
        </w:rPr>
        <w:t xml:space="preserve"> кожному забезпечено рівний доступ до послуг</w:t>
      </w:r>
    </w:p>
    <w:p w:rsidR="00B72CD4" w:rsidRPr="00B72CD4" w:rsidRDefault="00B72CD4" w:rsidP="007A5120">
      <w:pPr>
        <w:spacing w:after="0" w:line="240" w:lineRule="auto"/>
        <w:jc w:val="center"/>
        <w:rPr>
          <w:rFonts w:ascii="Times New Roman" w:eastAsia="Times New Roman" w:hAnsi="Times New Roman" w:cs="Times New Roman"/>
          <w:sz w:val="24"/>
          <w:szCs w:val="24"/>
          <w:lang w:val="uk-UA" w:eastAsia="ru-RU"/>
        </w:rPr>
      </w:pPr>
      <w:r w:rsidRPr="00987333">
        <w:rPr>
          <w:rFonts w:ascii="Times New Roman" w:eastAsia="Times New Roman" w:hAnsi="Times New Roman" w:cs="Times New Roman"/>
          <w:noProof/>
          <w:sz w:val="24"/>
          <w:szCs w:val="24"/>
          <w:lang w:val="uk-UA" w:eastAsia="uk-UA"/>
        </w:rPr>
        <w:drawing>
          <wp:inline distT="0" distB="0" distL="0" distR="0">
            <wp:extent cx="5589767" cy="3428099"/>
            <wp:effectExtent l="0" t="0" r="0" b="0"/>
            <wp:docPr id="49" name="Рисунок 49" descr="Податкова – це сервіс: на Нікопольщині у ЦОПах  кожному забезпечено рівний доступ до послу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Податкова – це сервіс: на Нікопольщині у ЦОПах  кожному забезпечено рівний доступ до послуг"/>
                    <pic:cNvPicPr>
                      <a:picLocks noChangeAspect="1" noChangeArrowheads="1"/>
                    </pic:cNvPicPr>
                  </pic:nvPicPr>
                  <pic:blipFill>
                    <a:blip r:embed="rId8" cstate="print"/>
                    <a:srcRect/>
                    <a:stretch>
                      <a:fillRect/>
                    </a:stretch>
                  </pic:blipFill>
                  <pic:spPr bwMode="auto">
                    <a:xfrm>
                      <a:off x="0" y="0"/>
                      <a:ext cx="5628717" cy="3451987"/>
                    </a:xfrm>
                    <a:prstGeom prst="rect">
                      <a:avLst/>
                    </a:prstGeom>
                    <a:noFill/>
                    <a:ln w="9525">
                      <a:noFill/>
                      <a:miter lim="800000"/>
                      <a:headEnd/>
                      <a:tailEnd/>
                    </a:ln>
                  </pic:spPr>
                </pic:pic>
              </a:graphicData>
            </a:graphic>
          </wp:inline>
        </w:drawing>
      </w:r>
    </w:p>
    <w:p w:rsidR="00B72CD4" w:rsidRPr="00B72CD4" w:rsidRDefault="00B72CD4" w:rsidP="00987333">
      <w:pPr>
        <w:pStyle w:val="a3"/>
        <w:spacing w:before="0" w:beforeAutospacing="0" w:after="0" w:afterAutospacing="0"/>
        <w:ind w:firstLine="709"/>
        <w:jc w:val="both"/>
        <w:rPr>
          <w:sz w:val="28"/>
          <w:szCs w:val="28"/>
          <w:lang w:val="uk-UA"/>
        </w:rPr>
      </w:pPr>
      <w:r w:rsidRPr="00B72CD4">
        <w:rPr>
          <w:sz w:val="28"/>
          <w:szCs w:val="28"/>
          <w:lang w:val="uk-UA"/>
        </w:rPr>
        <w:t xml:space="preserve">Податкова, як сервісна служба надає безкоштовно адміністративні та інші послуги фізичним особам, підприємцям та підприємствам, установам, організаціям незалежно від форми власності.  </w:t>
      </w:r>
    </w:p>
    <w:p w:rsidR="00B72CD4" w:rsidRPr="00B72CD4" w:rsidRDefault="00B72CD4" w:rsidP="00987333">
      <w:pPr>
        <w:pStyle w:val="a3"/>
        <w:spacing w:before="0" w:beforeAutospacing="0" w:after="0" w:afterAutospacing="0"/>
        <w:ind w:firstLine="709"/>
        <w:jc w:val="both"/>
        <w:rPr>
          <w:sz w:val="28"/>
          <w:szCs w:val="28"/>
          <w:lang w:val="uk-UA"/>
        </w:rPr>
      </w:pPr>
      <w:r w:rsidRPr="00B72CD4">
        <w:rPr>
          <w:sz w:val="28"/>
          <w:szCs w:val="28"/>
          <w:lang w:val="uk-UA"/>
        </w:rPr>
        <w:t xml:space="preserve">Для зручності платників податків Нікопольського  району функціонує два Центри обслуговування платників (далі – ЦОП) – ЦОП Нікопольської ДПІ та ЦОП сектору обслуговування платників  м. Покрова Нікопольської ДПІ.  </w:t>
      </w:r>
    </w:p>
    <w:p w:rsidR="00B72CD4" w:rsidRPr="00B72CD4" w:rsidRDefault="00B72CD4" w:rsidP="00987333">
      <w:pPr>
        <w:pStyle w:val="a3"/>
        <w:spacing w:before="0" w:beforeAutospacing="0" w:after="0" w:afterAutospacing="0"/>
        <w:ind w:firstLine="709"/>
        <w:jc w:val="both"/>
        <w:rPr>
          <w:sz w:val="28"/>
          <w:szCs w:val="28"/>
          <w:lang w:val="uk-UA"/>
        </w:rPr>
      </w:pPr>
      <w:r w:rsidRPr="00B72CD4">
        <w:rPr>
          <w:sz w:val="28"/>
          <w:szCs w:val="28"/>
          <w:lang w:val="uk-UA"/>
        </w:rPr>
        <w:t xml:space="preserve">При візиті до </w:t>
      </w:r>
      <w:proofErr w:type="spellStart"/>
      <w:r w:rsidRPr="00B72CD4">
        <w:rPr>
          <w:sz w:val="28"/>
          <w:szCs w:val="28"/>
          <w:lang w:val="uk-UA"/>
        </w:rPr>
        <w:t>ЦОПів</w:t>
      </w:r>
      <w:proofErr w:type="spellEnd"/>
      <w:r w:rsidRPr="00B72CD4">
        <w:rPr>
          <w:sz w:val="28"/>
          <w:szCs w:val="28"/>
          <w:lang w:val="uk-UA"/>
        </w:rPr>
        <w:t xml:space="preserve"> кожен відвідувач отримує турботливий супровід працівників ДПІ та кваліфіковану допомогу у вирішенні його питань. Приймання відвідувачів здійснюється, як за принципом «живої» черги, так і за попереднім записом до «електронної» черги, а тому кожен відвідувач може спланувати свій візит до ЦОП податкової у зручний для нього час. </w:t>
      </w:r>
    </w:p>
    <w:p w:rsidR="00B72CD4" w:rsidRPr="00B72CD4" w:rsidRDefault="00B72CD4" w:rsidP="00987333">
      <w:pPr>
        <w:pStyle w:val="a3"/>
        <w:spacing w:before="0" w:beforeAutospacing="0" w:after="0" w:afterAutospacing="0"/>
        <w:ind w:firstLine="709"/>
        <w:jc w:val="both"/>
        <w:rPr>
          <w:sz w:val="28"/>
          <w:szCs w:val="28"/>
          <w:lang w:val="uk-UA"/>
        </w:rPr>
      </w:pPr>
      <w:r w:rsidRPr="00B72CD4">
        <w:rPr>
          <w:sz w:val="28"/>
          <w:szCs w:val="28"/>
          <w:lang w:val="uk-UA"/>
        </w:rPr>
        <w:t xml:space="preserve">За період з 01.01.2026 до 30.06.2026 ЦОП ДПІ надано 7 787 адміністративних послуг, у тому числі 1 833 – в електронній формі.   </w:t>
      </w:r>
    </w:p>
    <w:p w:rsidR="00B72CD4" w:rsidRPr="00B72CD4" w:rsidRDefault="00B72CD4" w:rsidP="00987333">
      <w:pPr>
        <w:pStyle w:val="a3"/>
        <w:spacing w:before="0" w:beforeAutospacing="0" w:after="0" w:afterAutospacing="0"/>
        <w:ind w:firstLine="709"/>
        <w:jc w:val="both"/>
        <w:rPr>
          <w:sz w:val="28"/>
          <w:szCs w:val="28"/>
          <w:lang w:val="uk-UA"/>
        </w:rPr>
      </w:pPr>
      <w:proofErr w:type="spellStart"/>
      <w:r w:rsidRPr="00B72CD4">
        <w:rPr>
          <w:sz w:val="28"/>
          <w:szCs w:val="28"/>
          <w:lang w:val="uk-UA"/>
        </w:rPr>
        <w:t>Безбар’єрність</w:t>
      </w:r>
      <w:proofErr w:type="spellEnd"/>
      <w:r w:rsidRPr="00B72CD4">
        <w:rPr>
          <w:sz w:val="28"/>
          <w:szCs w:val="28"/>
          <w:lang w:val="uk-UA"/>
        </w:rPr>
        <w:t xml:space="preserve"> передбачає створення умов, за яких всі люди, незалежно від їх фізичних чи інших особливостей, мають рівний доступ до різних аспектів суспільного життя. В </w:t>
      </w:r>
      <w:proofErr w:type="spellStart"/>
      <w:r w:rsidRPr="00B72CD4">
        <w:rPr>
          <w:sz w:val="28"/>
          <w:szCs w:val="28"/>
          <w:lang w:val="uk-UA"/>
        </w:rPr>
        <w:t>ЦОПах</w:t>
      </w:r>
      <w:proofErr w:type="spellEnd"/>
      <w:r w:rsidRPr="00B72CD4">
        <w:rPr>
          <w:sz w:val="28"/>
          <w:szCs w:val="28"/>
          <w:lang w:val="uk-UA"/>
        </w:rPr>
        <w:t xml:space="preserve"> здійснюється поза чергою обслуговування осіб з інвалідністю, військових, осіб з маленькими дітьми. В приміщенні </w:t>
      </w:r>
      <w:proofErr w:type="spellStart"/>
      <w:r w:rsidRPr="00B72CD4">
        <w:rPr>
          <w:sz w:val="28"/>
          <w:szCs w:val="28"/>
          <w:lang w:val="uk-UA"/>
        </w:rPr>
        <w:t>ЦОПів</w:t>
      </w:r>
      <w:proofErr w:type="spellEnd"/>
      <w:r w:rsidRPr="00B72CD4">
        <w:rPr>
          <w:sz w:val="28"/>
          <w:szCs w:val="28"/>
          <w:lang w:val="uk-UA"/>
        </w:rPr>
        <w:t xml:space="preserve"> облаштовані дитячі куточки.  </w:t>
      </w:r>
    </w:p>
    <w:p w:rsidR="00B72CD4" w:rsidRPr="00B72CD4" w:rsidRDefault="00B72CD4" w:rsidP="00987333">
      <w:pPr>
        <w:pStyle w:val="a3"/>
        <w:spacing w:before="0" w:beforeAutospacing="0" w:after="0" w:afterAutospacing="0"/>
        <w:ind w:firstLine="709"/>
        <w:jc w:val="both"/>
        <w:rPr>
          <w:sz w:val="28"/>
          <w:szCs w:val="28"/>
          <w:lang w:val="uk-UA"/>
        </w:rPr>
      </w:pPr>
      <w:r w:rsidRPr="00B72CD4">
        <w:rPr>
          <w:sz w:val="28"/>
          <w:szCs w:val="28"/>
          <w:lang w:val="uk-UA"/>
        </w:rPr>
        <w:t xml:space="preserve">Немає «особливих» – є просто люди з різними потребами. </w:t>
      </w:r>
    </w:p>
    <w:p w:rsidR="00B72CD4" w:rsidRPr="00B72CD4" w:rsidRDefault="00B72CD4" w:rsidP="00987333">
      <w:pPr>
        <w:pStyle w:val="a3"/>
        <w:spacing w:before="0" w:beforeAutospacing="0" w:after="0" w:afterAutospacing="0"/>
        <w:ind w:firstLine="709"/>
        <w:jc w:val="both"/>
        <w:rPr>
          <w:sz w:val="28"/>
          <w:szCs w:val="28"/>
          <w:lang w:val="uk-UA"/>
        </w:rPr>
      </w:pPr>
      <w:r w:rsidRPr="00B72CD4">
        <w:rPr>
          <w:sz w:val="28"/>
          <w:szCs w:val="28"/>
          <w:lang w:val="uk-UA"/>
        </w:rPr>
        <w:t xml:space="preserve">У приміщенні </w:t>
      </w:r>
      <w:proofErr w:type="spellStart"/>
      <w:r w:rsidRPr="00B72CD4">
        <w:rPr>
          <w:sz w:val="28"/>
          <w:szCs w:val="28"/>
          <w:lang w:val="uk-UA"/>
        </w:rPr>
        <w:t>ЦОПів</w:t>
      </w:r>
      <w:proofErr w:type="spellEnd"/>
      <w:r w:rsidRPr="00B72CD4">
        <w:rPr>
          <w:sz w:val="28"/>
          <w:szCs w:val="28"/>
          <w:lang w:val="uk-UA"/>
        </w:rPr>
        <w:t xml:space="preserve"> Нікопольської ДПІ є можливість отримати в режимі онлайн послуги з </w:t>
      </w:r>
      <w:proofErr w:type="spellStart"/>
      <w:r w:rsidRPr="00B72CD4">
        <w:rPr>
          <w:sz w:val="28"/>
          <w:szCs w:val="28"/>
          <w:lang w:val="uk-UA"/>
        </w:rPr>
        <w:t>сурдоперекладу</w:t>
      </w:r>
      <w:proofErr w:type="spellEnd"/>
      <w:r w:rsidRPr="00B72CD4">
        <w:rPr>
          <w:sz w:val="28"/>
          <w:szCs w:val="28"/>
          <w:lang w:val="uk-UA"/>
        </w:rPr>
        <w:t xml:space="preserve"> для осіб з вадами слуху. На вході до кожного </w:t>
      </w:r>
      <w:proofErr w:type="spellStart"/>
      <w:r w:rsidRPr="00B72CD4">
        <w:rPr>
          <w:sz w:val="28"/>
          <w:szCs w:val="28"/>
          <w:lang w:val="uk-UA"/>
        </w:rPr>
        <w:t>ЦОПу</w:t>
      </w:r>
      <w:proofErr w:type="spellEnd"/>
      <w:r w:rsidRPr="00B72CD4">
        <w:rPr>
          <w:sz w:val="28"/>
          <w:szCs w:val="28"/>
          <w:lang w:val="uk-UA"/>
        </w:rPr>
        <w:t xml:space="preserve"> розміщені інформаційні таблички (режим роботи) шрифтом </w:t>
      </w:r>
      <w:proofErr w:type="spellStart"/>
      <w:r w:rsidRPr="00B72CD4">
        <w:rPr>
          <w:sz w:val="28"/>
          <w:szCs w:val="28"/>
          <w:lang w:val="uk-UA"/>
        </w:rPr>
        <w:t>Брайля</w:t>
      </w:r>
      <w:proofErr w:type="spellEnd"/>
      <w:r w:rsidRPr="00B72CD4">
        <w:rPr>
          <w:sz w:val="28"/>
          <w:szCs w:val="28"/>
          <w:lang w:val="uk-UA"/>
        </w:rPr>
        <w:t xml:space="preserve">. </w:t>
      </w:r>
    </w:p>
    <w:p w:rsidR="00B72CD4" w:rsidRPr="00B72CD4" w:rsidRDefault="00B72CD4" w:rsidP="00987333">
      <w:pPr>
        <w:pStyle w:val="a3"/>
        <w:spacing w:before="0" w:beforeAutospacing="0" w:after="0" w:afterAutospacing="0"/>
        <w:ind w:firstLine="709"/>
        <w:jc w:val="both"/>
        <w:rPr>
          <w:sz w:val="28"/>
          <w:szCs w:val="28"/>
          <w:lang w:val="uk-UA"/>
        </w:rPr>
      </w:pPr>
      <w:r w:rsidRPr="00B72CD4">
        <w:rPr>
          <w:sz w:val="28"/>
          <w:szCs w:val="28"/>
          <w:lang w:val="uk-UA"/>
        </w:rPr>
        <w:t xml:space="preserve">Для обслуговування осіб з інвалідністю та інших </w:t>
      </w:r>
      <w:proofErr w:type="spellStart"/>
      <w:r w:rsidRPr="00B72CD4">
        <w:rPr>
          <w:sz w:val="28"/>
          <w:szCs w:val="28"/>
          <w:lang w:val="uk-UA"/>
        </w:rPr>
        <w:t>маломобільних</w:t>
      </w:r>
      <w:proofErr w:type="spellEnd"/>
      <w:r w:rsidRPr="00B72CD4">
        <w:rPr>
          <w:sz w:val="28"/>
          <w:szCs w:val="28"/>
          <w:lang w:val="uk-UA"/>
        </w:rPr>
        <w:t xml:space="preserve"> груп населення функціонує мобільний ЦОП. Приймання облікових карток, заяв, </w:t>
      </w:r>
      <w:r w:rsidRPr="00B72CD4">
        <w:rPr>
          <w:sz w:val="28"/>
          <w:szCs w:val="28"/>
          <w:lang w:val="uk-UA"/>
        </w:rPr>
        <w:lastRenderedPageBreak/>
        <w:t xml:space="preserve">повідомлень та видача необхідних платникам документів здійснюється шляхом виїзду працівників ДПІ на адресу за місцем проживання (перебування) особи.  </w:t>
      </w:r>
    </w:p>
    <w:p w:rsidR="00B72CD4" w:rsidRPr="00B72CD4" w:rsidRDefault="00B72CD4" w:rsidP="00987333">
      <w:pPr>
        <w:pStyle w:val="a3"/>
        <w:spacing w:before="0" w:beforeAutospacing="0" w:after="0" w:afterAutospacing="0"/>
        <w:ind w:firstLine="709"/>
        <w:jc w:val="both"/>
        <w:rPr>
          <w:sz w:val="28"/>
          <w:szCs w:val="28"/>
          <w:lang w:val="uk-UA"/>
        </w:rPr>
      </w:pPr>
      <w:r w:rsidRPr="00B72CD4">
        <w:rPr>
          <w:sz w:val="28"/>
          <w:szCs w:val="28"/>
          <w:lang w:val="uk-UA"/>
        </w:rPr>
        <w:t xml:space="preserve">За звітний період працівниками ДПІ здійснено 9 виїздів та надано 11 адміністративних послуг.  </w:t>
      </w:r>
    </w:p>
    <w:p w:rsidR="00B72CD4" w:rsidRPr="00B72CD4" w:rsidRDefault="00B72CD4" w:rsidP="00987333">
      <w:pPr>
        <w:pStyle w:val="a3"/>
        <w:spacing w:before="0" w:beforeAutospacing="0" w:after="0" w:afterAutospacing="0"/>
        <w:ind w:firstLine="709"/>
        <w:jc w:val="both"/>
        <w:rPr>
          <w:sz w:val="28"/>
          <w:szCs w:val="28"/>
          <w:lang w:val="uk-UA"/>
        </w:rPr>
      </w:pPr>
      <w:r w:rsidRPr="00B72CD4">
        <w:rPr>
          <w:sz w:val="28"/>
          <w:szCs w:val="28"/>
          <w:lang w:val="uk-UA"/>
        </w:rPr>
        <w:t xml:space="preserve">Також , проведено 4 зустрічі з представниками служб територіальних громад та  платниками податків. </w:t>
      </w:r>
    </w:p>
    <w:p w:rsidR="00B72CD4" w:rsidRPr="00B72CD4" w:rsidRDefault="00B72CD4" w:rsidP="00987333">
      <w:pPr>
        <w:pStyle w:val="a3"/>
        <w:spacing w:before="0" w:beforeAutospacing="0" w:after="0" w:afterAutospacing="0"/>
        <w:ind w:firstLine="709"/>
        <w:jc w:val="both"/>
        <w:rPr>
          <w:sz w:val="28"/>
          <w:szCs w:val="28"/>
          <w:lang w:val="uk-UA"/>
        </w:rPr>
      </w:pPr>
      <w:r w:rsidRPr="00B72CD4">
        <w:rPr>
          <w:sz w:val="28"/>
          <w:szCs w:val="28"/>
          <w:lang w:val="uk-UA"/>
        </w:rPr>
        <w:t xml:space="preserve">Крім того, організовано співпрацю з територіальними громадами щодо чергувань працівників ДПІ у </w:t>
      </w:r>
      <w:proofErr w:type="spellStart"/>
      <w:r w:rsidRPr="00B72CD4">
        <w:rPr>
          <w:sz w:val="28"/>
          <w:szCs w:val="28"/>
          <w:lang w:val="uk-UA"/>
        </w:rPr>
        <w:t>ЦНАПах</w:t>
      </w:r>
      <w:proofErr w:type="spellEnd"/>
      <w:r w:rsidRPr="00B72CD4">
        <w:rPr>
          <w:sz w:val="28"/>
          <w:szCs w:val="28"/>
          <w:lang w:val="uk-UA"/>
        </w:rPr>
        <w:t xml:space="preserve"> шляхом виїзду мобільного </w:t>
      </w:r>
      <w:proofErr w:type="spellStart"/>
      <w:r w:rsidRPr="00B72CD4">
        <w:rPr>
          <w:sz w:val="28"/>
          <w:szCs w:val="28"/>
          <w:lang w:val="uk-UA"/>
        </w:rPr>
        <w:t>ЦОПу</w:t>
      </w:r>
      <w:proofErr w:type="spellEnd"/>
      <w:r w:rsidRPr="00B72CD4">
        <w:rPr>
          <w:sz w:val="28"/>
          <w:szCs w:val="28"/>
          <w:lang w:val="uk-UA"/>
        </w:rPr>
        <w:t xml:space="preserve">. Кожен мешканець громади має можливість без додаткових витрат часу та коштів отримати консультацію та вирішити питання без відвідування </w:t>
      </w:r>
      <w:proofErr w:type="spellStart"/>
      <w:r w:rsidRPr="00B72CD4">
        <w:rPr>
          <w:sz w:val="28"/>
          <w:szCs w:val="28"/>
          <w:lang w:val="uk-UA"/>
        </w:rPr>
        <w:t>ЦОПів</w:t>
      </w:r>
      <w:proofErr w:type="spellEnd"/>
      <w:r w:rsidRPr="00B72CD4">
        <w:rPr>
          <w:sz w:val="28"/>
          <w:szCs w:val="28"/>
          <w:lang w:val="uk-UA"/>
        </w:rPr>
        <w:t xml:space="preserve"> ДПІ. За звітний період працівниками ДПІ здійснено 35 виїздів, де прийнято 1060 відвідувачів та надано 720 адміністративних послуг та 218 інших послуг, 726 консультацій. </w:t>
      </w:r>
    </w:p>
    <w:p w:rsidR="00B72CD4" w:rsidRDefault="00B72CD4" w:rsidP="007A5120">
      <w:pPr>
        <w:pStyle w:val="a3"/>
        <w:spacing w:before="0" w:beforeAutospacing="0" w:after="0" w:afterAutospacing="0"/>
        <w:ind w:firstLine="709"/>
        <w:jc w:val="both"/>
        <w:rPr>
          <w:sz w:val="28"/>
          <w:szCs w:val="28"/>
          <w:lang w:val="uk-UA"/>
        </w:rPr>
      </w:pPr>
      <w:r w:rsidRPr="00B72CD4">
        <w:rPr>
          <w:sz w:val="28"/>
          <w:szCs w:val="28"/>
          <w:lang w:val="uk-UA"/>
        </w:rPr>
        <w:t xml:space="preserve">Сучасна податкова для всіх, без винятків. Продовжуємо роботу. </w:t>
      </w:r>
    </w:p>
    <w:p w:rsidR="007A5120" w:rsidRPr="00987333" w:rsidRDefault="007A5120" w:rsidP="007A5120">
      <w:pPr>
        <w:pStyle w:val="a3"/>
        <w:spacing w:before="0" w:beforeAutospacing="0" w:after="0" w:afterAutospacing="0"/>
        <w:ind w:firstLine="709"/>
        <w:jc w:val="both"/>
        <w:rPr>
          <w:sz w:val="28"/>
          <w:szCs w:val="28"/>
          <w:lang w:val="uk-UA"/>
        </w:rPr>
      </w:pPr>
    </w:p>
    <w:p w:rsidR="00B72CD4" w:rsidRPr="00B72CD4" w:rsidRDefault="00B72CD4" w:rsidP="00962566">
      <w:pPr>
        <w:pStyle w:val="1"/>
        <w:spacing w:before="360" w:beforeAutospacing="0" w:after="360" w:afterAutospacing="0"/>
        <w:ind w:firstLine="709"/>
        <w:jc w:val="center"/>
        <w:rPr>
          <w:sz w:val="28"/>
          <w:szCs w:val="28"/>
          <w:lang w:val="uk-UA"/>
        </w:rPr>
      </w:pPr>
      <w:r w:rsidRPr="00B72CD4">
        <w:rPr>
          <w:sz w:val="28"/>
          <w:szCs w:val="28"/>
          <w:lang w:val="uk-UA"/>
        </w:rPr>
        <w:t>Зміни в облікових даних платника податків: які документи необхідно подати до податкової?</w:t>
      </w:r>
    </w:p>
    <w:p w:rsidR="00B72CD4" w:rsidRPr="00B72CD4" w:rsidRDefault="00962566" w:rsidP="00987333">
      <w:pPr>
        <w:pStyle w:val="a3"/>
        <w:spacing w:before="0" w:beforeAutospacing="0" w:after="0" w:afterAutospacing="0"/>
        <w:ind w:firstLine="709"/>
        <w:jc w:val="both"/>
        <w:rPr>
          <w:sz w:val="28"/>
          <w:szCs w:val="28"/>
          <w:lang w:val="uk-UA"/>
        </w:rPr>
      </w:pPr>
      <w:r w:rsidRPr="00B72CD4">
        <w:rPr>
          <w:sz w:val="28"/>
          <w:szCs w:val="28"/>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 Нікопольський район) </w:t>
      </w:r>
      <w:r w:rsidR="00B72CD4" w:rsidRPr="00B72CD4">
        <w:rPr>
          <w:sz w:val="28"/>
          <w:szCs w:val="28"/>
          <w:lang w:val="uk-UA"/>
        </w:rPr>
        <w:t xml:space="preserve">звертає увагу. </w:t>
      </w:r>
    </w:p>
    <w:p w:rsidR="00B72CD4" w:rsidRPr="00B72CD4" w:rsidRDefault="00B72CD4" w:rsidP="00987333">
      <w:pPr>
        <w:pStyle w:val="a3"/>
        <w:spacing w:before="0" w:beforeAutospacing="0" w:after="0" w:afterAutospacing="0"/>
        <w:ind w:firstLine="709"/>
        <w:jc w:val="both"/>
        <w:rPr>
          <w:sz w:val="28"/>
          <w:szCs w:val="28"/>
          <w:lang w:val="uk-UA"/>
        </w:rPr>
      </w:pPr>
      <w:r w:rsidRPr="00B72CD4">
        <w:rPr>
          <w:sz w:val="28"/>
          <w:szCs w:val="28"/>
          <w:lang w:val="uk-UA"/>
        </w:rPr>
        <w:t xml:space="preserve">Платники податків, для яких законом установлені особливості їх державної реєстрації та відомості щодо яких не містяться в Єдиному державному реєстрі юридичних осіб, фізичних осіб – підприємців та громадських формувань (далі – ЄДР), у разі виникнення змін у даних або внесення змін до документів, що подаються для взяття на облік, зобов’язані протягом 10 календарних днів з дня внесення змін до зазначених документів подати заяву за формами № 1-ОПП або № 5-ОПП з уточненими документами у такому самому порядку як і при взятті на облік. </w:t>
      </w:r>
    </w:p>
    <w:p w:rsidR="00B72CD4" w:rsidRPr="00B72CD4" w:rsidRDefault="00B72CD4" w:rsidP="00987333">
      <w:pPr>
        <w:pStyle w:val="a3"/>
        <w:spacing w:before="0" w:beforeAutospacing="0" w:after="0" w:afterAutospacing="0"/>
        <w:ind w:firstLine="709"/>
        <w:jc w:val="both"/>
        <w:rPr>
          <w:sz w:val="28"/>
          <w:szCs w:val="28"/>
          <w:lang w:val="uk-UA"/>
        </w:rPr>
      </w:pPr>
      <w:r w:rsidRPr="00B72CD4">
        <w:rPr>
          <w:sz w:val="28"/>
          <w:szCs w:val="28"/>
          <w:lang w:val="uk-UA"/>
        </w:rPr>
        <w:t xml:space="preserve">Інформація про зміну облікових даних платників податків (юридичних осіб та їх відокремлених підрозділів, фізичних осіб – підприємців), відомості щодо яких містяться в ЄДР (крім даних про осіб відповідальних за ведення бухгалтерського та/або податкового обліку юридичної особи, її відокремлених підрозділів) оновлюється в контролюючих органах на підставі відомостей, отриманих від державного реєстратора, в порядку інформаційної взаємодії між ЄДР та інформаційно – комунікаційними системами ДПС. </w:t>
      </w:r>
    </w:p>
    <w:p w:rsidR="00B72CD4" w:rsidRPr="00B72CD4" w:rsidRDefault="00B72CD4" w:rsidP="00987333">
      <w:pPr>
        <w:pStyle w:val="a3"/>
        <w:spacing w:before="0" w:beforeAutospacing="0" w:after="0" w:afterAutospacing="0"/>
        <w:ind w:firstLine="709"/>
        <w:jc w:val="both"/>
        <w:rPr>
          <w:sz w:val="28"/>
          <w:szCs w:val="28"/>
          <w:lang w:val="uk-UA"/>
        </w:rPr>
      </w:pPr>
      <w:r w:rsidRPr="00B72CD4">
        <w:rPr>
          <w:sz w:val="28"/>
          <w:szCs w:val="28"/>
          <w:lang w:val="uk-UA"/>
        </w:rPr>
        <w:t xml:space="preserve">Платники податків – юридичні особи та відокремлені підрозділи юридичних осіб зобов’язані подати відомості стосовно осіб, відповідальних за ведення бухгалтерського та/або податкового обліку юридичної особи, відокремлених підрозділів юридичної особи до контролюючого органу у 10-денний строк з дня взяття на облік чи виникнення змін у облікових даних платників податків, шляхом подання заяви за формою № 1-ОПП з позначкою </w:t>
      </w:r>
      <w:r w:rsidRPr="00B72CD4">
        <w:rPr>
          <w:sz w:val="28"/>
          <w:szCs w:val="28"/>
          <w:lang w:val="uk-UA"/>
        </w:rPr>
        <w:lastRenderedPageBreak/>
        <w:t xml:space="preserve">«Зміна відповідальних осіб: особи, відповідальної за ведення бухгалтерського та/або податкового обліку». </w:t>
      </w:r>
    </w:p>
    <w:p w:rsidR="00B72CD4" w:rsidRPr="00B72CD4" w:rsidRDefault="00B72CD4" w:rsidP="00987333">
      <w:pPr>
        <w:pStyle w:val="a3"/>
        <w:spacing w:before="0" w:beforeAutospacing="0" w:after="0" w:afterAutospacing="0"/>
        <w:ind w:firstLine="709"/>
        <w:jc w:val="both"/>
        <w:rPr>
          <w:i/>
          <w:sz w:val="28"/>
          <w:szCs w:val="28"/>
          <w:lang w:val="uk-UA"/>
        </w:rPr>
      </w:pPr>
      <w:r w:rsidRPr="00987333">
        <w:rPr>
          <w:i/>
          <w:sz w:val="28"/>
          <w:szCs w:val="28"/>
          <w:lang w:val="uk-UA"/>
        </w:rPr>
        <w:t>Довідково: ст. 66 Податкового кодексу України;</w:t>
      </w:r>
      <w:r w:rsidRPr="00B72CD4">
        <w:rPr>
          <w:i/>
          <w:sz w:val="28"/>
          <w:szCs w:val="28"/>
          <w:lang w:val="uk-UA"/>
        </w:rPr>
        <w:t xml:space="preserve"> </w:t>
      </w:r>
    </w:p>
    <w:p w:rsidR="00B72CD4" w:rsidRPr="00B72CD4" w:rsidRDefault="00B72CD4" w:rsidP="00987333">
      <w:pPr>
        <w:pStyle w:val="a3"/>
        <w:spacing w:before="0" w:beforeAutospacing="0" w:after="0" w:afterAutospacing="0"/>
        <w:ind w:firstLine="709"/>
        <w:jc w:val="both"/>
        <w:rPr>
          <w:i/>
          <w:sz w:val="28"/>
          <w:szCs w:val="28"/>
          <w:lang w:val="uk-UA"/>
        </w:rPr>
      </w:pPr>
      <w:r w:rsidRPr="00987333">
        <w:rPr>
          <w:i/>
          <w:sz w:val="28"/>
          <w:szCs w:val="28"/>
          <w:lang w:val="uk-UA"/>
        </w:rPr>
        <w:t>Порядок обліку платників податків і зборів, затверджений наказом Міністерства фінансів України від 09.12.2011 № 1588 (із змінами).</w:t>
      </w:r>
      <w:r w:rsidRPr="00B72CD4">
        <w:rPr>
          <w:i/>
          <w:sz w:val="28"/>
          <w:szCs w:val="28"/>
          <w:lang w:val="uk-UA"/>
        </w:rPr>
        <w:t xml:space="preserve"> </w:t>
      </w:r>
    </w:p>
    <w:p w:rsidR="00B72CD4" w:rsidRPr="00987333" w:rsidRDefault="00B72CD4" w:rsidP="007A5120">
      <w:pPr>
        <w:pStyle w:val="1"/>
        <w:spacing w:before="360" w:beforeAutospacing="0" w:after="360" w:afterAutospacing="0"/>
        <w:ind w:firstLine="709"/>
        <w:rPr>
          <w:sz w:val="28"/>
          <w:szCs w:val="28"/>
          <w:lang w:val="uk-UA"/>
        </w:rPr>
      </w:pPr>
    </w:p>
    <w:p w:rsidR="00B72CD4" w:rsidRPr="00B72CD4" w:rsidRDefault="00B72CD4" w:rsidP="00962566">
      <w:pPr>
        <w:pStyle w:val="1"/>
        <w:spacing w:before="360" w:beforeAutospacing="0" w:after="360" w:afterAutospacing="0"/>
        <w:ind w:firstLine="709"/>
        <w:jc w:val="center"/>
        <w:rPr>
          <w:sz w:val="28"/>
          <w:szCs w:val="28"/>
          <w:lang w:val="uk-UA"/>
        </w:rPr>
      </w:pPr>
      <w:r w:rsidRPr="00B72CD4">
        <w:rPr>
          <w:sz w:val="28"/>
          <w:szCs w:val="28"/>
          <w:lang w:val="uk-UA"/>
        </w:rPr>
        <w:t xml:space="preserve">В паспорт у формі картки </w:t>
      </w:r>
      <w:proofErr w:type="spellStart"/>
      <w:r w:rsidRPr="00B72CD4">
        <w:rPr>
          <w:sz w:val="28"/>
          <w:szCs w:val="28"/>
          <w:lang w:val="uk-UA"/>
        </w:rPr>
        <w:t>внесено</w:t>
      </w:r>
      <w:proofErr w:type="spellEnd"/>
      <w:r w:rsidRPr="00B72CD4">
        <w:rPr>
          <w:sz w:val="28"/>
          <w:szCs w:val="28"/>
          <w:lang w:val="uk-UA"/>
        </w:rPr>
        <w:t xml:space="preserve"> відмітку про право здійснювати будь-які платежі за номером паспорта: як отримати РНОКПП?</w:t>
      </w:r>
    </w:p>
    <w:p w:rsidR="00B72CD4" w:rsidRPr="00B72CD4" w:rsidRDefault="00962566" w:rsidP="00987333">
      <w:pPr>
        <w:pStyle w:val="a3"/>
        <w:spacing w:before="0" w:beforeAutospacing="0" w:after="0" w:afterAutospacing="0"/>
        <w:ind w:firstLine="709"/>
        <w:jc w:val="both"/>
        <w:rPr>
          <w:sz w:val="28"/>
          <w:szCs w:val="28"/>
          <w:lang w:val="uk-UA"/>
        </w:rPr>
      </w:pPr>
      <w:r w:rsidRPr="00B72CD4">
        <w:rPr>
          <w:sz w:val="28"/>
          <w:szCs w:val="28"/>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 Нікопольський район) </w:t>
      </w:r>
      <w:r w:rsidR="00B72CD4" w:rsidRPr="00B72CD4">
        <w:rPr>
          <w:sz w:val="28"/>
          <w:szCs w:val="28"/>
          <w:lang w:val="uk-UA"/>
        </w:rPr>
        <w:t xml:space="preserve">інформує. </w:t>
      </w:r>
    </w:p>
    <w:p w:rsidR="00B72CD4" w:rsidRPr="00B72CD4" w:rsidRDefault="00B72CD4" w:rsidP="00987333">
      <w:pPr>
        <w:pStyle w:val="a3"/>
        <w:spacing w:before="0" w:beforeAutospacing="0" w:after="0" w:afterAutospacing="0"/>
        <w:ind w:firstLine="709"/>
        <w:jc w:val="both"/>
        <w:rPr>
          <w:sz w:val="28"/>
          <w:szCs w:val="28"/>
          <w:lang w:val="uk-UA"/>
        </w:rPr>
      </w:pPr>
      <w:r w:rsidRPr="00B72CD4">
        <w:rPr>
          <w:sz w:val="28"/>
          <w:szCs w:val="28"/>
          <w:lang w:val="uk-UA"/>
        </w:rPr>
        <w:t xml:space="preserve">Всі фізичні особи – платники податків та зборів реєструються у контролюючих органах шляхом включення відомостей про них до Державного реєстру фізичних осіб – платників податків (далі – ДРФО) у порядку, визначеному ПKУ. </w:t>
      </w:r>
    </w:p>
    <w:p w:rsidR="00B72CD4" w:rsidRPr="00B72CD4" w:rsidRDefault="00B72CD4" w:rsidP="00987333">
      <w:pPr>
        <w:pStyle w:val="a3"/>
        <w:spacing w:before="0" w:beforeAutospacing="0" w:after="0" w:afterAutospacing="0"/>
        <w:ind w:firstLine="709"/>
        <w:jc w:val="both"/>
        <w:rPr>
          <w:sz w:val="28"/>
          <w:szCs w:val="28"/>
          <w:lang w:val="uk-UA"/>
        </w:rPr>
      </w:pPr>
      <w:r w:rsidRPr="00B72CD4">
        <w:rPr>
          <w:sz w:val="28"/>
          <w:szCs w:val="28"/>
          <w:lang w:val="uk-UA"/>
        </w:rPr>
        <w:t xml:space="preserve">Якщо особа перебуває на обліку в ДРФО за номером паспорта громадянина України у формі картки (до паспорта внесено відмітку про право здійснювати будь-які платежі за серією (за наявності) та номером паспорта) та змінила свої релігійні переконання і хоче отримати реєстраційний номер облікової картки платника податків (PHOKПП), така реєстрація у ДРФО за PHOKПП можлива після анулювання відмітки в паспорті громадянина України у формі картки. </w:t>
      </w:r>
    </w:p>
    <w:p w:rsidR="00B72CD4" w:rsidRPr="00B72CD4" w:rsidRDefault="00B72CD4" w:rsidP="00987333">
      <w:pPr>
        <w:pStyle w:val="a3"/>
        <w:spacing w:before="0" w:beforeAutospacing="0" w:after="0" w:afterAutospacing="0"/>
        <w:ind w:firstLine="709"/>
        <w:jc w:val="both"/>
        <w:rPr>
          <w:sz w:val="28"/>
          <w:szCs w:val="28"/>
          <w:lang w:val="uk-UA"/>
        </w:rPr>
      </w:pPr>
      <w:r w:rsidRPr="00B72CD4">
        <w:rPr>
          <w:sz w:val="28"/>
          <w:szCs w:val="28"/>
          <w:lang w:val="uk-UA"/>
        </w:rPr>
        <w:t xml:space="preserve">Анулювати відмітку можливо шляхом обміну паспорта із записом «відмова» на новий паспорт, в якому залишене не заповненим поле PHOKПП/RNTRC. </w:t>
      </w:r>
    </w:p>
    <w:p w:rsidR="00B72CD4" w:rsidRPr="00B72CD4" w:rsidRDefault="00B72CD4" w:rsidP="00987333">
      <w:pPr>
        <w:pStyle w:val="a3"/>
        <w:spacing w:before="0" w:beforeAutospacing="0" w:after="0" w:afterAutospacing="0"/>
        <w:ind w:firstLine="709"/>
        <w:jc w:val="both"/>
        <w:rPr>
          <w:sz w:val="28"/>
          <w:szCs w:val="28"/>
          <w:lang w:val="uk-UA"/>
        </w:rPr>
      </w:pPr>
      <w:r w:rsidRPr="00B72CD4">
        <w:rPr>
          <w:sz w:val="28"/>
          <w:szCs w:val="28"/>
          <w:lang w:val="uk-UA"/>
        </w:rPr>
        <w:t xml:space="preserve">Реєстрація в ДРФО за PHOKПП здійснюється за новим паспортом громадянина України у формі картки, у якому не проставлено слово «відмова», обліковою карткою фізичної особи – платника податків за формою № 1ДР, заявою в довільній формі з викладеним проханням анулювати попередньо внесену відмітку. </w:t>
      </w:r>
    </w:p>
    <w:p w:rsidR="00B72CD4" w:rsidRPr="00B72CD4" w:rsidRDefault="00B72CD4" w:rsidP="00987333">
      <w:pPr>
        <w:pStyle w:val="a3"/>
        <w:spacing w:before="0" w:beforeAutospacing="0" w:after="0" w:afterAutospacing="0"/>
        <w:ind w:firstLine="709"/>
        <w:jc w:val="both"/>
        <w:rPr>
          <w:i/>
          <w:sz w:val="28"/>
          <w:szCs w:val="28"/>
          <w:lang w:val="uk-UA"/>
        </w:rPr>
      </w:pPr>
      <w:r w:rsidRPr="00B72CD4">
        <w:rPr>
          <w:i/>
          <w:sz w:val="28"/>
          <w:szCs w:val="28"/>
          <w:lang w:val="uk-UA"/>
        </w:rPr>
        <w:t xml:space="preserve">Довідково:  </w:t>
      </w:r>
    </w:p>
    <w:p w:rsidR="00B72CD4" w:rsidRPr="00B72CD4" w:rsidRDefault="00B72CD4" w:rsidP="00987333">
      <w:pPr>
        <w:pStyle w:val="a3"/>
        <w:spacing w:before="0" w:beforeAutospacing="0" w:after="0" w:afterAutospacing="0"/>
        <w:ind w:firstLine="709"/>
        <w:jc w:val="both"/>
        <w:rPr>
          <w:i/>
          <w:sz w:val="28"/>
          <w:szCs w:val="28"/>
          <w:lang w:val="uk-UA"/>
        </w:rPr>
      </w:pPr>
      <w:r w:rsidRPr="00B72CD4">
        <w:rPr>
          <w:i/>
          <w:sz w:val="28"/>
          <w:szCs w:val="28"/>
          <w:lang w:val="uk-UA"/>
        </w:rPr>
        <w:t xml:space="preserve">п. 63.5 та п. 63.6 ст. 63, . 70.1 ст. 70 Податкового кодексу України (ПКУ); </w:t>
      </w:r>
    </w:p>
    <w:p w:rsidR="00B72CD4" w:rsidRPr="00B72CD4" w:rsidRDefault="00B72CD4" w:rsidP="00987333">
      <w:pPr>
        <w:pStyle w:val="a3"/>
        <w:spacing w:before="0" w:beforeAutospacing="0" w:after="0" w:afterAutospacing="0"/>
        <w:ind w:firstLine="709"/>
        <w:jc w:val="both"/>
        <w:rPr>
          <w:i/>
          <w:sz w:val="28"/>
          <w:szCs w:val="28"/>
          <w:lang w:val="uk-UA"/>
        </w:rPr>
      </w:pPr>
      <w:r w:rsidRPr="00B72CD4">
        <w:rPr>
          <w:i/>
          <w:sz w:val="28"/>
          <w:szCs w:val="28"/>
          <w:lang w:val="uk-UA"/>
        </w:rPr>
        <w:t xml:space="preserve">п. 12 </w:t>
      </w:r>
      <w:proofErr w:type="spellStart"/>
      <w:r w:rsidRPr="00B72CD4">
        <w:rPr>
          <w:i/>
          <w:sz w:val="28"/>
          <w:szCs w:val="28"/>
          <w:lang w:val="uk-UA"/>
        </w:rPr>
        <w:t>розд</w:t>
      </w:r>
      <w:proofErr w:type="spellEnd"/>
      <w:r w:rsidRPr="00B72CD4">
        <w:rPr>
          <w:i/>
          <w:sz w:val="28"/>
          <w:szCs w:val="28"/>
          <w:lang w:val="uk-UA"/>
        </w:rPr>
        <w:t xml:space="preserve">. VIII Положення про реєстрацію фізичних осіб у Державному реєстрі фізичних осіб – платників податків, затвердженого наказом Міністерства фінансів України від 29.09.2017 № 822 (із змінами та доповненнями); </w:t>
      </w:r>
    </w:p>
    <w:p w:rsidR="00B72CD4" w:rsidRPr="007A5120" w:rsidRDefault="00B72CD4" w:rsidP="007A5120">
      <w:pPr>
        <w:pStyle w:val="a3"/>
        <w:spacing w:before="0" w:beforeAutospacing="0" w:after="0" w:afterAutospacing="0"/>
        <w:ind w:firstLine="709"/>
        <w:jc w:val="both"/>
        <w:rPr>
          <w:i/>
          <w:sz w:val="28"/>
          <w:szCs w:val="28"/>
          <w:lang w:val="uk-UA"/>
        </w:rPr>
      </w:pPr>
      <w:proofErr w:type="spellStart"/>
      <w:r w:rsidRPr="00B72CD4">
        <w:rPr>
          <w:i/>
          <w:sz w:val="28"/>
          <w:szCs w:val="28"/>
          <w:lang w:val="uk-UA"/>
        </w:rPr>
        <w:t>п.п</w:t>
      </w:r>
      <w:proofErr w:type="spellEnd"/>
      <w:r w:rsidRPr="00B72CD4">
        <w:rPr>
          <w:i/>
          <w:sz w:val="28"/>
          <w:szCs w:val="28"/>
          <w:lang w:val="uk-UA"/>
        </w:rPr>
        <w:t xml:space="preserve">. 13 п. 126 Порядку оформлення, видачі, обміну, пересилання, вилучення, повернення державі, визнання недійсним та знищення паспорта громадянина України, затвердженого постановою Кабінету Міністрів України від 25 березня 2015 року № 302 (із змінами та доповненнями). </w:t>
      </w:r>
    </w:p>
    <w:p w:rsidR="00B72CD4" w:rsidRPr="00B72CD4" w:rsidRDefault="00B72CD4" w:rsidP="00962566">
      <w:pPr>
        <w:pStyle w:val="1"/>
        <w:spacing w:before="360" w:beforeAutospacing="0" w:after="360" w:afterAutospacing="0"/>
        <w:ind w:firstLine="709"/>
        <w:jc w:val="center"/>
        <w:rPr>
          <w:sz w:val="28"/>
          <w:szCs w:val="28"/>
          <w:lang w:val="uk-UA"/>
        </w:rPr>
      </w:pPr>
      <w:r w:rsidRPr="00B72CD4">
        <w:rPr>
          <w:sz w:val="28"/>
          <w:szCs w:val="28"/>
          <w:lang w:val="uk-UA"/>
        </w:rPr>
        <w:lastRenderedPageBreak/>
        <w:t>Використовуєте РРО - дотримуйтесь вимог щодо формування та зберігання документів!</w:t>
      </w:r>
    </w:p>
    <w:p w:rsidR="00B72CD4" w:rsidRPr="00B72CD4" w:rsidRDefault="00962566" w:rsidP="00987333">
      <w:pPr>
        <w:pStyle w:val="a3"/>
        <w:spacing w:before="0" w:beforeAutospacing="0" w:after="0" w:afterAutospacing="0"/>
        <w:ind w:firstLine="709"/>
        <w:jc w:val="both"/>
        <w:rPr>
          <w:sz w:val="28"/>
          <w:szCs w:val="28"/>
          <w:lang w:val="uk-UA"/>
        </w:rPr>
      </w:pPr>
      <w:r w:rsidRPr="00B72CD4">
        <w:rPr>
          <w:sz w:val="28"/>
          <w:szCs w:val="28"/>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 Нікопольський район) </w:t>
      </w:r>
      <w:r w:rsidR="00B72CD4" w:rsidRPr="00B72CD4">
        <w:rPr>
          <w:sz w:val="28"/>
          <w:szCs w:val="28"/>
          <w:lang w:val="uk-UA"/>
        </w:rPr>
        <w:t xml:space="preserve">нагадує. </w:t>
      </w:r>
    </w:p>
    <w:p w:rsidR="00B72CD4" w:rsidRPr="00B72CD4" w:rsidRDefault="00B72CD4" w:rsidP="00987333">
      <w:pPr>
        <w:pStyle w:val="a3"/>
        <w:spacing w:before="0" w:beforeAutospacing="0" w:after="0" w:afterAutospacing="0"/>
        <w:ind w:firstLine="709"/>
        <w:jc w:val="both"/>
        <w:rPr>
          <w:sz w:val="28"/>
          <w:szCs w:val="28"/>
          <w:lang w:val="uk-UA"/>
        </w:rPr>
      </w:pPr>
      <w:r w:rsidRPr="00B72CD4">
        <w:rPr>
          <w:sz w:val="28"/>
          <w:szCs w:val="28"/>
          <w:lang w:val="uk-UA"/>
        </w:rPr>
        <w:t xml:space="preserve">Суб’єкти господарювання (далі – СГ), які використовують РРО під час розрахунків у сфері торгівлі, громадського харчування та послуг, повинні дотримуватися вимог щодо формування та зберігання документів.  </w:t>
      </w:r>
    </w:p>
    <w:p w:rsidR="00B72CD4" w:rsidRPr="00B72CD4" w:rsidRDefault="00B72CD4" w:rsidP="00987333">
      <w:pPr>
        <w:pStyle w:val="a3"/>
        <w:spacing w:before="0" w:beforeAutospacing="0" w:after="0" w:afterAutospacing="0"/>
        <w:ind w:firstLine="709"/>
        <w:jc w:val="both"/>
        <w:rPr>
          <w:sz w:val="28"/>
          <w:szCs w:val="28"/>
          <w:lang w:val="uk-UA"/>
        </w:rPr>
      </w:pPr>
      <w:r w:rsidRPr="00B72CD4">
        <w:rPr>
          <w:sz w:val="28"/>
          <w:szCs w:val="28"/>
          <w:lang w:val="uk-UA"/>
        </w:rPr>
        <w:t xml:space="preserve">Які документи формуються щодня? </w:t>
      </w:r>
    </w:p>
    <w:p w:rsidR="00B72CD4" w:rsidRPr="00B72CD4" w:rsidRDefault="00B72CD4" w:rsidP="00987333">
      <w:pPr>
        <w:pStyle w:val="a3"/>
        <w:spacing w:before="0" w:beforeAutospacing="0" w:after="0" w:afterAutospacing="0"/>
        <w:ind w:firstLine="709"/>
        <w:jc w:val="both"/>
        <w:rPr>
          <w:sz w:val="28"/>
          <w:szCs w:val="28"/>
          <w:lang w:val="uk-UA"/>
        </w:rPr>
      </w:pPr>
      <w:r w:rsidRPr="00B72CD4">
        <w:rPr>
          <w:sz w:val="28"/>
          <w:szCs w:val="28"/>
          <w:lang w:val="uk-UA"/>
        </w:rPr>
        <w:t xml:space="preserve">Кожного робочого дня або зміни, у випадку проведення розрахунків, СГ зобов’язаний: </w:t>
      </w:r>
    </w:p>
    <w:p w:rsidR="00B72CD4" w:rsidRPr="00B72CD4" w:rsidRDefault="00B72CD4" w:rsidP="00987333">
      <w:pPr>
        <w:pStyle w:val="a3"/>
        <w:spacing w:before="0" w:beforeAutospacing="0" w:after="0" w:afterAutospacing="0"/>
        <w:ind w:firstLine="709"/>
        <w:jc w:val="both"/>
        <w:rPr>
          <w:sz w:val="28"/>
          <w:szCs w:val="28"/>
          <w:lang w:val="uk-UA"/>
        </w:rPr>
      </w:pPr>
      <w:r w:rsidRPr="00B72CD4">
        <w:rPr>
          <w:sz w:val="28"/>
          <w:szCs w:val="28"/>
          <w:lang w:val="uk-UA"/>
        </w:rPr>
        <w:t xml:space="preserve">- створювати фіскальні чеки – у паперовій та/або електронній формі; </w:t>
      </w:r>
    </w:p>
    <w:p w:rsidR="00B72CD4" w:rsidRPr="00B72CD4" w:rsidRDefault="00B72CD4" w:rsidP="00987333">
      <w:pPr>
        <w:pStyle w:val="a3"/>
        <w:spacing w:before="0" w:beforeAutospacing="0" w:after="0" w:afterAutospacing="0"/>
        <w:ind w:firstLine="709"/>
        <w:jc w:val="both"/>
        <w:rPr>
          <w:sz w:val="28"/>
          <w:szCs w:val="28"/>
          <w:lang w:val="uk-UA"/>
        </w:rPr>
      </w:pPr>
      <w:r w:rsidRPr="00B72CD4">
        <w:rPr>
          <w:sz w:val="28"/>
          <w:szCs w:val="28"/>
          <w:lang w:val="uk-UA"/>
        </w:rPr>
        <w:t xml:space="preserve">- створювати контрольні стрічки в електронній формі;  </w:t>
      </w:r>
    </w:p>
    <w:p w:rsidR="00B72CD4" w:rsidRPr="00B72CD4" w:rsidRDefault="00B72CD4" w:rsidP="00987333">
      <w:pPr>
        <w:pStyle w:val="a3"/>
        <w:spacing w:before="0" w:beforeAutospacing="0" w:after="0" w:afterAutospacing="0"/>
        <w:ind w:firstLine="709"/>
        <w:jc w:val="both"/>
        <w:rPr>
          <w:sz w:val="28"/>
          <w:szCs w:val="28"/>
          <w:lang w:val="uk-UA"/>
        </w:rPr>
      </w:pPr>
      <w:r w:rsidRPr="00B72CD4">
        <w:rPr>
          <w:sz w:val="28"/>
          <w:szCs w:val="28"/>
          <w:lang w:val="uk-UA"/>
        </w:rPr>
        <w:t xml:space="preserve">- формувати Z-звіти за підсумками робочої зміни касира (продавця). </w:t>
      </w:r>
    </w:p>
    <w:p w:rsidR="00B72CD4" w:rsidRPr="00B72CD4" w:rsidRDefault="00B72CD4" w:rsidP="00987333">
      <w:pPr>
        <w:pStyle w:val="a3"/>
        <w:spacing w:before="0" w:beforeAutospacing="0" w:after="0" w:afterAutospacing="0"/>
        <w:ind w:firstLine="709"/>
        <w:jc w:val="both"/>
        <w:rPr>
          <w:sz w:val="28"/>
          <w:szCs w:val="28"/>
          <w:lang w:val="uk-UA"/>
        </w:rPr>
      </w:pPr>
      <w:r w:rsidRPr="00B72CD4">
        <w:rPr>
          <w:sz w:val="28"/>
          <w:szCs w:val="28"/>
          <w:lang w:val="uk-UA"/>
        </w:rPr>
        <w:t xml:space="preserve">Скільки необхідно зберігати документи? </w:t>
      </w:r>
    </w:p>
    <w:p w:rsidR="00B72CD4" w:rsidRPr="00B72CD4" w:rsidRDefault="00B72CD4" w:rsidP="00987333">
      <w:pPr>
        <w:pStyle w:val="a3"/>
        <w:spacing w:before="0" w:beforeAutospacing="0" w:after="0" w:afterAutospacing="0"/>
        <w:ind w:firstLine="709"/>
        <w:jc w:val="both"/>
        <w:rPr>
          <w:sz w:val="28"/>
          <w:szCs w:val="28"/>
          <w:lang w:val="uk-UA"/>
        </w:rPr>
      </w:pPr>
      <w:r w:rsidRPr="00B72CD4">
        <w:rPr>
          <w:sz w:val="28"/>
          <w:szCs w:val="28"/>
          <w:lang w:val="uk-UA"/>
        </w:rPr>
        <w:t xml:space="preserve">Контрольні стрічки мають зберігатися у фіскальній пам’яті РРО протягом всього строку його експлуатації, встановленої виробником, але не менше 7 років. Виняток передбачений лише для автоматів з продажу товарів або послуг.  </w:t>
      </w:r>
    </w:p>
    <w:p w:rsidR="00B72CD4" w:rsidRPr="00B72CD4" w:rsidRDefault="00B72CD4" w:rsidP="00987333">
      <w:pPr>
        <w:pStyle w:val="a3"/>
        <w:spacing w:before="0" w:beforeAutospacing="0" w:after="0" w:afterAutospacing="0"/>
        <w:ind w:firstLine="709"/>
        <w:jc w:val="both"/>
        <w:rPr>
          <w:sz w:val="28"/>
          <w:szCs w:val="28"/>
          <w:lang w:val="uk-UA"/>
        </w:rPr>
      </w:pPr>
      <w:r w:rsidRPr="00B72CD4">
        <w:rPr>
          <w:sz w:val="28"/>
          <w:szCs w:val="28"/>
          <w:lang w:val="uk-UA"/>
        </w:rPr>
        <w:t xml:space="preserve">Також законодавство вимагає зберігати безпосередньо на місці проведення розрахунків:  </w:t>
      </w:r>
    </w:p>
    <w:p w:rsidR="00B72CD4" w:rsidRPr="00B72CD4" w:rsidRDefault="00B72CD4" w:rsidP="00987333">
      <w:pPr>
        <w:pStyle w:val="a3"/>
        <w:spacing w:before="0" w:beforeAutospacing="0" w:after="0" w:afterAutospacing="0"/>
        <w:ind w:firstLine="709"/>
        <w:jc w:val="both"/>
        <w:rPr>
          <w:sz w:val="28"/>
          <w:szCs w:val="28"/>
          <w:lang w:val="uk-UA"/>
        </w:rPr>
      </w:pPr>
      <w:r w:rsidRPr="00B72CD4">
        <w:rPr>
          <w:sz w:val="28"/>
          <w:szCs w:val="28"/>
          <w:lang w:val="uk-UA"/>
        </w:rPr>
        <w:t xml:space="preserve">- реєстраційне посвідчення РРО або його копію; </w:t>
      </w:r>
    </w:p>
    <w:p w:rsidR="00B72CD4" w:rsidRPr="00B72CD4" w:rsidRDefault="00B72CD4" w:rsidP="00987333">
      <w:pPr>
        <w:pStyle w:val="a3"/>
        <w:spacing w:before="0" w:beforeAutospacing="0" w:after="0" w:afterAutospacing="0"/>
        <w:ind w:firstLine="709"/>
        <w:jc w:val="both"/>
        <w:rPr>
          <w:sz w:val="28"/>
          <w:szCs w:val="28"/>
          <w:lang w:val="uk-UA"/>
        </w:rPr>
      </w:pPr>
      <w:r w:rsidRPr="00B72CD4">
        <w:rPr>
          <w:sz w:val="28"/>
          <w:szCs w:val="28"/>
          <w:lang w:val="uk-UA"/>
        </w:rPr>
        <w:t xml:space="preserve">- останню довідку про опломбування РРО;  </w:t>
      </w:r>
    </w:p>
    <w:p w:rsidR="00B72CD4" w:rsidRPr="00B72CD4" w:rsidRDefault="00B72CD4" w:rsidP="00987333">
      <w:pPr>
        <w:pStyle w:val="a3"/>
        <w:spacing w:before="0" w:beforeAutospacing="0" w:after="0" w:afterAutospacing="0"/>
        <w:ind w:firstLine="709"/>
        <w:jc w:val="both"/>
        <w:rPr>
          <w:sz w:val="28"/>
          <w:szCs w:val="28"/>
          <w:lang w:val="uk-UA"/>
        </w:rPr>
      </w:pPr>
      <w:r w:rsidRPr="00B72CD4">
        <w:rPr>
          <w:sz w:val="28"/>
          <w:szCs w:val="28"/>
          <w:lang w:val="uk-UA"/>
        </w:rPr>
        <w:t xml:space="preserve">Фактично СГ зобов’язані забезпечити у місці проведення розрахунків належне зберігання лише документів, що підтверджують облік товарних запасів (у передбачених законом випадках) та оригіналу довідки про опломбування РРО.  </w:t>
      </w:r>
    </w:p>
    <w:p w:rsidR="00B72CD4" w:rsidRPr="00B72CD4" w:rsidRDefault="00B72CD4" w:rsidP="00987333">
      <w:pPr>
        <w:pStyle w:val="a3"/>
        <w:spacing w:before="0" w:beforeAutospacing="0" w:after="0" w:afterAutospacing="0"/>
        <w:ind w:firstLine="709"/>
        <w:jc w:val="both"/>
        <w:rPr>
          <w:sz w:val="28"/>
          <w:szCs w:val="28"/>
          <w:lang w:val="uk-UA"/>
        </w:rPr>
      </w:pPr>
      <w:r w:rsidRPr="00B72CD4">
        <w:rPr>
          <w:sz w:val="28"/>
          <w:szCs w:val="28"/>
          <w:lang w:val="uk-UA"/>
        </w:rPr>
        <w:t xml:space="preserve">При цьому, всі документи що стосуються реєстрації та обліку РРО наявні у контролюючого органу (тому достатньо їх копії), а сформовані ними фіскальні звітні документи зберігаються за замовчуванням в блоці фіскальної пам’яті та/або сервері контролюючого органу. </w:t>
      </w:r>
    </w:p>
    <w:p w:rsidR="00B72CD4" w:rsidRDefault="00B72CD4" w:rsidP="007A5120">
      <w:pPr>
        <w:pStyle w:val="a3"/>
        <w:spacing w:before="0" w:beforeAutospacing="0" w:after="0" w:afterAutospacing="0"/>
        <w:ind w:firstLine="709"/>
        <w:jc w:val="both"/>
        <w:rPr>
          <w:i/>
          <w:sz w:val="28"/>
          <w:szCs w:val="28"/>
          <w:lang w:val="uk-UA"/>
        </w:rPr>
      </w:pPr>
      <w:r w:rsidRPr="00987333">
        <w:rPr>
          <w:i/>
          <w:sz w:val="28"/>
          <w:szCs w:val="28"/>
          <w:lang w:val="uk-UA"/>
        </w:rPr>
        <w:t>Довідково: Порядок проведення розрахунків встановлений Законом України «Про застосування реєстраторів розрахункових операцій у сфері торгівлі, громадського харчування та послуг». </w:t>
      </w:r>
      <w:r w:rsidRPr="00B72CD4">
        <w:rPr>
          <w:i/>
          <w:sz w:val="28"/>
          <w:szCs w:val="28"/>
          <w:lang w:val="uk-UA"/>
        </w:rPr>
        <w:t xml:space="preserve"> </w:t>
      </w:r>
    </w:p>
    <w:p w:rsidR="007A5120" w:rsidRPr="007A5120" w:rsidRDefault="007A5120" w:rsidP="007A5120">
      <w:pPr>
        <w:pStyle w:val="a3"/>
        <w:spacing w:before="0" w:beforeAutospacing="0" w:after="0" w:afterAutospacing="0"/>
        <w:ind w:firstLine="709"/>
        <w:jc w:val="both"/>
        <w:rPr>
          <w:i/>
          <w:sz w:val="28"/>
          <w:szCs w:val="28"/>
          <w:lang w:val="uk-UA"/>
        </w:rPr>
      </w:pPr>
    </w:p>
    <w:p w:rsidR="00B72CD4" w:rsidRPr="00987333" w:rsidRDefault="00B72CD4" w:rsidP="00962566">
      <w:pPr>
        <w:pStyle w:val="1"/>
        <w:spacing w:before="360" w:beforeAutospacing="0" w:after="360" w:afterAutospacing="0"/>
        <w:ind w:firstLine="709"/>
        <w:jc w:val="center"/>
        <w:rPr>
          <w:sz w:val="28"/>
          <w:szCs w:val="28"/>
          <w:lang w:val="uk-UA"/>
        </w:rPr>
      </w:pPr>
      <w:r w:rsidRPr="00987333">
        <w:rPr>
          <w:sz w:val="28"/>
          <w:szCs w:val="28"/>
          <w:lang w:val="uk-UA"/>
        </w:rPr>
        <w:t>Повернути помилково або надміру сплачені кошти можна онлайн через Електронний кабінет</w:t>
      </w:r>
    </w:p>
    <w:p w:rsidR="00962566" w:rsidRPr="00987333" w:rsidRDefault="00962566" w:rsidP="00987333">
      <w:pPr>
        <w:pStyle w:val="a3"/>
        <w:spacing w:before="0" w:beforeAutospacing="0" w:after="0" w:afterAutospacing="0"/>
        <w:ind w:firstLine="709"/>
        <w:jc w:val="both"/>
        <w:rPr>
          <w:sz w:val="28"/>
          <w:szCs w:val="28"/>
          <w:lang w:val="uk-UA"/>
        </w:rPr>
      </w:pPr>
      <w:r w:rsidRPr="00B72CD4">
        <w:rPr>
          <w:sz w:val="28"/>
          <w:szCs w:val="28"/>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 Нікопольський район) </w:t>
      </w:r>
      <w:r w:rsidRPr="00987333">
        <w:rPr>
          <w:sz w:val="28"/>
          <w:szCs w:val="28"/>
          <w:lang w:val="uk-UA"/>
        </w:rPr>
        <w:t>інформує.</w:t>
      </w:r>
    </w:p>
    <w:p w:rsidR="00B72CD4" w:rsidRPr="00987333" w:rsidRDefault="00B72CD4" w:rsidP="00987333">
      <w:pPr>
        <w:pStyle w:val="a3"/>
        <w:spacing w:before="0" w:beforeAutospacing="0" w:after="0" w:afterAutospacing="0"/>
        <w:ind w:firstLine="709"/>
        <w:jc w:val="both"/>
        <w:rPr>
          <w:sz w:val="28"/>
          <w:szCs w:val="28"/>
          <w:lang w:val="uk-UA"/>
        </w:rPr>
      </w:pPr>
      <w:r w:rsidRPr="00987333">
        <w:rPr>
          <w:sz w:val="28"/>
          <w:szCs w:val="28"/>
          <w:lang w:val="uk-UA"/>
        </w:rPr>
        <w:lastRenderedPageBreak/>
        <w:t xml:space="preserve">Платники податків можуть подати заяву на повернення помилково або надміру сплачених сум грошових зобов’язань та пені в електронній формі – без відвідування податкової. </w:t>
      </w:r>
    </w:p>
    <w:p w:rsidR="00B72CD4" w:rsidRPr="00987333" w:rsidRDefault="00B72CD4" w:rsidP="00987333">
      <w:pPr>
        <w:pStyle w:val="a3"/>
        <w:spacing w:before="0" w:beforeAutospacing="0" w:after="0" w:afterAutospacing="0"/>
        <w:ind w:firstLine="709"/>
        <w:jc w:val="both"/>
        <w:rPr>
          <w:sz w:val="28"/>
          <w:szCs w:val="28"/>
          <w:lang w:val="uk-UA"/>
        </w:rPr>
      </w:pPr>
      <w:r w:rsidRPr="00987333">
        <w:rPr>
          <w:sz w:val="28"/>
          <w:szCs w:val="28"/>
          <w:lang w:val="uk-UA"/>
        </w:rPr>
        <w:t>Для цього необхідно скористатися Електронним кабінетом, доступ до якого здійснюється за адресою </w:t>
      </w:r>
      <w:hyperlink r:id="rId9" w:history="1">
        <w:r w:rsidRPr="00987333">
          <w:rPr>
            <w:rStyle w:val="a6"/>
            <w:sz w:val="28"/>
            <w:szCs w:val="28"/>
            <w:lang w:val="uk-UA"/>
          </w:rPr>
          <w:t>https://cabinet.tax.gov.ua</w:t>
        </w:r>
      </w:hyperlink>
      <w:r w:rsidRPr="00987333">
        <w:rPr>
          <w:sz w:val="28"/>
          <w:szCs w:val="28"/>
          <w:lang w:val="uk-UA"/>
        </w:rPr>
        <w:t xml:space="preserve"> або через </w:t>
      </w:r>
      <w:proofErr w:type="spellStart"/>
      <w:r w:rsidRPr="00987333">
        <w:rPr>
          <w:sz w:val="28"/>
          <w:szCs w:val="28"/>
          <w:lang w:val="uk-UA"/>
        </w:rPr>
        <w:t>вебпортал</w:t>
      </w:r>
      <w:proofErr w:type="spellEnd"/>
      <w:r w:rsidRPr="00987333">
        <w:rPr>
          <w:sz w:val="28"/>
          <w:szCs w:val="28"/>
          <w:lang w:val="uk-UA"/>
        </w:rPr>
        <w:t xml:space="preserve"> ДПС. </w:t>
      </w:r>
    </w:p>
    <w:p w:rsidR="00B72CD4" w:rsidRPr="00987333" w:rsidRDefault="00B72CD4" w:rsidP="00987333">
      <w:pPr>
        <w:pStyle w:val="a3"/>
        <w:spacing w:before="0" w:beforeAutospacing="0" w:after="0" w:afterAutospacing="0"/>
        <w:ind w:firstLine="709"/>
        <w:jc w:val="both"/>
        <w:rPr>
          <w:sz w:val="28"/>
          <w:szCs w:val="28"/>
          <w:lang w:val="uk-UA"/>
        </w:rPr>
      </w:pPr>
      <w:r w:rsidRPr="00987333">
        <w:rPr>
          <w:sz w:val="28"/>
          <w:szCs w:val="28"/>
          <w:lang w:val="uk-UA"/>
        </w:rPr>
        <w:t>Вхід до приватної частини Електронного кабінету здійснюється після проходження користувачем електронної ідентифікації онлайн з використанням кваліфікованого електронного підпису, отриманого у будь-якого Кваліфікованого надавача електронних довірчих послуг, через Інтегровану систему електронної ідентифікації – id.gov.ua (</w:t>
      </w:r>
      <w:proofErr w:type="spellStart"/>
      <w:r w:rsidRPr="00987333">
        <w:rPr>
          <w:sz w:val="28"/>
          <w:szCs w:val="28"/>
          <w:lang w:val="uk-UA"/>
        </w:rPr>
        <w:t>MobileID</w:t>
      </w:r>
      <w:proofErr w:type="spellEnd"/>
      <w:r w:rsidRPr="00987333">
        <w:rPr>
          <w:sz w:val="28"/>
          <w:szCs w:val="28"/>
          <w:lang w:val="uk-UA"/>
        </w:rPr>
        <w:t xml:space="preserve"> та </w:t>
      </w:r>
      <w:proofErr w:type="spellStart"/>
      <w:r w:rsidRPr="00987333">
        <w:rPr>
          <w:sz w:val="28"/>
          <w:szCs w:val="28"/>
          <w:lang w:val="uk-UA"/>
        </w:rPr>
        <w:t>BankID</w:t>
      </w:r>
      <w:proofErr w:type="spellEnd"/>
      <w:r w:rsidRPr="00987333">
        <w:rPr>
          <w:sz w:val="28"/>
          <w:szCs w:val="28"/>
          <w:lang w:val="uk-UA"/>
        </w:rPr>
        <w:t xml:space="preserve">), за допомогою </w:t>
      </w:r>
      <w:proofErr w:type="spellStart"/>
      <w:r w:rsidRPr="00987333">
        <w:rPr>
          <w:sz w:val="28"/>
          <w:szCs w:val="28"/>
          <w:lang w:val="uk-UA"/>
        </w:rPr>
        <w:t>Дія.Підпис</w:t>
      </w:r>
      <w:proofErr w:type="spellEnd"/>
      <w:r w:rsidRPr="00987333">
        <w:rPr>
          <w:sz w:val="28"/>
          <w:szCs w:val="28"/>
          <w:lang w:val="uk-UA"/>
        </w:rPr>
        <w:t xml:space="preserve"> або «хмарного» кваліфікованого електронного підпису. </w:t>
      </w:r>
    </w:p>
    <w:p w:rsidR="00B72CD4" w:rsidRPr="00987333" w:rsidRDefault="00B72CD4" w:rsidP="00987333">
      <w:pPr>
        <w:pStyle w:val="a3"/>
        <w:spacing w:before="0" w:beforeAutospacing="0" w:after="0" w:afterAutospacing="0"/>
        <w:ind w:firstLine="709"/>
        <w:jc w:val="both"/>
        <w:rPr>
          <w:sz w:val="28"/>
          <w:szCs w:val="28"/>
          <w:lang w:val="uk-UA"/>
        </w:rPr>
      </w:pPr>
      <w:r w:rsidRPr="00987333">
        <w:rPr>
          <w:sz w:val="28"/>
          <w:szCs w:val="28"/>
          <w:lang w:val="uk-UA"/>
        </w:rPr>
        <w:t xml:space="preserve">Щоб сформувати заяву на повернення коштів у приватній частині Електронного кабінету необхідно перейти до розділу «Введення звітності», обрати відповідний період та тип форми «F (J)13 Запити». Далі потрібно вибрати електронну форму заяви: </w:t>
      </w:r>
    </w:p>
    <w:p w:rsidR="00B72CD4" w:rsidRPr="00987333" w:rsidRDefault="00B72CD4" w:rsidP="00987333">
      <w:pPr>
        <w:pStyle w:val="a3"/>
        <w:spacing w:before="0" w:beforeAutospacing="0" w:after="0" w:afterAutospacing="0"/>
        <w:ind w:firstLine="709"/>
        <w:jc w:val="both"/>
        <w:rPr>
          <w:sz w:val="28"/>
          <w:szCs w:val="28"/>
          <w:lang w:val="uk-UA"/>
        </w:rPr>
      </w:pPr>
      <w:r w:rsidRPr="00987333">
        <w:rPr>
          <w:sz w:val="28"/>
          <w:szCs w:val="28"/>
          <w:lang w:val="uk-UA"/>
        </w:rPr>
        <w:t xml:space="preserve">- F13020ХХ – для фізичних осіб; </w:t>
      </w:r>
    </w:p>
    <w:p w:rsidR="00B72CD4" w:rsidRPr="00987333" w:rsidRDefault="00B72CD4" w:rsidP="00987333">
      <w:pPr>
        <w:pStyle w:val="a3"/>
        <w:spacing w:before="0" w:beforeAutospacing="0" w:after="0" w:afterAutospacing="0"/>
        <w:ind w:firstLine="709"/>
        <w:jc w:val="both"/>
        <w:rPr>
          <w:sz w:val="28"/>
          <w:szCs w:val="28"/>
          <w:lang w:val="uk-UA"/>
        </w:rPr>
      </w:pPr>
      <w:r w:rsidRPr="00987333">
        <w:rPr>
          <w:sz w:val="28"/>
          <w:szCs w:val="28"/>
          <w:lang w:val="uk-UA"/>
        </w:rPr>
        <w:t xml:space="preserve">- J13020ХХ – для юридичних осіб. </w:t>
      </w:r>
    </w:p>
    <w:p w:rsidR="00B72CD4" w:rsidRPr="00987333" w:rsidRDefault="00B72CD4" w:rsidP="00987333">
      <w:pPr>
        <w:pStyle w:val="a3"/>
        <w:spacing w:before="0" w:beforeAutospacing="0" w:after="0" w:afterAutospacing="0"/>
        <w:ind w:firstLine="709"/>
        <w:jc w:val="both"/>
        <w:rPr>
          <w:sz w:val="28"/>
          <w:szCs w:val="28"/>
          <w:lang w:val="uk-UA"/>
        </w:rPr>
      </w:pPr>
      <w:r w:rsidRPr="00987333">
        <w:rPr>
          <w:sz w:val="28"/>
          <w:szCs w:val="28"/>
          <w:lang w:val="uk-UA"/>
        </w:rPr>
        <w:t xml:space="preserve">У заяві слід зазначити необхідні дані щодо помилково або надміру сплачених сум, підписати її електронним підписом та надіслати до територіального органу ДПС за місцем адміністрування відповідного платежу. </w:t>
      </w:r>
    </w:p>
    <w:p w:rsidR="00B72CD4" w:rsidRPr="00987333" w:rsidRDefault="00B72CD4" w:rsidP="00987333">
      <w:pPr>
        <w:pStyle w:val="a3"/>
        <w:spacing w:before="0" w:beforeAutospacing="0" w:after="0" w:afterAutospacing="0"/>
        <w:ind w:firstLine="709"/>
        <w:jc w:val="both"/>
        <w:rPr>
          <w:sz w:val="28"/>
          <w:szCs w:val="28"/>
          <w:lang w:val="uk-UA"/>
        </w:rPr>
      </w:pPr>
      <w:r w:rsidRPr="00987333">
        <w:rPr>
          <w:sz w:val="28"/>
          <w:szCs w:val="28"/>
          <w:lang w:val="uk-UA"/>
        </w:rPr>
        <w:t xml:space="preserve">Важливо: кількість зазначених у заяві дат сплати до бюджету має відповідати кількості платіжних документів, за якими виникли надміру сплачені кошти або помилкова сплата. За потреби у формі заяви можна додавати або видаляти необхідну кількість рядків. </w:t>
      </w:r>
    </w:p>
    <w:p w:rsidR="00B72CD4" w:rsidRPr="00987333" w:rsidRDefault="00B72CD4" w:rsidP="00987333">
      <w:pPr>
        <w:pStyle w:val="a3"/>
        <w:spacing w:before="0" w:beforeAutospacing="0" w:after="0" w:afterAutospacing="0"/>
        <w:ind w:firstLine="709"/>
        <w:jc w:val="both"/>
        <w:rPr>
          <w:sz w:val="28"/>
          <w:szCs w:val="28"/>
          <w:lang w:val="uk-UA"/>
        </w:rPr>
      </w:pPr>
      <w:r w:rsidRPr="00987333">
        <w:rPr>
          <w:sz w:val="28"/>
          <w:szCs w:val="28"/>
          <w:lang w:val="uk-UA"/>
        </w:rPr>
        <w:t xml:space="preserve">До заяви необхідно додати копії платіжних документів в електронному вигляді. Для цього у розділі «Додатки» потрібно обрати відповідну опцію та завантажити документи встановленого формату. </w:t>
      </w:r>
    </w:p>
    <w:p w:rsidR="00B72CD4" w:rsidRPr="00987333" w:rsidRDefault="00B72CD4" w:rsidP="00987333">
      <w:pPr>
        <w:pStyle w:val="a3"/>
        <w:spacing w:before="0" w:beforeAutospacing="0" w:after="0" w:afterAutospacing="0"/>
        <w:ind w:firstLine="709"/>
        <w:jc w:val="both"/>
        <w:rPr>
          <w:sz w:val="28"/>
          <w:szCs w:val="28"/>
          <w:lang w:val="uk-UA"/>
        </w:rPr>
      </w:pPr>
      <w:r w:rsidRPr="00987333">
        <w:rPr>
          <w:sz w:val="28"/>
          <w:szCs w:val="28"/>
          <w:lang w:val="uk-UA"/>
        </w:rPr>
        <w:t xml:space="preserve">Перед поданням заяви платник має можливість перевірити стан своїх розрахунків із бюджетом та отримати відповідний витяг. Для цього через Електронний кабінет необхідно направити запит на отримання витягу про стан розрахунків за податками, зборами, платежами та єдиним внеском за формою J/F13002ХХ. </w:t>
      </w:r>
    </w:p>
    <w:p w:rsidR="00B72CD4" w:rsidRPr="00987333" w:rsidRDefault="00B72CD4" w:rsidP="00987333">
      <w:pPr>
        <w:pStyle w:val="a3"/>
        <w:spacing w:before="0" w:beforeAutospacing="0" w:after="0" w:afterAutospacing="0"/>
        <w:ind w:firstLine="709"/>
        <w:jc w:val="both"/>
        <w:rPr>
          <w:sz w:val="28"/>
          <w:szCs w:val="28"/>
          <w:lang w:val="uk-UA"/>
        </w:rPr>
      </w:pPr>
      <w:r w:rsidRPr="00987333">
        <w:rPr>
          <w:sz w:val="28"/>
          <w:szCs w:val="28"/>
          <w:lang w:val="uk-UA"/>
        </w:rPr>
        <w:t>Як це зробити дивіться за посиланням </w:t>
      </w:r>
      <w:hyperlink r:id="rId10" w:history="1">
        <w:r w:rsidRPr="00987333">
          <w:rPr>
            <w:rStyle w:val="a6"/>
            <w:sz w:val="28"/>
            <w:szCs w:val="28"/>
            <w:lang w:val="uk-UA"/>
          </w:rPr>
          <w:t>https://tax.gov.ua/media-tsentr/novini/1033144.html</w:t>
        </w:r>
      </w:hyperlink>
      <w:r w:rsidRPr="00987333">
        <w:rPr>
          <w:sz w:val="28"/>
          <w:szCs w:val="28"/>
          <w:lang w:val="uk-UA"/>
        </w:rPr>
        <w:t xml:space="preserve"> </w:t>
      </w:r>
    </w:p>
    <w:p w:rsidR="00B72CD4" w:rsidRPr="00987333" w:rsidRDefault="00B72CD4" w:rsidP="00987333">
      <w:pPr>
        <w:pStyle w:val="a3"/>
        <w:spacing w:before="0" w:beforeAutospacing="0" w:after="0" w:afterAutospacing="0"/>
        <w:ind w:firstLine="709"/>
        <w:jc w:val="both"/>
        <w:rPr>
          <w:sz w:val="28"/>
          <w:szCs w:val="28"/>
          <w:lang w:val="uk-UA"/>
        </w:rPr>
      </w:pPr>
      <w:r w:rsidRPr="00987333">
        <w:rPr>
          <w:sz w:val="28"/>
          <w:szCs w:val="28"/>
          <w:lang w:val="uk-UA"/>
        </w:rPr>
        <w:t xml:space="preserve">Використання електронних сервісів ДПС дозволяє перевірити інформацію, подати необхідні документи та здійснити повернення коштів дистанційно. </w:t>
      </w:r>
    </w:p>
    <w:p w:rsidR="00B72CD4" w:rsidRPr="00987333" w:rsidRDefault="00B72CD4" w:rsidP="006E79AC">
      <w:pPr>
        <w:pStyle w:val="1"/>
        <w:spacing w:before="360" w:beforeAutospacing="0" w:after="360" w:afterAutospacing="0"/>
        <w:ind w:firstLine="709"/>
        <w:jc w:val="center"/>
        <w:rPr>
          <w:sz w:val="28"/>
          <w:szCs w:val="28"/>
          <w:lang w:val="uk-UA"/>
        </w:rPr>
      </w:pPr>
    </w:p>
    <w:p w:rsidR="00B72CD4" w:rsidRPr="00987333" w:rsidRDefault="00B72CD4" w:rsidP="006E79AC">
      <w:pPr>
        <w:pStyle w:val="1"/>
        <w:spacing w:before="360" w:beforeAutospacing="0" w:after="360" w:afterAutospacing="0"/>
        <w:ind w:firstLine="709"/>
        <w:jc w:val="center"/>
        <w:rPr>
          <w:sz w:val="28"/>
          <w:szCs w:val="28"/>
          <w:lang w:val="uk-UA"/>
        </w:rPr>
      </w:pPr>
    </w:p>
    <w:p w:rsidR="00B72CD4" w:rsidRPr="00987333" w:rsidRDefault="00B72CD4" w:rsidP="00962566">
      <w:pPr>
        <w:pStyle w:val="1"/>
        <w:spacing w:before="360" w:beforeAutospacing="0" w:after="360" w:afterAutospacing="0"/>
        <w:ind w:firstLine="709"/>
        <w:jc w:val="center"/>
        <w:rPr>
          <w:sz w:val="28"/>
          <w:szCs w:val="28"/>
          <w:lang w:val="uk-UA"/>
        </w:rPr>
      </w:pPr>
      <w:r w:rsidRPr="00987333">
        <w:rPr>
          <w:sz w:val="28"/>
          <w:szCs w:val="28"/>
          <w:lang w:val="uk-UA"/>
        </w:rPr>
        <w:lastRenderedPageBreak/>
        <w:t xml:space="preserve">Як користуватися послугою «Підпис даних» на </w:t>
      </w:r>
      <w:proofErr w:type="spellStart"/>
      <w:r w:rsidRPr="00987333">
        <w:rPr>
          <w:sz w:val="28"/>
          <w:szCs w:val="28"/>
          <w:lang w:val="uk-UA"/>
        </w:rPr>
        <w:t>вебсайті</w:t>
      </w:r>
      <w:proofErr w:type="spellEnd"/>
      <w:r w:rsidRPr="00987333">
        <w:rPr>
          <w:sz w:val="28"/>
          <w:szCs w:val="28"/>
          <w:lang w:val="uk-UA"/>
        </w:rPr>
        <w:t xml:space="preserve"> КНЕДП ДПС?</w:t>
      </w:r>
    </w:p>
    <w:p w:rsidR="00B72CD4" w:rsidRPr="00987333" w:rsidRDefault="00962566" w:rsidP="00987333">
      <w:pPr>
        <w:pStyle w:val="a3"/>
        <w:spacing w:before="0" w:beforeAutospacing="0" w:after="0" w:afterAutospacing="0"/>
        <w:ind w:firstLine="709"/>
        <w:jc w:val="both"/>
        <w:rPr>
          <w:sz w:val="28"/>
          <w:szCs w:val="28"/>
          <w:lang w:val="uk-UA"/>
        </w:rPr>
      </w:pPr>
      <w:r w:rsidRPr="00B72CD4">
        <w:rPr>
          <w:sz w:val="28"/>
          <w:szCs w:val="28"/>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 Нікопольський район) </w:t>
      </w:r>
      <w:r w:rsidR="00B72CD4" w:rsidRPr="00987333">
        <w:rPr>
          <w:sz w:val="28"/>
          <w:szCs w:val="28"/>
          <w:lang w:val="uk-UA"/>
        </w:rPr>
        <w:t xml:space="preserve">інформує. </w:t>
      </w:r>
    </w:p>
    <w:p w:rsidR="00B72CD4" w:rsidRPr="00987333" w:rsidRDefault="00B72CD4" w:rsidP="00987333">
      <w:pPr>
        <w:pStyle w:val="a3"/>
        <w:spacing w:before="0" w:beforeAutospacing="0" w:after="0" w:afterAutospacing="0"/>
        <w:ind w:firstLine="709"/>
        <w:jc w:val="both"/>
        <w:rPr>
          <w:sz w:val="28"/>
          <w:szCs w:val="28"/>
          <w:lang w:val="uk-UA"/>
        </w:rPr>
      </w:pPr>
      <w:r w:rsidRPr="00987333">
        <w:rPr>
          <w:sz w:val="28"/>
          <w:szCs w:val="28"/>
          <w:lang w:val="uk-UA"/>
        </w:rPr>
        <w:t xml:space="preserve">За допомогою сервісу «Підпис даних» на </w:t>
      </w:r>
      <w:proofErr w:type="spellStart"/>
      <w:r w:rsidRPr="00987333">
        <w:rPr>
          <w:sz w:val="28"/>
          <w:szCs w:val="28"/>
          <w:lang w:val="uk-UA"/>
        </w:rPr>
        <w:t>вебсайті</w:t>
      </w:r>
      <w:proofErr w:type="spellEnd"/>
      <w:r w:rsidRPr="00987333">
        <w:rPr>
          <w:sz w:val="28"/>
          <w:szCs w:val="28"/>
          <w:lang w:val="uk-UA"/>
        </w:rPr>
        <w:t xml:space="preserve"> Кваліфікованого надавача електронних довірчих послуг Державної податкової служби України (далі – Надавач) за посиланням: Головна / «Підпис даних» / (</w:t>
      </w:r>
      <w:hyperlink r:id="rId11" w:history="1">
        <w:r w:rsidRPr="00987333">
          <w:rPr>
            <w:rStyle w:val="a6"/>
            <w:sz w:val="28"/>
            <w:szCs w:val="28"/>
            <w:lang w:val="uk-UA"/>
          </w:rPr>
          <w:t>https://ca.tax.gov.ua/sign</w:t>
        </w:r>
      </w:hyperlink>
      <w:r w:rsidRPr="00987333">
        <w:rPr>
          <w:sz w:val="28"/>
          <w:szCs w:val="28"/>
          <w:lang w:val="uk-UA"/>
        </w:rPr>
        <w:t xml:space="preserve">) користувач має можливість з використанням носія ключової інформації: файлового, </w:t>
      </w:r>
      <w:proofErr w:type="spellStart"/>
      <w:r w:rsidRPr="00987333">
        <w:rPr>
          <w:sz w:val="28"/>
          <w:szCs w:val="28"/>
          <w:lang w:val="uk-UA"/>
        </w:rPr>
        <w:t>токена</w:t>
      </w:r>
      <w:proofErr w:type="spellEnd"/>
      <w:r w:rsidRPr="00987333">
        <w:rPr>
          <w:sz w:val="28"/>
          <w:szCs w:val="28"/>
          <w:lang w:val="uk-UA"/>
        </w:rPr>
        <w:t xml:space="preserve"> чи хмарного підпису, накласти електронний підпис на електронні документи. </w:t>
      </w:r>
    </w:p>
    <w:p w:rsidR="00B72CD4" w:rsidRPr="00987333" w:rsidRDefault="00B72CD4" w:rsidP="00987333">
      <w:pPr>
        <w:pStyle w:val="a3"/>
        <w:spacing w:before="0" w:beforeAutospacing="0" w:after="0" w:afterAutospacing="0"/>
        <w:ind w:firstLine="709"/>
        <w:jc w:val="both"/>
        <w:rPr>
          <w:sz w:val="28"/>
          <w:szCs w:val="28"/>
          <w:lang w:val="uk-UA"/>
        </w:rPr>
      </w:pPr>
      <w:r w:rsidRPr="00987333">
        <w:rPr>
          <w:sz w:val="28"/>
          <w:szCs w:val="28"/>
          <w:lang w:val="uk-UA"/>
        </w:rPr>
        <w:t xml:space="preserve">Для цього користувачу на </w:t>
      </w:r>
      <w:proofErr w:type="spellStart"/>
      <w:r w:rsidRPr="00987333">
        <w:rPr>
          <w:sz w:val="28"/>
          <w:szCs w:val="28"/>
          <w:lang w:val="uk-UA"/>
        </w:rPr>
        <w:t>вебсайті</w:t>
      </w:r>
      <w:proofErr w:type="spellEnd"/>
      <w:r w:rsidRPr="00987333">
        <w:rPr>
          <w:sz w:val="28"/>
          <w:szCs w:val="28"/>
          <w:lang w:val="uk-UA"/>
        </w:rPr>
        <w:t xml:space="preserve"> Надавача у розділі «Підпис даних» необхідно: </w:t>
      </w:r>
    </w:p>
    <w:p w:rsidR="00B72CD4" w:rsidRPr="00987333" w:rsidRDefault="00B72CD4" w:rsidP="00987333">
      <w:pPr>
        <w:pStyle w:val="a3"/>
        <w:spacing w:before="0" w:beforeAutospacing="0" w:after="0" w:afterAutospacing="0"/>
        <w:ind w:firstLine="709"/>
        <w:jc w:val="both"/>
        <w:rPr>
          <w:sz w:val="28"/>
          <w:szCs w:val="28"/>
          <w:lang w:val="uk-UA"/>
        </w:rPr>
      </w:pPr>
      <w:r w:rsidRPr="00987333">
        <w:rPr>
          <w:sz w:val="28"/>
          <w:szCs w:val="28"/>
          <w:lang w:val="uk-UA"/>
        </w:rPr>
        <w:t xml:space="preserve">обрати тип носія ключової інформації (файловий, </w:t>
      </w:r>
      <w:proofErr w:type="spellStart"/>
      <w:r w:rsidRPr="00987333">
        <w:rPr>
          <w:sz w:val="28"/>
          <w:szCs w:val="28"/>
          <w:lang w:val="uk-UA"/>
        </w:rPr>
        <w:t>токен</w:t>
      </w:r>
      <w:proofErr w:type="spellEnd"/>
      <w:r w:rsidRPr="00987333">
        <w:rPr>
          <w:sz w:val="28"/>
          <w:szCs w:val="28"/>
          <w:lang w:val="uk-UA"/>
        </w:rPr>
        <w:t xml:space="preserve">, хмарний); </w:t>
      </w:r>
    </w:p>
    <w:p w:rsidR="00B72CD4" w:rsidRPr="00987333" w:rsidRDefault="00B72CD4" w:rsidP="00987333">
      <w:pPr>
        <w:pStyle w:val="a3"/>
        <w:spacing w:before="0" w:beforeAutospacing="0" w:after="0" w:afterAutospacing="0"/>
        <w:ind w:firstLine="709"/>
        <w:jc w:val="both"/>
        <w:rPr>
          <w:sz w:val="28"/>
          <w:szCs w:val="28"/>
          <w:lang w:val="uk-UA"/>
        </w:rPr>
      </w:pPr>
      <w:r w:rsidRPr="00987333">
        <w:rPr>
          <w:sz w:val="28"/>
          <w:szCs w:val="28"/>
          <w:lang w:val="uk-UA"/>
        </w:rPr>
        <w:t xml:space="preserve">у разі використання носія ключової інформації файлового чи </w:t>
      </w:r>
      <w:proofErr w:type="spellStart"/>
      <w:r w:rsidRPr="00987333">
        <w:rPr>
          <w:sz w:val="28"/>
          <w:szCs w:val="28"/>
          <w:lang w:val="uk-UA"/>
        </w:rPr>
        <w:t>токена</w:t>
      </w:r>
      <w:proofErr w:type="spellEnd"/>
      <w:r w:rsidRPr="00987333">
        <w:rPr>
          <w:sz w:val="28"/>
          <w:szCs w:val="28"/>
          <w:lang w:val="uk-UA"/>
        </w:rPr>
        <w:t xml:space="preserve"> – у полі «Кваліфікований надавач електронних довірчих послуг» обрати відповідного надавача, яким було сформовано сертифікати та у визначеному полі завантажити файл особистого ключа з файлового носія або </w:t>
      </w:r>
      <w:proofErr w:type="spellStart"/>
      <w:r w:rsidRPr="00987333">
        <w:rPr>
          <w:sz w:val="28"/>
          <w:szCs w:val="28"/>
          <w:lang w:val="uk-UA"/>
        </w:rPr>
        <w:t>токен</w:t>
      </w:r>
      <w:proofErr w:type="spellEnd"/>
      <w:r w:rsidRPr="00987333">
        <w:rPr>
          <w:sz w:val="28"/>
          <w:szCs w:val="28"/>
          <w:lang w:val="uk-UA"/>
        </w:rPr>
        <w:t xml:space="preserve">, ввести пароль захисту ключа та натиснути на кнопку «Зчитати». </w:t>
      </w:r>
    </w:p>
    <w:p w:rsidR="00B72CD4" w:rsidRPr="00987333" w:rsidRDefault="00B72CD4" w:rsidP="00987333">
      <w:pPr>
        <w:pStyle w:val="a3"/>
        <w:spacing w:before="0" w:beforeAutospacing="0" w:after="0" w:afterAutospacing="0"/>
        <w:ind w:firstLine="709"/>
        <w:jc w:val="both"/>
        <w:rPr>
          <w:sz w:val="28"/>
          <w:szCs w:val="28"/>
          <w:lang w:val="uk-UA"/>
        </w:rPr>
      </w:pPr>
      <w:r w:rsidRPr="00987333">
        <w:rPr>
          <w:sz w:val="28"/>
          <w:szCs w:val="28"/>
          <w:lang w:val="uk-UA"/>
        </w:rPr>
        <w:t xml:space="preserve">У разі використання хмарного підпису – у полі «Тип сервісу підпису» обрати Кваліфікованого надавача електронних довірчих послуг у «Хмарному сховищі» якого зберігається кваліфікований електронний підпис та у наступному полі «Ідентифікатор користувача» зазначити такий ідентифікатор, після чого натиснути на кнопку «Зчитати»; </w:t>
      </w:r>
    </w:p>
    <w:p w:rsidR="00B72CD4" w:rsidRPr="00987333" w:rsidRDefault="00B72CD4" w:rsidP="00987333">
      <w:pPr>
        <w:pStyle w:val="a3"/>
        <w:spacing w:before="0" w:beforeAutospacing="0" w:after="0" w:afterAutospacing="0"/>
        <w:ind w:firstLine="709"/>
        <w:jc w:val="both"/>
        <w:rPr>
          <w:sz w:val="28"/>
          <w:szCs w:val="28"/>
          <w:lang w:val="uk-UA"/>
        </w:rPr>
      </w:pPr>
      <w:r w:rsidRPr="00987333">
        <w:rPr>
          <w:sz w:val="28"/>
          <w:szCs w:val="28"/>
          <w:lang w:val="uk-UA"/>
        </w:rPr>
        <w:t xml:space="preserve">перевірити дані та обрати формат електронного підпису; </w:t>
      </w:r>
    </w:p>
    <w:p w:rsidR="00B72CD4" w:rsidRPr="00987333" w:rsidRDefault="00B72CD4" w:rsidP="00987333">
      <w:pPr>
        <w:pStyle w:val="a3"/>
        <w:spacing w:before="0" w:beforeAutospacing="0" w:after="0" w:afterAutospacing="0"/>
        <w:ind w:firstLine="709"/>
        <w:jc w:val="both"/>
        <w:rPr>
          <w:sz w:val="28"/>
          <w:szCs w:val="28"/>
          <w:lang w:val="uk-UA"/>
        </w:rPr>
      </w:pPr>
      <w:r w:rsidRPr="00987333">
        <w:rPr>
          <w:sz w:val="28"/>
          <w:szCs w:val="28"/>
          <w:lang w:val="uk-UA"/>
        </w:rPr>
        <w:t xml:space="preserve">у відповідному полі завантажити електронний документ, який необхідно підписати та натиснути кнопку «Підписати». </w:t>
      </w:r>
    </w:p>
    <w:p w:rsidR="00B72CD4" w:rsidRDefault="00B72CD4" w:rsidP="007A5120">
      <w:pPr>
        <w:pStyle w:val="a3"/>
        <w:spacing w:before="0" w:beforeAutospacing="0" w:after="0" w:afterAutospacing="0"/>
        <w:ind w:firstLine="709"/>
        <w:jc w:val="both"/>
        <w:rPr>
          <w:sz w:val="28"/>
          <w:szCs w:val="28"/>
          <w:lang w:val="uk-UA"/>
        </w:rPr>
      </w:pPr>
      <w:r w:rsidRPr="00987333">
        <w:rPr>
          <w:sz w:val="28"/>
          <w:szCs w:val="28"/>
          <w:lang w:val="uk-UA"/>
        </w:rPr>
        <w:t xml:space="preserve">Після чого, для завантаження буде доступний оригінал файлу електронного документу (без підпису), файл з підписом, та Протокол створення та перевірки кваліфікованого та удосконаленого електронного підпису для засвідчення цілісності даних. </w:t>
      </w:r>
    </w:p>
    <w:p w:rsidR="007A5120" w:rsidRPr="00987333" w:rsidRDefault="007A5120" w:rsidP="007A5120">
      <w:pPr>
        <w:pStyle w:val="a3"/>
        <w:spacing w:before="0" w:beforeAutospacing="0" w:after="0" w:afterAutospacing="0"/>
        <w:ind w:firstLine="709"/>
        <w:jc w:val="both"/>
        <w:rPr>
          <w:sz w:val="28"/>
          <w:szCs w:val="28"/>
          <w:lang w:val="uk-UA"/>
        </w:rPr>
      </w:pPr>
    </w:p>
    <w:p w:rsidR="00B72CD4" w:rsidRPr="00B72CD4" w:rsidRDefault="00B72CD4" w:rsidP="00962566">
      <w:pPr>
        <w:pStyle w:val="1"/>
        <w:spacing w:before="360" w:beforeAutospacing="0" w:after="360" w:afterAutospacing="0"/>
        <w:ind w:firstLine="709"/>
        <w:jc w:val="center"/>
        <w:rPr>
          <w:sz w:val="28"/>
          <w:szCs w:val="28"/>
          <w:lang w:val="uk-UA"/>
        </w:rPr>
      </w:pPr>
      <w:r w:rsidRPr="00B72CD4">
        <w:rPr>
          <w:sz w:val="28"/>
          <w:szCs w:val="28"/>
          <w:lang w:val="uk-UA"/>
        </w:rPr>
        <w:t xml:space="preserve">Чи сплачують авансовий платіж з військового збору </w:t>
      </w:r>
      <w:proofErr w:type="spellStart"/>
      <w:r w:rsidRPr="00B72CD4">
        <w:rPr>
          <w:sz w:val="28"/>
          <w:szCs w:val="28"/>
          <w:lang w:val="uk-UA"/>
        </w:rPr>
        <w:t>ФОПи</w:t>
      </w:r>
      <w:proofErr w:type="spellEnd"/>
      <w:r w:rsidRPr="00B72CD4">
        <w:rPr>
          <w:sz w:val="28"/>
          <w:szCs w:val="28"/>
          <w:lang w:val="uk-UA"/>
        </w:rPr>
        <w:t xml:space="preserve"> на загальній системі оподаткування?</w:t>
      </w:r>
    </w:p>
    <w:p w:rsidR="00B72CD4" w:rsidRPr="00B72CD4" w:rsidRDefault="00962566" w:rsidP="00987333">
      <w:pPr>
        <w:pStyle w:val="a3"/>
        <w:spacing w:before="0" w:beforeAutospacing="0" w:after="0" w:afterAutospacing="0"/>
        <w:ind w:firstLine="709"/>
        <w:jc w:val="both"/>
        <w:rPr>
          <w:sz w:val="28"/>
          <w:szCs w:val="28"/>
          <w:lang w:val="uk-UA"/>
        </w:rPr>
      </w:pPr>
      <w:r w:rsidRPr="00B72CD4">
        <w:rPr>
          <w:sz w:val="28"/>
          <w:szCs w:val="28"/>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 Нікопольський район) </w:t>
      </w:r>
      <w:r w:rsidR="00B72CD4" w:rsidRPr="00B72CD4">
        <w:rPr>
          <w:sz w:val="28"/>
          <w:szCs w:val="28"/>
          <w:lang w:val="uk-UA"/>
        </w:rPr>
        <w:t xml:space="preserve">нагадує. </w:t>
      </w:r>
    </w:p>
    <w:p w:rsidR="00B72CD4" w:rsidRPr="00B72CD4" w:rsidRDefault="00B72CD4" w:rsidP="00987333">
      <w:pPr>
        <w:pStyle w:val="a3"/>
        <w:spacing w:before="0" w:beforeAutospacing="0" w:after="0" w:afterAutospacing="0"/>
        <w:ind w:firstLine="709"/>
        <w:jc w:val="both"/>
        <w:rPr>
          <w:sz w:val="28"/>
          <w:szCs w:val="28"/>
          <w:lang w:val="uk-UA"/>
        </w:rPr>
      </w:pPr>
      <w:r w:rsidRPr="00B72CD4">
        <w:rPr>
          <w:sz w:val="28"/>
          <w:szCs w:val="28"/>
          <w:lang w:val="uk-UA"/>
        </w:rPr>
        <w:t xml:space="preserve">Відповідно до </w:t>
      </w:r>
      <w:proofErr w:type="spellStart"/>
      <w:r w:rsidRPr="00B72CD4">
        <w:rPr>
          <w:sz w:val="28"/>
          <w:szCs w:val="28"/>
          <w:lang w:val="uk-UA"/>
        </w:rPr>
        <w:t>п.п</w:t>
      </w:r>
      <w:proofErr w:type="spellEnd"/>
      <w:r w:rsidRPr="00B72CD4">
        <w:rPr>
          <w:sz w:val="28"/>
          <w:szCs w:val="28"/>
          <w:lang w:val="uk-UA"/>
        </w:rPr>
        <w:t xml:space="preserve">. 164.1.3 п. 164.1 ст. 164 Податкового кодексу України (далі – ПКУ) загальний річний оподатковуваний дохід дорівнює сумі загальних місячних оподатковуваних доходів, іноземних доходів, отриманих протягом такого звітного податкового року, доходів, отриманих фізичною особою – підприємцем (ФОП) від провадження господарської діяльності </w:t>
      </w:r>
      <w:r w:rsidRPr="00B72CD4">
        <w:rPr>
          <w:sz w:val="28"/>
          <w:szCs w:val="28"/>
          <w:lang w:val="uk-UA"/>
        </w:rPr>
        <w:lastRenderedPageBreak/>
        <w:t xml:space="preserve">згідно зі ст. 177 ПКУ, та доходів, отриманих фізичною особою, яка провадить незалежну професійну діяльність згідно зі ст. 178 ПКУ. </w:t>
      </w:r>
    </w:p>
    <w:p w:rsidR="00B72CD4" w:rsidRPr="00B72CD4" w:rsidRDefault="00B72CD4" w:rsidP="00987333">
      <w:pPr>
        <w:pStyle w:val="a3"/>
        <w:spacing w:before="0" w:beforeAutospacing="0" w:after="0" w:afterAutospacing="0"/>
        <w:ind w:firstLine="709"/>
        <w:jc w:val="both"/>
        <w:rPr>
          <w:sz w:val="28"/>
          <w:szCs w:val="28"/>
          <w:lang w:val="uk-UA"/>
        </w:rPr>
      </w:pPr>
      <w:r w:rsidRPr="00B72CD4">
        <w:rPr>
          <w:sz w:val="28"/>
          <w:szCs w:val="28"/>
          <w:lang w:val="uk-UA"/>
        </w:rPr>
        <w:t xml:space="preserve">Порядок оподаткування доходів, отриманих фізичною особою – підприємцем від провадження господарської діяльності, крім осіб, що обрали спрощену систему оподаткування, визначено ст. 177 ПКУ. </w:t>
      </w:r>
    </w:p>
    <w:p w:rsidR="00B72CD4" w:rsidRPr="00B72CD4" w:rsidRDefault="00B72CD4" w:rsidP="00987333">
      <w:pPr>
        <w:pStyle w:val="a3"/>
        <w:spacing w:before="0" w:beforeAutospacing="0" w:after="0" w:afterAutospacing="0"/>
        <w:ind w:firstLine="709"/>
        <w:jc w:val="both"/>
        <w:rPr>
          <w:sz w:val="28"/>
          <w:szCs w:val="28"/>
          <w:lang w:val="uk-UA"/>
        </w:rPr>
      </w:pPr>
      <w:r w:rsidRPr="00B72CD4">
        <w:rPr>
          <w:sz w:val="28"/>
          <w:szCs w:val="28"/>
          <w:lang w:val="uk-UA"/>
        </w:rPr>
        <w:t xml:space="preserve">Відповідно до положень п. 177.5 ст. 177 ПКУ ФОП подають до контролюючого органу податкову декларацію за місцем своєї податкової адреси за результатами календарного року у строки, встановлені ПКУ для річного звітного податкового періоду, в якій також зазначаються авансові платежі з податку на доходи. </w:t>
      </w:r>
    </w:p>
    <w:p w:rsidR="00B72CD4" w:rsidRPr="00B72CD4" w:rsidRDefault="00B72CD4" w:rsidP="00987333">
      <w:pPr>
        <w:pStyle w:val="a3"/>
        <w:spacing w:before="0" w:beforeAutospacing="0" w:after="0" w:afterAutospacing="0"/>
        <w:ind w:firstLine="709"/>
        <w:jc w:val="both"/>
        <w:rPr>
          <w:sz w:val="28"/>
          <w:szCs w:val="28"/>
          <w:lang w:val="uk-UA"/>
        </w:rPr>
      </w:pPr>
      <w:r w:rsidRPr="00B72CD4">
        <w:rPr>
          <w:sz w:val="28"/>
          <w:szCs w:val="28"/>
          <w:lang w:val="uk-UA"/>
        </w:rPr>
        <w:t xml:space="preserve">Авансові платежі з податку на доходи фізичних осіб розраховуються платником податку самостійно згідно з фактичними даними, обліку доходів і витрат, що ведеться згідно з п. 177.10 ст. 177 ПКУ, кожного календарного кварталу та сплачуються до бюджету до 20 числа місяця, наступного за кожним календарним кварталом (до 20 квітня, до 20 липня і до 20 жовтня). Авансовий платіж за четвертий календарний квартал не розраховується та не сплачується. </w:t>
      </w:r>
    </w:p>
    <w:p w:rsidR="00B72CD4" w:rsidRPr="00B72CD4" w:rsidRDefault="00B72CD4" w:rsidP="00987333">
      <w:pPr>
        <w:pStyle w:val="a3"/>
        <w:spacing w:before="0" w:beforeAutospacing="0" w:after="0" w:afterAutospacing="0"/>
        <w:ind w:firstLine="709"/>
        <w:jc w:val="both"/>
        <w:rPr>
          <w:sz w:val="28"/>
          <w:szCs w:val="28"/>
          <w:lang w:val="uk-UA"/>
        </w:rPr>
      </w:pPr>
      <w:r w:rsidRPr="00B72CD4">
        <w:rPr>
          <w:sz w:val="28"/>
          <w:szCs w:val="28"/>
          <w:lang w:val="uk-UA"/>
        </w:rPr>
        <w:t xml:space="preserve">Якщо результатом розрахунку авансового платежу за відповідний календарний квартал є від’ємне значення, то авансовий платіж за такий період не сплачується. </w:t>
      </w:r>
    </w:p>
    <w:p w:rsidR="00B72CD4" w:rsidRDefault="00B72CD4" w:rsidP="007A5120">
      <w:pPr>
        <w:pStyle w:val="a3"/>
        <w:spacing w:before="0" w:beforeAutospacing="0" w:after="0" w:afterAutospacing="0"/>
        <w:ind w:firstLine="709"/>
        <w:jc w:val="both"/>
        <w:rPr>
          <w:sz w:val="28"/>
          <w:szCs w:val="28"/>
          <w:lang w:val="uk-UA"/>
        </w:rPr>
      </w:pPr>
      <w:r w:rsidRPr="00B72CD4">
        <w:rPr>
          <w:sz w:val="28"/>
          <w:szCs w:val="28"/>
          <w:lang w:val="uk-UA"/>
        </w:rPr>
        <w:t xml:space="preserve">Враховуючи те, що сплата військового збору здійснюється у порядку, визначеному </w:t>
      </w:r>
      <w:proofErr w:type="spellStart"/>
      <w:r w:rsidRPr="00B72CD4">
        <w:rPr>
          <w:sz w:val="28"/>
          <w:szCs w:val="28"/>
          <w:lang w:val="uk-UA"/>
        </w:rPr>
        <w:t>розд</w:t>
      </w:r>
      <w:proofErr w:type="spellEnd"/>
      <w:r w:rsidRPr="00B72CD4">
        <w:rPr>
          <w:sz w:val="28"/>
          <w:szCs w:val="28"/>
          <w:lang w:val="uk-UA"/>
        </w:rPr>
        <w:t xml:space="preserve">. IV ПКУ, який включає порядок оподаткування доходів ФОП від провадження господарської діяльності, крім осіб, що обрали спрощену систему оподаткування, встановлений ст. 177 ПКУ, то фізична особа – підприємець також сплачує авансовий платіж з військового збору у порядку та у строки, визначені для сплати авансових платежів з податку на доходи фізичних осіб. </w:t>
      </w:r>
    </w:p>
    <w:p w:rsidR="007A5120" w:rsidRPr="00987333" w:rsidRDefault="007A5120" w:rsidP="007A5120">
      <w:pPr>
        <w:pStyle w:val="a3"/>
        <w:spacing w:before="0" w:beforeAutospacing="0" w:after="0" w:afterAutospacing="0"/>
        <w:ind w:firstLine="709"/>
        <w:jc w:val="both"/>
        <w:rPr>
          <w:sz w:val="28"/>
          <w:szCs w:val="28"/>
          <w:lang w:val="uk-UA"/>
        </w:rPr>
      </w:pPr>
    </w:p>
    <w:p w:rsidR="00B72CD4" w:rsidRPr="00B72CD4" w:rsidRDefault="00B72CD4" w:rsidP="00962566">
      <w:pPr>
        <w:pStyle w:val="1"/>
        <w:spacing w:before="360" w:beforeAutospacing="0" w:after="360" w:afterAutospacing="0"/>
        <w:ind w:firstLine="709"/>
        <w:jc w:val="center"/>
        <w:rPr>
          <w:sz w:val="28"/>
          <w:szCs w:val="28"/>
          <w:lang w:val="uk-UA"/>
        </w:rPr>
      </w:pPr>
      <w:r w:rsidRPr="00B72CD4">
        <w:rPr>
          <w:sz w:val="28"/>
          <w:szCs w:val="28"/>
          <w:lang w:val="uk-UA"/>
        </w:rPr>
        <w:t>За мобілізованим працівником зберігається місце роботи: ставка військового збору, за якою оподатковується дохід у вигляді середнього заробітку, що виплачується роботодавцем</w:t>
      </w:r>
    </w:p>
    <w:p w:rsidR="00B72CD4" w:rsidRPr="00B72CD4" w:rsidRDefault="00962566" w:rsidP="00987333">
      <w:pPr>
        <w:pStyle w:val="a3"/>
        <w:spacing w:before="0" w:beforeAutospacing="0" w:after="0" w:afterAutospacing="0"/>
        <w:ind w:firstLine="709"/>
        <w:jc w:val="both"/>
        <w:rPr>
          <w:sz w:val="28"/>
          <w:szCs w:val="28"/>
          <w:lang w:val="uk-UA"/>
        </w:rPr>
      </w:pPr>
      <w:r w:rsidRPr="00B72CD4">
        <w:rPr>
          <w:sz w:val="28"/>
          <w:szCs w:val="28"/>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 Нікопольський район) </w:t>
      </w:r>
      <w:r w:rsidR="00B72CD4" w:rsidRPr="00B72CD4">
        <w:rPr>
          <w:sz w:val="28"/>
          <w:szCs w:val="28"/>
          <w:lang w:val="uk-UA"/>
        </w:rPr>
        <w:t xml:space="preserve">інформує. </w:t>
      </w:r>
    </w:p>
    <w:p w:rsidR="00B72CD4" w:rsidRPr="00B72CD4" w:rsidRDefault="00B72CD4" w:rsidP="00987333">
      <w:pPr>
        <w:pStyle w:val="a3"/>
        <w:spacing w:before="0" w:beforeAutospacing="0" w:after="0" w:afterAutospacing="0"/>
        <w:ind w:firstLine="709"/>
        <w:jc w:val="both"/>
        <w:rPr>
          <w:sz w:val="28"/>
          <w:szCs w:val="28"/>
          <w:lang w:val="uk-UA"/>
        </w:rPr>
      </w:pPr>
      <w:r w:rsidRPr="00B72CD4">
        <w:rPr>
          <w:sz w:val="28"/>
          <w:szCs w:val="28"/>
          <w:lang w:val="uk-UA"/>
        </w:rPr>
        <w:t xml:space="preserve">Згідно з </w:t>
      </w:r>
      <w:proofErr w:type="spellStart"/>
      <w:r w:rsidRPr="00B72CD4">
        <w:rPr>
          <w:sz w:val="28"/>
          <w:szCs w:val="28"/>
          <w:lang w:val="uk-UA"/>
        </w:rPr>
        <w:t>п.п</w:t>
      </w:r>
      <w:proofErr w:type="spellEnd"/>
      <w:r w:rsidRPr="00B72CD4">
        <w:rPr>
          <w:sz w:val="28"/>
          <w:szCs w:val="28"/>
          <w:lang w:val="uk-UA"/>
        </w:rPr>
        <w:t xml:space="preserve">. 1 </w:t>
      </w:r>
      <w:proofErr w:type="spellStart"/>
      <w:r w:rsidRPr="00B72CD4">
        <w:rPr>
          <w:sz w:val="28"/>
          <w:szCs w:val="28"/>
          <w:lang w:val="uk-UA"/>
        </w:rPr>
        <w:t>п.п</w:t>
      </w:r>
      <w:proofErr w:type="spellEnd"/>
      <w:r w:rsidRPr="00B72CD4">
        <w:rPr>
          <w:sz w:val="28"/>
          <w:szCs w:val="28"/>
          <w:lang w:val="uk-UA"/>
        </w:rPr>
        <w:t xml:space="preserve">. 1.2 п. 16 прим. 1 </w:t>
      </w:r>
      <w:proofErr w:type="spellStart"/>
      <w:r w:rsidRPr="00B72CD4">
        <w:rPr>
          <w:sz w:val="28"/>
          <w:szCs w:val="28"/>
          <w:lang w:val="uk-UA"/>
        </w:rPr>
        <w:t>підрозд</w:t>
      </w:r>
      <w:proofErr w:type="spellEnd"/>
      <w:r w:rsidRPr="00B72CD4">
        <w:rPr>
          <w:sz w:val="28"/>
          <w:szCs w:val="28"/>
          <w:lang w:val="uk-UA"/>
        </w:rPr>
        <w:t xml:space="preserve">. 10 </w:t>
      </w:r>
      <w:proofErr w:type="spellStart"/>
      <w:r w:rsidRPr="00B72CD4">
        <w:rPr>
          <w:sz w:val="28"/>
          <w:szCs w:val="28"/>
          <w:lang w:val="uk-UA"/>
        </w:rPr>
        <w:t>розд</w:t>
      </w:r>
      <w:proofErr w:type="spellEnd"/>
      <w:r w:rsidRPr="00B72CD4">
        <w:rPr>
          <w:sz w:val="28"/>
          <w:szCs w:val="28"/>
          <w:lang w:val="uk-UA"/>
        </w:rPr>
        <w:t xml:space="preserve">. ХХ «Перехідні положення» Податкового кодексу України (далі – ПКУ) об’єктом оподаткування військовим збором для платників, зазначених у </w:t>
      </w:r>
      <w:proofErr w:type="spellStart"/>
      <w:r w:rsidRPr="00B72CD4">
        <w:rPr>
          <w:sz w:val="28"/>
          <w:szCs w:val="28"/>
          <w:lang w:val="uk-UA"/>
        </w:rPr>
        <w:t>п.п</w:t>
      </w:r>
      <w:proofErr w:type="spellEnd"/>
      <w:r w:rsidRPr="00B72CD4">
        <w:rPr>
          <w:sz w:val="28"/>
          <w:szCs w:val="28"/>
          <w:lang w:val="uk-UA"/>
        </w:rPr>
        <w:t xml:space="preserve">. 1 </w:t>
      </w:r>
      <w:proofErr w:type="spellStart"/>
      <w:r w:rsidRPr="00B72CD4">
        <w:rPr>
          <w:sz w:val="28"/>
          <w:szCs w:val="28"/>
          <w:lang w:val="uk-UA"/>
        </w:rPr>
        <w:t>п.п</w:t>
      </w:r>
      <w:proofErr w:type="spellEnd"/>
      <w:r w:rsidRPr="00B72CD4">
        <w:rPr>
          <w:sz w:val="28"/>
          <w:szCs w:val="28"/>
          <w:lang w:val="uk-UA"/>
        </w:rPr>
        <w:t xml:space="preserve">. 1.1 п. 16 прим. 1 </w:t>
      </w:r>
      <w:proofErr w:type="spellStart"/>
      <w:r w:rsidRPr="00B72CD4">
        <w:rPr>
          <w:sz w:val="28"/>
          <w:szCs w:val="28"/>
          <w:lang w:val="uk-UA"/>
        </w:rPr>
        <w:t>підрозд</w:t>
      </w:r>
      <w:proofErr w:type="spellEnd"/>
      <w:r w:rsidRPr="00B72CD4">
        <w:rPr>
          <w:sz w:val="28"/>
          <w:szCs w:val="28"/>
          <w:lang w:val="uk-UA"/>
        </w:rPr>
        <w:t xml:space="preserve">. 10 </w:t>
      </w:r>
      <w:proofErr w:type="spellStart"/>
      <w:r w:rsidRPr="00B72CD4">
        <w:rPr>
          <w:sz w:val="28"/>
          <w:szCs w:val="28"/>
          <w:lang w:val="uk-UA"/>
        </w:rPr>
        <w:t>розд</w:t>
      </w:r>
      <w:proofErr w:type="spellEnd"/>
      <w:r w:rsidRPr="00B72CD4">
        <w:rPr>
          <w:sz w:val="28"/>
          <w:szCs w:val="28"/>
          <w:lang w:val="uk-UA"/>
        </w:rPr>
        <w:t xml:space="preserve">. ХХ «Перехідні положення» ПКУ, є доходи, визначені ст. 163 ПКУ, зокрема, загальний місячний (річний) оподатковуваний дохід; доходи з джерела їх походження в Україні, які остаточно оподатковуються під час їх нарахування (виплати, надання); іноземні доходи – доходи (прибуток), отримані з джерел за межами України. </w:t>
      </w:r>
    </w:p>
    <w:p w:rsidR="00B72CD4" w:rsidRPr="00B72CD4" w:rsidRDefault="00B72CD4" w:rsidP="00987333">
      <w:pPr>
        <w:pStyle w:val="a3"/>
        <w:spacing w:before="0" w:beforeAutospacing="0" w:after="0" w:afterAutospacing="0"/>
        <w:ind w:firstLine="709"/>
        <w:jc w:val="both"/>
        <w:rPr>
          <w:sz w:val="28"/>
          <w:szCs w:val="28"/>
          <w:lang w:val="uk-UA"/>
        </w:rPr>
      </w:pPr>
      <w:r w:rsidRPr="00B72CD4">
        <w:rPr>
          <w:sz w:val="28"/>
          <w:szCs w:val="28"/>
          <w:lang w:val="uk-UA"/>
        </w:rPr>
        <w:lastRenderedPageBreak/>
        <w:t xml:space="preserve">Оподаткування доходів фізичних осіб регламентується </w:t>
      </w:r>
      <w:proofErr w:type="spellStart"/>
      <w:r w:rsidRPr="00B72CD4">
        <w:rPr>
          <w:sz w:val="28"/>
          <w:szCs w:val="28"/>
          <w:lang w:val="uk-UA"/>
        </w:rPr>
        <w:t>розд</w:t>
      </w:r>
      <w:proofErr w:type="spellEnd"/>
      <w:r w:rsidRPr="00B72CD4">
        <w:rPr>
          <w:sz w:val="28"/>
          <w:szCs w:val="28"/>
          <w:lang w:val="uk-UA"/>
        </w:rPr>
        <w:t xml:space="preserve">. IV ПКУ. Згідно з </w:t>
      </w:r>
      <w:proofErr w:type="spellStart"/>
      <w:r w:rsidRPr="00B72CD4">
        <w:rPr>
          <w:sz w:val="28"/>
          <w:szCs w:val="28"/>
          <w:lang w:val="uk-UA"/>
        </w:rPr>
        <w:t>п.п</w:t>
      </w:r>
      <w:proofErr w:type="spellEnd"/>
      <w:r w:rsidRPr="00B72CD4">
        <w:rPr>
          <w:sz w:val="28"/>
          <w:szCs w:val="28"/>
          <w:lang w:val="uk-UA"/>
        </w:rPr>
        <w:t xml:space="preserve">. 163.1.1 п. 163.1 ст. 163 ПКУ об’єктом оподаткування резидента є загальний місячний (річний) оподатковуваний дохід. </w:t>
      </w:r>
    </w:p>
    <w:p w:rsidR="00B72CD4" w:rsidRPr="00B72CD4" w:rsidRDefault="00B72CD4" w:rsidP="00987333">
      <w:pPr>
        <w:pStyle w:val="a3"/>
        <w:spacing w:before="0" w:beforeAutospacing="0" w:after="0" w:afterAutospacing="0"/>
        <w:ind w:firstLine="709"/>
        <w:jc w:val="both"/>
        <w:rPr>
          <w:sz w:val="28"/>
          <w:szCs w:val="28"/>
          <w:lang w:val="uk-UA"/>
        </w:rPr>
      </w:pPr>
      <w:r w:rsidRPr="00B72CD4">
        <w:rPr>
          <w:sz w:val="28"/>
          <w:szCs w:val="28"/>
          <w:lang w:val="uk-UA"/>
        </w:rPr>
        <w:t>Перелік доходів, що включаються до загального місячного (річного) оподатковуваного доходу платника податку визначено п. 164.2 ст. 164 ПКУ, зокрема, інші доходи, крім зазначених ст. 165 ПКУ (</w:t>
      </w:r>
      <w:proofErr w:type="spellStart"/>
      <w:r w:rsidRPr="00B72CD4">
        <w:rPr>
          <w:sz w:val="28"/>
          <w:szCs w:val="28"/>
          <w:lang w:val="uk-UA"/>
        </w:rPr>
        <w:t>п.п</w:t>
      </w:r>
      <w:proofErr w:type="spellEnd"/>
      <w:r w:rsidRPr="00B72CD4">
        <w:rPr>
          <w:sz w:val="28"/>
          <w:szCs w:val="28"/>
          <w:lang w:val="uk-UA"/>
        </w:rPr>
        <w:t xml:space="preserve">. 164.2.20 п. 164.2 ст. 164 ПКУ). </w:t>
      </w:r>
    </w:p>
    <w:p w:rsidR="00B72CD4" w:rsidRPr="00B72CD4" w:rsidRDefault="00B72CD4" w:rsidP="00987333">
      <w:pPr>
        <w:pStyle w:val="a3"/>
        <w:spacing w:before="0" w:beforeAutospacing="0" w:after="0" w:afterAutospacing="0"/>
        <w:ind w:firstLine="709"/>
        <w:jc w:val="both"/>
        <w:rPr>
          <w:sz w:val="28"/>
          <w:szCs w:val="28"/>
          <w:lang w:val="uk-UA"/>
        </w:rPr>
      </w:pPr>
      <w:r w:rsidRPr="00B72CD4">
        <w:rPr>
          <w:sz w:val="28"/>
          <w:szCs w:val="28"/>
          <w:lang w:val="uk-UA"/>
        </w:rPr>
        <w:t>Податковий агент, який нараховує (виплачує, надає) оподатковуваний дохід на користь платника податку, зобов’язаний утримувати податок із суми такого доходу за його рахунок, використовуючи ставку податку, визначену ст. 167 ПКУ (</w:t>
      </w:r>
      <w:proofErr w:type="spellStart"/>
      <w:r w:rsidRPr="00B72CD4">
        <w:rPr>
          <w:sz w:val="28"/>
          <w:szCs w:val="28"/>
          <w:lang w:val="uk-UA"/>
        </w:rPr>
        <w:t>п.п</w:t>
      </w:r>
      <w:proofErr w:type="spellEnd"/>
      <w:r w:rsidRPr="00B72CD4">
        <w:rPr>
          <w:sz w:val="28"/>
          <w:szCs w:val="28"/>
          <w:lang w:val="uk-UA"/>
        </w:rPr>
        <w:t xml:space="preserve">. 168.1.1 п. 168.1 ст. 168 ПКУ). </w:t>
      </w:r>
    </w:p>
    <w:p w:rsidR="00B72CD4" w:rsidRPr="00B72CD4" w:rsidRDefault="00B72CD4" w:rsidP="00987333">
      <w:pPr>
        <w:pStyle w:val="a3"/>
        <w:spacing w:before="0" w:beforeAutospacing="0" w:after="0" w:afterAutospacing="0"/>
        <w:ind w:firstLine="709"/>
        <w:jc w:val="both"/>
        <w:rPr>
          <w:sz w:val="28"/>
          <w:szCs w:val="28"/>
          <w:lang w:val="uk-UA"/>
        </w:rPr>
      </w:pPr>
      <w:r w:rsidRPr="00B72CD4">
        <w:rPr>
          <w:sz w:val="28"/>
          <w:szCs w:val="28"/>
          <w:lang w:val="uk-UA"/>
        </w:rPr>
        <w:t xml:space="preserve">Відповідно до частини третьої ст. 119 Кодексу законів про працю України за працівниками, направленими для проходження базової військової служби, призваними на військову службу за призовом під час мобілізації, на особливий період або прийнятими на військову службу за контрактом у разі виникнення кризової ситуації, що загрожує національній безпеці, оголошення рішення про проведення мобілізації та (або) введення воєнного стану на строк до закінчення особливого періоду або до дня фактичної демобілізації, зберігаються місце роботи і посада на підприємстві, в установі, організації, фермерському господарстві, сільськогосподарському виробничому кооперативі незалежно від підпорядкування та форми власності і у фізичних осіб – підприємців, в яких вони працювали на час призову. Таким працівникам здійснюється виплата грошового забезпечення за рахунок коштів Державного бюджету України відповідно до Закону України від 20 грудня 1991 року № 2011-XІІ «Про соціальний і правовий захист військовослужбовців та членів їх сімей» (із змінами та доповненнями). </w:t>
      </w:r>
    </w:p>
    <w:p w:rsidR="00B72CD4" w:rsidRPr="00B72CD4" w:rsidRDefault="00B72CD4" w:rsidP="00987333">
      <w:pPr>
        <w:pStyle w:val="a3"/>
        <w:spacing w:before="0" w:beforeAutospacing="0" w:after="0" w:afterAutospacing="0"/>
        <w:ind w:firstLine="709"/>
        <w:jc w:val="both"/>
        <w:rPr>
          <w:sz w:val="28"/>
          <w:szCs w:val="28"/>
          <w:lang w:val="uk-UA"/>
        </w:rPr>
      </w:pPr>
      <w:r w:rsidRPr="00B72CD4">
        <w:rPr>
          <w:sz w:val="28"/>
          <w:szCs w:val="28"/>
          <w:lang w:val="uk-UA"/>
        </w:rPr>
        <w:t xml:space="preserve">Підпунктом 1.4 п. 16 прим. 1 </w:t>
      </w:r>
      <w:proofErr w:type="spellStart"/>
      <w:r w:rsidRPr="00B72CD4">
        <w:rPr>
          <w:sz w:val="28"/>
          <w:szCs w:val="28"/>
          <w:lang w:val="uk-UA"/>
        </w:rPr>
        <w:t>підрозд</w:t>
      </w:r>
      <w:proofErr w:type="spellEnd"/>
      <w:r w:rsidRPr="00B72CD4">
        <w:rPr>
          <w:sz w:val="28"/>
          <w:szCs w:val="28"/>
          <w:lang w:val="uk-UA"/>
        </w:rPr>
        <w:t xml:space="preserve">. 10 </w:t>
      </w:r>
      <w:proofErr w:type="spellStart"/>
      <w:r w:rsidRPr="00B72CD4">
        <w:rPr>
          <w:sz w:val="28"/>
          <w:szCs w:val="28"/>
          <w:lang w:val="uk-UA"/>
        </w:rPr>
        <w:t>розд</w:t>
      </w:r>
      <w:proofErr w:type="spellEnd"/>
      <w:r w:rsidRPr="00B72CD4">
        <w:rPr>
          <w:sz w:val="28"/>
          <w:szCs w:val="28"/>
          <w:lang w:val="uk-UA"/>
        </w:rPr>
        <w:t xml:space="preserve">. ХХ «Перехідні положення» ПКУ визначено, що нарахування, утримання та сплата (перерахування) військового збору з доходів платників збору, зазначених у </w:t>
      </w:r>
      <w:proofErr w:type="spellStart"/>
      <w:r w:rsidRPr="00B72CD4">
        <w:rPr>
          <w:sz w:val="28"/>
          <w:szCs w:val="28"/>
          <w:lang w:val="uk-UA"/>
        </w:rPr>
        <w:t>п.п</w:t>
      </w:r>
      <w:proofErr w:type="spellEnd"/>
      <w:r w:rsidRPr="00B72CD4">
        <w:rPr>
          <w:sz w:val="28"/>
          <w:szCs w:val="28"/>
          <w:lang w:val="uk-UA"/>
        </w:rPr>
        <w:t xml:space="preserve">. 1 </w:t>
      </w:r>
      <w:proofErr w:type="spellStart"/>
      <w:r w:rsidRPr="00B72CD4">
        <w:rPr>
          <w:sz w:val="28"/>
          <w:szCs w:val="28"/>
          <w:lang w:val="uk-UA"/>
        </w:rPr>
        <w:t>п.п</w:t>
      </w:r>
      <w:proofErr w:type="spellEnd"/>
      <w:r w:rsidRPr="00B72CD4">
        <w:rPr>
          <w:sz w:val="28"/>
          <w:szCs w:val="28"/>
          <w:lang w:val="uk-UA"/>
        </w:rPr>
        <w:t xml:space="preserve">. 1.1 п. 16 прим. 1 </w:t>
      </w:r>
      <w:proofErr w:type="spellStart"/>
      <w:r w:rsidRPr="00B72CD4">
        <w:rPr>
          <w:sz w:val="28"/>
          <w:szCs w:val="28"/>
          <w:lang w:val="uk-UA"/>
        </w:rPr>
        <w:t>підрозд</w:t>
      </w:r>
      <w:proofErr w:type="spellEnd"/>
      <w:r w:rsidRPr="00B72CD4">
        <w:rPr>
          <w:sz w:val="28"/>
          <w:szCs w:val="28"/>
          <w:lang w:val="uk-UA"/>
        </w:rPr>
        <w:t xml:space="preserve">. 10 </w:t>
      </w:r>
      <w:proofErr w:type="spellStart"/>
      <w:r w:rsidRPr="00B72CD4">
        <w:rPr>
          <w:sz w:val="28"/>
          <w:szCs w:val="28"/>
          <w:lang w:val="uk-UA"/>
        </w:rPr>
        <w:t>розд</w:t>
      </w:r>
      <w:proofErr w:type="spellEnd"/>
      <w:r w:rsidRPr="00B72CD4">
        <w:rPr>
          <w:sz w:val="28"/>
          <w:szCs w:val="28"/>
          <w:lang w:val="uk-UA"/>
        </w:rPr>
        <w:t xml:space="preserve">. XX «Перехідні положення» ПКУ, здійснюються в порядку, встановленому </w:t>
      </w:r>
      <w:proofErr w:type="spellStart"/>
      <w:r w:rsidRPr="00B72CD4">
        <w:rPr>
          <w:sz w:val="28"/>
          <w:szCs w:val="28"/>
          <w:lang w:val="uk-UA"/>
        </w:rPr>
        <w:t>розд</w:t>
      </w:r>
      <w:proofErr w:type="spellEnd"/>
      <w:r w:rsidRPr="00B72CD4">
        <w:rPr>
          <w:sz w:val="28"/>
          <w:szCs w:val="28"/>
          <w:lang w:val="uk-UA"/>
        </w:rPr>
        <w:t xml:space="preserve">. IV ПКУ, з урахуванням особливостей, визначених </w:t>
      </w:r>
      <w:proofErr w:type="spellStart"/>
      <w:r w:rsidRPr="00B72CD4">
        <w:rPr>
          <w:sz w:val="28"/>
          <w:szCs w:val="28"/>
          <w:lang w:val="uk-UA"/>
        </w:rPr>
        <w:t>підрозд</w:t>
      </w:r>
      <w:proofErr w:type="spellEnd"/>
      <w:r w:rsidRPr="00B72CD4">
        <w:rPr>
          <w:sz w:val="28"/>
          <w:szCs w:val="28"/>
          <w:lang w:val="uk-UA"/>
        </w:rPr>
        <w:t xml:space="preserve">. 1 </w:t>
      </w:r>
      <w:proofErr w:type="spellStart"/>
      <w:r w:rsidRPr="00B72CD4">
        <w:rPr>
          <w:sz w:val="28"/>
          <w:szCs w:val="28"/>
          <w:lang w:val="uk-UA"/>
        </w:rPr>
        <w:t>розд</w:t>
      </w:r>
      <w:proofErr w:type="spellEnd"/>
      <w:r w:rsidRPr="00B72CD4">
        <w:rPr>
          <w:sz w:val="28"/>
          <w:szCs w:val="28"/>
          <w:lang w:val="uk-UA"/>
        </w:rPr>
        <w:t xml:space="preserve">. XX «Перехідні положення» ПКУ, за ставками, визначеними </w:t>
      </w:r>
      <w:proofErr w:type="spellStart"/>
      <w:r w:rsidRPr="00B72CD4">
        <w:rPr>
          <w:sz w:val="28"/>
          <w:szCs w:val="28"/>
          <w:lang w:val="uk-UA"/>
        </w:rPr>
        <w:t>п.п</w:t>
      </w:r>
      <w:proofErr w:type="spellEnd"/>
      <w:r w:rsidRPr="00B72CD4">
        <w:rPr>
          <w:sz w:val="28"/>
          <w:szCs w:val="28"/>
          <w:lang w:val="uk-UA"/>
        </w:rPr>
        <w:t xml:space="preserve">. 1.3 п. 16 прим. 1 </w:t>
      </w:r>
      <w:proofErr w:type="spellStart"/>
      <w:r w:rsidRPr="00B72CD4">
        <w:rPr>
          <w:sz w:val="28"/>
          <w:szCs w:val="28"/>
          <w:lang w:val="uk-UA"/>
        </w:rPr>
        <w:t>підрозд</w:t>
      </w:r>
      <w:proofErr w:type="spellEnd"/>
      <w:r w:rsidRPr="00B72CD4">
        <w:rPr>
          <w:sz w:val="28"/>
          <w:szCs w:val="28"/>
          <w:lang w:val="uk-UA"/>
        </w:rPr>
        <w:t xml:space="preserve">. 10 </w:t>
      </w:r>
      <w:proofErr w:type="spellStart"/>
      <w:r w:rsidRPr="00B72CD4">
        <w:rPr>
          <w:sz w:val="28"/>
          <w:szCs w:val="28"/>
          <w:lang w:val="uk-UA"/>
        </w:rPr>
        <w:t>розд</w:t>
      </w:r>
      <w:proofErr w:type="spellEnd"/>
      <w:r w:rsidRPr="00B72CD4">
        <w:rPr>
          <w:sz w:val="28"/>
          <w:szCs w:val="28"/>
          <w:lang w:val="uk-UA"/>
        </w:rPr>
        <w:t xml:space="preserve">. XX «Перехідні положення» ПКУ. </w:t>
      </w:r>
    </w:p>
    <w:p w:rsidR="00B72CD4" w:rsidRPr="00B72CD4" w:rsidRDefault="00B72CD4" w:rsidP="00987333">
      <w:pPr>
        <w:pStyle w:val="a3"/>
        <w:spacing w:before="0" w:beforeAutospacing="0" w:after="0" w:afterAutospacing="0"/>
        <w:ind w:firstLine="709"/>
        <w:jc w:val="both"/>
        <w:rPr>
          <w:sz w:val="28"/>
          <w:szCs w:val="28"/>
          <w:lang w:val="uk-UA"/>
        </w:rPr>
      </w:pPr>
      <w:r w:rsidRPr="00B72CD4">
        <w:rPr>
          <w:sz w:val="28"/>
          <w:szCs w:val="28"/>
          <w:lang w:val="uk-UA"/>
        </w:rPr>
        <w:t xml:space="preserve">Згідно з п. 1.3 п. 16 прим. 1 </w:t>
      </w:r>
      <w:proofErr w:type="spellStart"/>
      <w:r w:rsidRPr="00B72CD4">
        <w:rPr>
          <w:sz w:val="28"/>
          <w:szCs w:val="28"/>
          <w:lang w:val="uk-UA"/>
        </w:rPr>
        <w:t>підрозд</w:t>
      </w:r>
      <w:proofErr w:type="spellEnd"/>
      <w:r w:rsidRPr="00B72CD4">
        <w:rPr>
          <w:sz w:val="28"/>
          <w:szCs w:val="28"/>
          <w:lang w:val="uk-UA"/>
        </w:rPr>
        <w:t xml:space="preserve">. 10 </w:t>
      </w:r>
      <w:proofErr w:type="spellStart"/>
      <w:r w:rsidRPr="00B72CD4">
        <w:rPr>
          <w:sz w:val="28"/>
          <w:szCs w:val="28"/>
          <w:lang w:val="uk-UA"/>
        </w:rPr>
        <w:t>розд</w:t>
      </w:r>
      <w:proofErr w:type="spellEnd"/>
      <w:r w:rsidRPr="00B72CD4">
        <w:rPr>
          <w:sz w:val="28"/>
          <w:szCs w:val="28"/>
          <w:lang w:val="uk-UA"/>
        </w:rPr>
        <w:t xml:space="preserve">. XX «Перехідні положення» ПКУ ставка військового збору становить: </w:t>
      </w:r>
    </w:p>
    <w:p w:rsidR="00B72CD4" w:rsidRPr="00B72CD4" w:rsidRDefault="00B72CD4" w:rsidP="00987333">
      <w:pPr>
        <w:pStyle w:val="a3"/>
        <w:spacing w:before="0" w:beforeAutospacing="0" w:after="0" w:afterAutospacing="0"/>
        <w:ind w:firstLine="709"/>
        <w:jc w:val="both"/>
        <w:rPr>
          <w:sz w:val="28"/>
          <w:szCs w:val="28"/>
          <w:lang w:val="uk-UA"/>
        </w:rPr>
      </w:pPr>
      <w:r w:rsidRPr="00B72CD4">
        <w:rPr>
          <w:sz w:val="28"/>
          <w:szCs w:val="28"/>
          <w:lang w:val="uk-UA"/>
        </w:rPr>
        <w:t xml:space="preserve">для платників, зазначених у </w:t>
      </w:r>
      <w:proofErr w:type="spellStart"/>
      <w:r w:rsidRPr="00B72CD4">
        <w:rPr>
          <w:sz w:val="28"/>
          <w:szCs w:val="28"/>
          <w:lang w:val="uk-UA"/>
        </w:rPr>
        <w:t>п.п</w:t>
      </w:r>
      <w:proofErr w:type="spellEnd"/>
      <w:r w:rsidRPr="00B72CD4">
        <w:rPr>
          <w:sz w:val="28"/>
          <w:szCs w:val="28"/>
          <w:lang w:val="uk-UA"/>
        </w:rPr>
        <w:t xml:space="preserve">. 1 </w:t>
      </w:r>
      <w:proofErr w:type="spellStart"/>
      <w:r w:rsidRPr="00B72CD4">
        <w:rPr>
          <w:sz w:val="28"/>
          <w:szCs w:val="28"/>
          <w:lang w:val="uk-UA"/>
        </w:rPr>
        <w:t>п.п</w:t>
      </w:r>
      <w:proofErr w:type="spellEnd"/>
      <w:r w:rsidRPr="00B72CD4">
        <w:rPr>
          <w:sz w:val="28"/>
          <w:szCs w:val="28"/>
          <w:lang w:val="uk-UA"/>
        </w:rPr>
        <w:t xml:space="preserve">. 1.1 п. 16 прим. 1 </w:t>
      </w:r>
      <w:proofErr w:type="spellStart"/>
      <w:r w:rsidRPr="00B72CD4">
        <w:rPr>
          <w:sz w:val="28"/>
          <w:szCs w:val="28"/>
          <w:lang w:val="uk-UA"/>
        </w:rPr>
        <w:t>підрозд</w:t>
      </w:r>
      <w:proofErr w:type="spellEnd"/>
      <w:r w:rsidRPr="00B72CD4">
        <w:rPr>
          <w:sz w:val="28"/>
          <w:szCs w:val="28"/>
          <w:lang w:val="uk-UA"/>
        </w:rPr>
        <w:t xml:space="preserve">. 10 </w:t>
      </w:r>
      <w:proofErr w:type="spellStart"/>
      <w:r w:rsidRPr="00B72CD4">
        <w:rPr>
          <w:sz w:val="28"/>
          <w:szCs w:val="28"/>
          <w:lang w:val="uk-UA"/>
        </w:rPr>
        <w:t>розд</w:t>
      </w:r>
      <w:proofErr w:type="spellEnd"/>
      <w:r w:rsidRPr="00B72CD4">
        <w:rPr>
          <w:sz w:val="28"/>
          <w:szCs w:val="28"/>
          <w:lang w:val="uk-UA"/>
        </w:rPr>
        <w:t xml:space="preserve">. XX «Перехідні положення» ПКУ, – 5 </w:t>
      </w:r>
      <w:proofErr w:type="spellStart"/>
      <w:r w:rsidRPr="00B72CD4">
        <w:rPr>
          <w:sz w:val="28"/>
          <w:szCs w:val="28"/>
          <w:lang w:val="uk-UA"/>
        </w:rPr>
        <w:t>відс</w:t>
      </w:r>
      <w:proofErr w:type="spellEnd"/>
      <w:r w:rsidRPr="00B72CD4">
        <w:rPr>
          <w:sz w:val="28"/>
          <w:szCs w:val="28"/>
          <w:lang w:val="uk-UA"/>
        </w:rPr>
        <w:t xml:space="preserve">. від об’єкта оподаткування, визначеного </w:t>
      </w:r>
      <w:proofErr w:type="spellStart"/>
      <w:r w:rsidRPr="00B72CD4">
        <w:rPr>
          <w:sz w:val="28"/>
          <w:szCs w:val="28"/>
          <w:lang w:val="uk-UA"/>
        </w:rPr>
        <w:t>п.п</w:t>
      </w:r>
      <w:proofErr w:type="spellEnd"/>
      <w:r w:rsidRPr="00B72CD4">
        <w:rPr>
          <w:sz w:val="28"/>
          <w:szCs w:val="28"/>
          <w:lang w:val="uk-UA"/>
        </w:rPr>
        <w:t xml:space="preserve">. 1 </w:t>
      </w:r>
      <w:proofErr w:type="spellStart"/>
      <w:r w:rsidRPr="00B72CD4">
        <w:rPr>
          <w:sz w:val="28"/>
          <w:szCs w:val="28"/>
          <w:lang w:val="uk-UA"/>
        </w:rPr>
        <w:t>п.п</w:t>
      </w:r>
      <w:proofErr w:type="spellEnd"/>
      <w:r w:rsidRPr="00B72CD4">
        <w:rPr>
          <w:sz w:val="28"/>
          <w:szCs w:val="28"/>
          <w:lang w:val="uk-UA"/>
        </w:rPr>
        <w:t xml:space="preserve">. 1.2 п. 16 прим. 1 </w:t>
      </w:r>
      <w:proofErr w:type="spellStart"/>
      <w:r w:rsidRPr="00B72CD4">
        <w:rPr>
          <w:sz w:val="28"/>
          <w:szCs w:val="28"/>
          <w:lang w:val="uk-UA"/>
        </w:rPr>
        <w:t>підрозд</w:t>
      </w:r>
      <w:proofErr w:type="spellEnd"/>
      <w:r w:rsidRPr="00B72CD4">
        <w:rPr>
          <w:sz w:val="28"/>
          <w:szCs w:val="28"/>
          <w:lang w:val="uk-UA"/>
        </w:rPr>
        <w:t xml:space="preserve">. 10 </w:t>
      </w:r>
      <w:proofErr w:type="spellStart"/>
      <w:r w:rsidRPr="00B72CD4">
        <w:rPr>
          <w:sz w:val="28"/>
          <w:szCs w:val="28"/>
          <w:lang w:val="uk-UA"/>
        </w:rPr>
        <w:t>розд</w:t>
      </w:r>
      <w:proofErr w:type="spellEnd"/>
      <w:r w:rsidRPr="00B72CD4">
        <w:rPr>
          <w:sz w:val="28"/>
          <w:szCs w:val="28"/>
          <w:lang w:val="uk-UA"/>
        </w:rPr>
        <w:t xml:space="preserve">. XX ПКУ; </w:t>
      </w:r>
    </w:p>
    <w:p w:rsidR="00B72CD4" w:rsidRPr="00B72CD4" w:rsidRDefault="00B72CD4" w:rsidP="00987333">
      <w:pPr>
        <w:pStyle w:val="a3"/>
        <w:spacing w:before="0" w:beforeAutospacing="0" w:after="0" w:afterAutospacing="0"/>
        <w:ind w:firstLine="709"/>
        <w:jc w:val="both"/>
        <w:rPr>
          <w:sz w:val="28"/>
          <w:szCs w:val="28"/>
          <w:lang w:val="uk-UA"/>
        </w:rPr>
      </w:pPr>
      <w:r w:rsidRPr="00B72CD4">
        <w:rPr>
          <w:sz w:val="28"/>
          <w:szCs w:val="28"/>
          <w:lang w:val="uk-UA"/>
        </w:rPr>
        <w:t xml:space="preserve">для військовослужбовців та працівників Збройних Сил України, Служби безпеки України, Служби зовнішньої розвідки України, Головного управління розвідки Міністерства оборони України, Національної гвардії України, Державної прикордонної служби України, Управління державної охорони України, Державної служби спеціального зв’язку та захисту інформації України, Державної спеціальної служби транспорту України, інших утворених відповідно до законів України військових формувань – 1,5 </w:t>
      </w:r>
      <w:proofErr w:type="spellStart"/>
      <w:r w:rsidRPr="00B72CD4">
        <w:rPr>
          <w:sz w:val="28"/>
          <w:szCs w:val="28"/>
          <w:lang w:val="uk-UA"/>
        </w:rPr>
        <w:lastRenderedPageBreak/>
        <w:t>відс</w:t>
      </w:r>
      <w:proofErr w:type="spellEnd"/>
      <w:r w:rsidRPr="00B72CD4">
        <w:rPr>
          <w:sz w:val="28"/>
          <w:szCs w:val="28"/>
          <w:lang w:val="uk-UA"/>
        </w:rPr>
        <w:t xml:space="preserve">. з доходу, одержаного у вигляді грошового забезпечення, грошових винагород та інших виплат, які здійснюються відповідно до законодавства України (за винятком доходів, які звільняються від оподаткування військовим збором відповідно до </w:t>
      </w:r>
      <w:proofErr w:type="spellStart"/>
      <w:r w:rsidRPr="00B72CD4">
        <w:rPr>
          <w:sz w:val="28"/>
          <w:szCs w:val="28"/>
          <w:lang w:val="uk-UA"/>
        </w:rPr>
        <w:t>п.п</w:t>
      </w:r>
      <w:proofErr w:type="spellEnd"/>
      <w:r w:rsidRPr="00B72CD4">
        <w:rPr>
          <w:sz w:val="28"/>
          <w:szCs w:val="28"/>
          <w:lang w:val="uk-UA"/>
        </w:rPr>
        <w:t xml:space="preserve">. 1.7 п. 16 прим. 1 </w:t>
      </w:r>
      <w:proofErr w:type="spellStart"/>
      <w:r w:rsidRPr="00B72CD4">
        <w:rPr>
          <w:sz w:val="28"/>
          <w:szCs w:val="28"/>
          <w:lang w:val="uk-UA"/>
        </w:rPr>
        <w:t>підрозд</w:t>
      </w:r>
      <w:proofErr w:type="spellEnd"/>
      <w:r w:rsidRPr="00B72CD4">
        <w:rPr>
          <w:sz w:val="28"/>
          <w:szCs w:val="28"/>
          <w:lang w:val="uk-UA"/>
        </w:rPr>
        <w:t xml:space="preserve">. 10 </w:t>
      </w:r>
      <w:proofErr w:type="spellStart"/>
      <w:r w:rsidRPr="00B72CD4">
        <w:rPr>
          <w:sz w:val="28"/>
          <w:szCs w:val="28"/>
          <w:lang w:val="uk-UA"/>
        </w:rPr>
        <w:t>розд</w:t>
      </w:r>
      <w:proofErr w:type="spellEnd"/>
      <w:r w:rsidRPr="00B72CD4">
        <w:rPr>
          <w:sz w:val="28"/>
          <w:szCs w:val="28"/>
          <w:lang w:val="uk-UA"/>
        </w:rPr>
        <w:t xml:space="preserve">. XX «Перехідні положення» ПКУ). </w:t>
      </w:r>
    </w:p>
    <w:p w:rsidR="00B72CD4" w:rsidRDefault="00B72CD4" w:rsidP="007A5120">
      <w:pPr>
        <w:pStyle w:val="a3"/>
        <w:spacing w:before="0" w:beforeAutospacing="0" w:after="0" w:afterAutospacing="0"/>
        <w:ind w:firstLine="709"/>
        <w:jc w:val="both"/>
        <w:rPr>
          <w:sz w:val="28"/>
          <w:szCs w:val="28"/>
          <w:lang w:val="uk-UA"/>
        </w:rPr>
      </w:pPr>
      <w:r w:rsidRPr="00B72CD4">
        <w:rPr>
          <w:sz w:val="28"/>
          <w:szCs w:val="28"/>
          <w:lang w:val="uk-UA"/>
        </w:rPr>
        <w:t xml:space="preserve">Враховуючи зазначене, якщо юридичною особою (роботодавцем) здійснюється нарахування доходу у вигляді середнього заробітку на користь мобілізованої фізичної особи (працівника), то такий дохід включається до загального місячного (річного) оподатковуваного доходу платника та оподатковується військовим збором за ставкою 5 відсотків. </w:t>
      </w:r>
    </w:p>
    <w:p w:rsidR="007A5120" w:rsidRPr="00987333" w:rsidRDefault="007A5120" w:rsidP="007A5120">
      <w:pPr>
        <w:pStyle w:val="a3"/>
        <w:spacing w:before="0" w:beforeAutospacing="0" w:after="0" w:afterAutospacing="0"/>
        <w:ind w:firstLine="709"/>
        <w:jc w:val="both"/>
        <w:rPr>
          <w:sz w:val="28"/>
          <w:szCs w:val="28"/>
          <w:lang w:val="uk-UA"/>
        </w:rPr>
      </w:pPr>
    </w:p>
    <w:p w:rsidR="00B72CD4" w:rsidRPr="00987333" w:rsidRDefault="00B72CD4" w:rsidP="00962566">
      <w:pPr>
        <w:pStyle w:val="1"/>
        <w:spacing w:before="360" w:beforeAutospacing="0" w:after="360" w:afterAutospacing="0"/>
        <w:ind w:firstLine="709"/>
        <w:jc w:val="center"/>
        <w:rPr>
          <w:sz w:val="28"/>
          <w:szCs w:val="28"/>
          <w:lang w:val="uk-UA"/>
        </w:rPr>
      </w:pPr>
      <w:r w:rsidRPr="00987333">
        <w:rPr>
          <w:sz w:val="28"/>
          <w:szCs w:val="28"/>
          <w:lang w:val="uk-UA"/>
        </w:rPr>
        <w:t>Довідка про відсутність заборгованості зі сплати єдиного внеску: яким чином платник може отримати?</w:t>
      </w:r>
    </w:p>
    <w:p w:rsidR="00B72CD4" w:rsidRPr="00987333" w:rsidRDefault="00962566" w:rsidP="00962566">
      <w:pPr>
        <w:pStyle w:val="a3"/>
        <w:spacing w:before="0" w:beforeAutospacing="0" w:after="0" w:afterAutospacing="0"/>
        <w:ind w:firstLine="709"/>
        <w:jc w:val="both"/>
        <w:rPr>
          <w:sz w:val="28"/>
          <w:szCs w:val="28"/>
          <w:lang w:val="uk-UA"/>
        </w:rPr>
      </w:pPr>
      <w:r w:rsidRPr="00B72CD4">
        <w:rPr>
          <w:sz w:val="28"/>
          <w:szCs w:val="28"/>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 Нікопольський район) </w:t>
      </w:r>
      <w:r w:rsidR="00B72CD4" w:rsidRPr="00987333">
        <w:rPr>
          <w:sz w:val="28"/>
          <w:szCs w:val="28"/>
          <w:lang w:val="uk-UA"/>
        </w:rPr>
        <w:t xml:space="preserve">звертає увагу, що наказом Міністерства фінансів України від 03.09.2018 № 733, зареєстрованим в Міністерстві юстиції України 27.09.2018 за № 1102/32554 затверджено Порядок надання довідки про відсутність заборгованості з платежів, контроль за справлянням яких покладено на контролюючі органи. (далі – Порядок № 733). </w:t>
      </w:r>
    </w:p>
    <w:p w:rsidR="00B72CD4" w:rsidRPr="00987333" w:rsidRDefault="00B72CD4" w:rsidP="00962566">
      <w:pPr>
        <w:pStyle w:val="a3"/>
        <w:spacing w:before="0" w:beforeAutospacing="0" w:after="0" w:afterAutospacing="0"/>
        <w:ind w:firstLine="709"/>
        <w:jc w:val="both"/>
        <w:rPr>
          <w:sz w:val="28"/>
          <w:szCs w:val="28"/>
          <w:lang w:val="uk-UA"/>
        </w:rPr>
      </w:pPr>
      <w:r w:rsidRPr="00987333">
        <w:rPr>
          <w:sz w:val="28"/>
          <w:szCs w:val="28"/>
          <w:lang w:val="uk-UA"/>
        </w:rPr>
        <w:t xml:space="preserve">Довідка про відсутність заборгованості з платежів, контроль за справлянням яких покладено на контролюючі органи (далі – Довідка), що надається відповідно до Порядку № 733 формується за відсутності у платника за даними інформаційно-телекомунікаційних систем контролюючих органів податкового боргу, та/або недоїмки зі сплати єдиного внеску, та/або іншої заборгованості з платежів (у тому числі розстрочених, відстрочених, </w:t>
      </w:r>
      <w:proofErr w:type="spellStart"/>
      <w:r w:rsidRPr="00987333">
        <w:rPr>
          <w:sz w:val="28"/>
          <w:szCs w:val="28"/>
          <w:lang w:val="uk-UA"/>
        </w:rPr>
        <w:t>реструктуризованих</w:t>
      </w:r>
      <w:proofErr w:type="spellEnd"/>
      <w:r w:rsidRPr="00987333">
        <w:rPr>
          <w:sz w:val="28"/>
          <w:szCs w:val="28"/>
          <w:lang w:val="uk-UA"/>
        </w:rPr>
        <w:t xml:space="preserve">), контроль за справлянням яких покладено на контролюючі органи. </w:t>
      </w:r>
    </w:p>
    <w:p w:rsidR="00B72CD4" w:rsidRPr="00987333" w:rsidRDefault="00B72CD4" w:rsidP="00962566">
      <w:pPr>
        <w:pStyle w:val="a3"/>
        <w:spacing w:before="0" w:beforeAutospacing="0" w:after="0" w:afterAutospacing="0"/>
        <w:ind w:firstLine="709"/>
        <w:jc w:val="both"/>
        <w:rPr>
          <w:sz w:val="28"/>
          <w:szCs w:val="28"/>
          <w:lang w:val="uk-UA"/>
        </w:rPr>
      </w:pPr>
      <w:r w:rsidRPr="00987333">
        <w:rPr>
          <w:sz w:val="28"/>
          <w:szCs w:val="28"/>
          <w:lang w:val="uk-UA"/>
        </w:rPr>
        <w:t xml:space="preserve">Для отримання Довідки платникові необхідно подати заяву про надання довідки про відсутність заборгованості з платежів, контроль за справлянням яких покладено на контролюючі органи (далі – Заява) за формою згідно з додатком 2 до Порядку № 733. </w:t>
      </w:r>
    </w:p>
    <w:p w:rsidR="00B72CD4" w:rsidRPr="00987333" w:rsidRDefault="00B72CD4" w:rsidP="00962566">
      <w:pPr>
        <w:pStyle w:val="a3"/>
        <w:spacing w:before="0" w:beforeAutospacing="0" w:after="0" w:afterAutospacing="0"/>
        <w:ind w:firstLine="709"/>
        <w:jc w:val="both"/>
        <w:rPr>
          <w:sz w:val="28"/>
          <w:szCs w:val="28"/>
          <w:lang w:val="uk-UA"/>
        </w:rPr>
      </w:pPr>
      <w:r w:rsidRPr="00987333">
        <w:rPr>
          <w:sz w:val="28"/>
          <w:szCs w:val="28"/>
          <w:lang w:val="uk-UA"/>
        </w:rPr>
        <w:t xml:space="preserve">Заява подається платником (на його вибір): </w:t>
      </w:r>
    </w:p>
    <w:p w:rsidR="00B72CD4" w:rsidRPr="00987333" w:rsidRDefault="00B72CD4" w:rsidP="00962566">
      <w:pPr>
        <w:pStyle w:val="a3"/>
        <w:spacing w:before="0" w:beforeAutospacing="0" w:after="0" w:afterAutospacing="0"/>
        <w:ind w:firstLine="709"/>
        <w:jc w:val="both"/>
        <w:rPr>
          <w:sz w:val="28"/>
          <w:szCs w:val="28"/>
          <w:lang w:val="uk-UA"/>
        </w:rPr>
      </w:pPr>
      <w:r w:rsidRPr="00987333">
        <w:rPr>
          <w:sz w:val="28"/>
          <w:szCs w:val="28"/>
          <w:lang w:val="uk-UA"/>
        </w:rPr>
        <w:t xml:space="preserve">у паперовій формі – до державної податкової інспекції за основним місцем обліку такого платника або до відповідного контролюючого органу, уповноваженого здійснювати заходи з погашення податкового боргу (далі – уповноважений орган). </w:t>
      </w:r>
    </w:p>
    <w:p w:rsidR="00B72CD4" w:rsidRPr="00987333" w:rsidRDefault="00B72CD4" w:rsidP="00962566">
      <w:pPr>
        <w:pStyle w:val="a3"/>
        <w:spacing w:before="0" w:beforeAutospacing="0" w:after="0" w:afterAutospacing="0"/>
        <w:ind w:firstLine="709"/>
        <w:jc w:val="both"/>
        <w:rPr>
          <w:sz w:val="28"/>
          <w:szCs w:val="28"/>
          <w:lang w:val="uk-UA"/>
        </w:rPr>
      </w:pPr>
      <w:r w:rsidRPr="00987333">
        <w:rPr>
          <w:sz w:val="28"/>
          <w:szCs w:val="28"/>
          <w:lang w:val="uk-UA"/>
        </w:rPr>
        <w:t xml:space="preserve">в електронній формі – на адресу уповноваженого органу через приватну частину електронного кабінету, розміщеного на офіційному </w:t>
      </w:r>
      <w:proofErr w:type="spellStart"/>
      <w:r w:rsidRPr="00987333">
        <w:rPr>
          <w:sz w:val="28"/>
          <w:szCs w:val="28"/>
          <w:lang w:val="uk-UA"/>
        </w:rPr>
        <w:t>вебпорталі</w:t>
      </w:r>
      <w:proofErr w:type="spellEnd"/>
      <w:r w:rsidRPr="00987333">
        <w:rPr>
          <w:sz w:val="28"/>
          <w:szCs w:val="28"/>
          <w:lang w:val="uk-UA"/>
        </w:rPr>
        <w:t xml:space="preserve"> ДПС за посиланням: </w:t>
      </w:r>
      <w:hyperlink r:id="rId12" w:history="1">
        <w:r w:rsidRPr="00987333">
          <w:rPr>
            <w:rStyle w:val="a6"/>
            <w:sz w:val="28"/>
            <w:szCs w:val="28"/>
            <w:lang w:val="uk-UA"/>
          </w:rPr>
          <w:t>https://cabinet.tax.gov.ua/login</w:t>
        </w:r>
      </w:hyperlink>
      <w:r w:rsidRPr="00987333">
        <w:rPr>
          <w:sz w:val="28"/>
          <w:szCs w:val="28"/>
          <w:lang w:val="uk-UA"/>
        </w:rPr>
        <w:t xml:space="preserve">, з дотриманням вимог Законів України «Про електронні документи та електронний документообіг», «Про електронні довірчі послуги». </w:t>
      </w:r>
    </w:p>
    <w:p w:rsidR="00B72CD4" w:rsidRPr="00987333" w:rsidRDefault="00B72CD4" w:rsidP="00962566">
      <w:pPr>
        <w:pStyle w:val="a3"/>
        <w:spacing w:before="0" w:beforeAutospacing="0" w:after="0" w:afterAutospacing="0"/>
        <w:ind w:firstLine="709"/>
        <w:jc w:val="both"/>
        <w:rPr>
          <w:sz w:val="28"/>
          <w:szCs w:val="28"/>
          <w:lang w:val="uk-UA"/>
        </w:rPr>
      </w:pPr>
      <w:r w:rsidRPr="00987333">
        <w:rPr>
          <w:sz w:val="28"/>
          <w:szCs w:val="28"/>
          <w:lang w:val="uk-UA"/>
        </w:rPr>
        <w:lastRenderedPageBreak/>
        <w:t xml:space="preserve">Вхід до приватної частини (особистого кабінету) Електронного кабінету здійснюється виключно після ідентифікації особи із використанням кваліфікованого електронного підпису. </w:t>
      </w:r>
    </w:p>
    <w:p w:rsidR="00B72CD4" w:rsidRPr="00987333" w:rsidRDefault="00B72CD4" w:rsidP="00962566">
      <w:pPr>
        <w:pStyle w:val="a3"/>
        <w:spacing w:before="0" w:beforeAutospacing="0" w:after="0" w:afterAutospacing="0"/>
        <w:ind w:firstLine="709"/>
        <w:jc w:val="both"/>
        <w:rPr>
          <w:sz w:val="28"/>
          <w:szCs w:val="28"/>
          <w:lang w:val="uk-UA"/>
        </w:rPr>
      </w:pPr>
      <w:r w:rsidRPr="00987333">
        <w:rPr>
          <w:sz w:val="28"/>
          <w:szCs w:val="28"/>
          <w:lang w:val="uk-UA"/>
        </w:rPr>
        <w:t xml:space="preserve">Створити та надіслати Заяву можливо у меню «Заяви, запити для отримання інформації» приватної частини Електронного кабінету дозволяє шляхом вибору відповідної електронної форми документа. </w:t>
      </w:r>
    </w:p>
    <w:p w:rsidR="00B72CD4" w:rsidRPr="00987333" w:rsidRDefault="00B72CD4" w:rsidP="00962566">
      <w:pPr>
        <w:pStyle w:val="a3"/>
        <w:spacing w:before="0" w:beforeAutospacing="0" w:after="0" w:afterAutospacing="0"/>
        <w:ind w:firstLine="709"/>
        <w:jc w:val="both"/>
        <w:rPr>
          <w:sz w:val="28"/>
          <w:szCs w:val="28"/>
          <w:lang w:val="uk-UA"/>
        </w:rPr>
      </w:pPr>
      <w:r w:rsidRPr="00987333">
        <w:rPr>
          <w:sz w:val="28"/>
          <w:szCs w:val="28"/>
          <w:lang w:val="uk-UA"/>
        </w:rPr>
        <w:t xml:space="preserve">Заява повинна містити, серед іншого: </w:t>
      </w:r>
    </w:p>
    <w:p w:rsidR="00B72CD4" w:rsidRPr="00987333" w:rsidRDefault="00B72CD4" w:rsidP="00962566">
      <w:pPr>
        <w:pStyle w:val="a3"/>
        <w:spacing w:before="0" w:beforeAutospacing="0" w:after="0" w:afterAutospacing="0"/>
        <w:ind w:firstLine="709"/>
        <w:jc w:val="both"/>
        <w:rPr>
          <w:sz w:val="28"/>
          <w:szCs w:val="28"/>
          <w:lang w:val="uk-UA"/>
        </w:rPr>
      </w:pPr>
      <w:r w:rsidRPr="00987333">
        <w:rPr>
          <w:sz w:val="28"/>
          <w:szCs w:val="28"/>
          <w:lang w:val="uk-UA"/>
        </w:rPr>
        <w:t xml:space="preserve">- обов’язкове посилання на відповідний нормативно-правовий акт, яким передбачено необхідність підтвердження відсутності заборгованості з платежів, контроль за справлянням яких покладено на контролюючі органи, та </w:t>
      </w:r>
    </w:p>
    <w:p w:rsidR="00B72CD4" w:rsidRPr="00987333" w:rsidRDefault="00B72CD4" w:rsidP="00962566">
      <w:pPr>
        <w:pStyle w:val="a3"/>
        <w:spacing w:before="0" w:beforeAutospacing="0" w:after="0" w:afterAutospacing="0"/>
        <w:ind w:firstLine="709"/>
        <w:jc w:val="both"/>
        <w:rPr>
          <w:sz w:val="28"/>
          <w:szCs w:val="28"/>
          <w:lang w:val="uk-UA"/>
        </w:rPr>
      </w:pPr>
      <w:r w:rsidRPr="00987333">
        <w:rPr>
          <w:sz w:val="28"/>
          <w:szCs w:val="28"/>
          <w:lang w:val="uk-UA"/>
        </w:rPr>
        <w:t xml:space="preserve">- найменування суб’єкта (підприємства, установи, організації), до якого (якої) Довідку буде подано. </w:t>
      </w:r>
    </w:p>
    <w:p w:rsidR="00B72CD4" w:rsidRPr="00987333" w:rsidRDefault="00B72CD4" w:rsidP="00962566">
      <w:pPr>
        <w:pStyle w:val="a3"/>
        <w:spacing w:before="0" w:beforeAutospacing="0" w:after="0" w:afterAutospacing="0"/>
        <w:ind w:firstLine="709"/>
        <w:jc w:val="both"/>
        <w:rPr>
          <w:sz w:val="28"/>
          <w:szCs w:val="28"/>
          <w:lang w:val="uk-UA"/>
        </w:rPr>
      </w:pPr>
      <w:r w:rsidRPr="00987333">
        <w:rPr>
          <w:sz w:val="28"/>
          <w:szCs w:val="28"/>
          <w:lang w:val="uk-UA"/>
        </w:rPr>
        <w:t xml:space="preserve">Відповідно до пункту 7 Порядку № 733 Довідка надається за вибором платника у паперовій або електронній формі, про що він зазначає у Заяві. </w:t>
      </w:r>
    </w:p>
    <w:p w:rsidR="00B72CD4" w:rsidRPr="00987333" w:rsidRDefault="00B72CD4" w:rsidP="00962566">
      <w:pPr>
        <w:pStyle w:val="a3"/>
        <w:spacing w:before="0" w:beforeAutospacing="0" w:after="0" w:afterAutospacing="0"/>
        <w:ind w:firstLine="709"/>
        <w:jc w:val="both"/>
        <w:rPr>
          <w:sz w:val="28"/>
          <w:szCs w:val="28"/>
          <w:lang w:val="uk-UA"/>
        </w:rPr>
      </w:pPr>
      <w:r w:rsidRPr="00987333">
        <w:rPr>
          <w:sz w:val="28"/>
          <w:szCs w:val="28"/>
          <w:lang w:val="uk-UA"/>
        </w:rPr>
        <w:t xml:space="preserve">Довідка або відмова у наданні Довідки готуються уповноваженим органом протягом 5 робочих днів з дня, наступного за днем отримання Заяви органом, до якого її було подано. </w:t>
      </w:r>
    </w:p>
    <w:p w:rsidR="00B72CD4" w:rsidRPr="00987333" w:rsidRDefault="00B72CD4" w:rsidP="00962566">
      <w:pPr>
        <w:pStyle w:val="a3"/>
        <w:spacing w:before="0" w:beforeAutospacing="0" w:after="0" w:afterAutospacing="0"/>
        <w:ind w:firstLine="709"/>
        <w:jc w:val="both"/>
        <w:rPr>
          <w:sz w:val="28"/>
          <w:szCs w:val="28"/>
          <w:lang w:val="uk-UA"/>
        </w:rPr>
      </w:pPr>
      <w:r w:rsidRPr="00987333">
        <w:rPr>
          <w:sz w:val="28"/>
          <w:szCs w:val="28"/>
          <w:lang w:val="uk-UA"/>
        </w:rPr>
        <w:t xml:space="preserve">Довідку у паперовій формі платник (його законний чи уповноважений представник) отримує безпосередньо в органі, до якого було подано Заяву. </w:t>
      </w:r>
    </w:p>
    <w:p w:rsidR="00B72CD4" w:rsidRPr="00987333" w:rsidRDefault="00B72CD4" w:rsidP="00962566">
      <w:pPr>
        <w:pStyle w:val="a3"/>
        <w:spacing w:before="0" w:beforeAutospacing="0" w:after="0" w:afterAutospacing="0"/>
        <w:ind w:firstLine="709"/>
        <w:jc w:val="both"/>
        <w:rPr>
          <w:sz w:val="28"/>
          <w:szCs w:val="28"/>
          <w:lang w:val="uk-UA"/>
        </w:rPr>
      </w:pPr>
      <w:r w:rsidRPr="00987333">
        <w:rPr>
          <w:sz w:val="28"/>
          <w:szCs w:val="28"/>
          <w:lang w:val="uk-UA"/>
        </w:rPr>
        <w:t xml:space="preserve">Довідку в електронній формі платник отримує у приватній частині електронного кабінету з дотриманням вимог Законів України «Про електронні документи та електронний документообіг», «Про електронні довірчі послуги». </w:t>
      </w:r>
    </w:p>
    <w:p w:rsidR="00B72CD4" w:rsidRDefault="00B72CD4" w:rsidP="007A5120">
      <w:pPr>
        <w:pStyle w:val="a3"/>
        <w:spacing w:before="0" w:beforeAutospacing="0" w:after="0" w:afterAutospacing="0"/>
        <w:ind w:firstLine="709"/>
        <w:jc w:val="both"/>
        <w:rPr>
          <w:sz w:val="28"/>
          <w:szCs w:val="28"/>
          <w:lang w:val="uk-UA"/>
        </w:rPr>
      </w:pPr>
      <w:r w:rsidRPr="00987333">
        <w:rPr>
          <w:sz w:val="28"/>
          <w:szCs w:val="28"/>
          <w:lang w:val="uk-UA"/>
        </w:rPr>
        <w:t xml:space="preserve">Строк дії Довідки становить 10 календарних днів з дати її формування. У Довідці обов’язково зазначається термін її дії. </w:t>
      </w:r>
    </w:p>
    <w:p w:rsidR="007A5120" w:rsidRPr="00987333" w:rsidRDefault="007A5120" w:rsidP="007A5120">
      <w:pPr>
        <w:pStyle w:val="a3"/>
        <w:spacing w:before="0" w:beforeAutospacing="0" w:after="0" w:afterAutospacing="0"/>
        <w:ind w:firstLine="709"/>
        <w:jc w:val="both"/>
        <w:rPr>
          <w:sz w:val="28"/>
          <w:szCs w:val="28"/>
          <w:lang w:val="uk-UA"/>
        </w:rPr>
      </w:pPr>
    </w:p>
    <w:p w:rsidR="00B72CD4" w:rsidRPr="00B72CD4" w:rsidRDefault="00B72CD4" w:rsidP="00962566">
      <w:pPr>
        <w:pStyle w:val="1"/>
        <w:spacing w:before="360" w:beforeAutospacing="0" w:after="360" w:afterAutospacing="0"/>
        <w:ind w:firstLine="709"/>
        <w:jc w:val="center"/>
        <w:rPr>
          <w:sz w:val="28"/>
          <w:szCs w:val="28"/>
          <w:lang w:val="uk-UA"/>
        </w:rPr>
      </w:pPr>
      <w:r w:rsidRPr="00B72CD4">
        <w:rPr>
          <w:sz w:val="28"/>
          <w:szCs w:val="28"/>
          <w:lang w:val="uk-UA"/>
        </w:rPr>
        <w:t>Платникам акцизного податку, які здійснюють виробництво, оптову, роздрібну торгівлю пальним та зберігання пального</w:t>
      </w:r>
    </w:p>
    <w:p w:rsidR="00B72CD4" w:rsidRPr="00B72CD4" w:rsidRDefault="00962566" w:rsidP="00962566">
      <w:pPr>
        <w:pStyle w:val="a3"/>
        <w:spacing w:before="0" w:beforeAutospacing="0" w:after="0" w:afterAutospacing="0"/>
        <w:ind w:firstLine="709"/>
        <w:jc w:val="both"/>
        <w:rPr>
          <w:sz w:val="28"/>
          <w:szCs w:val="28"/>
          <w:lang w:val="uk-UA"/>
        </w:rPr>
      </w:pPr>
      <w:r w:rsidRPr="00B72CD4">
        <w:rPr>
          <w:sz w:val="28"/>
          <w:szCs w:val="28"/>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 Нікопольський район) </w:t>
      </w:r>
      <w:r w:rsidR="00B72CD4" w:rsidRPr="00B72CD4">
        <w:rPr>
          <w:sz w:val="28"/>
          <w:szCs w:val="28"/>
          <w:lang w:val="uk-UA"/>
        </w:rPr>
        <w:t xml:space="preserve">нагадує.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Порядок видачі та припинення дії ліцензій, зокрема, на право виробництва, оптової, роздрібної торгівлі пальним та зберігання пального визначений Законом України від 18 червня 2024 року № 3817-IX «Про державне регулювання виробництва і обігу спирту етилового, спиртових дистилятів, </w:t>
      </w:r>
      <w:proofErr w:type="spellStart"/>
      <w:r w:rsidRPr="00B72CD4">
        <w:rPr>
          <w:sz w:val="28"/>
          <w:szCs w:val="28"/>
          <w:lang w:val="uk-UA"/>
        </w:rPr>
        <w:t>біоетанолу</w:t>
      </w:r>
      <w:proofErr w:type="spellEnd"/>
      <w:r w:rsidRPr="00B72CD4">
        <w:rPr>
          <w:sz w:val="28"/>
          <w:szCs w:val="28"/>
          <w:lang w:val="uk-UA"/>
        </w:rPr>
        <w:t xml:space="preserve">, алкогольних напоїв, тютюнових виробів, тютюнової сировини, рідин, що використовуються в електронних сигаретах, та пального» (далі – Закон № 3817). </w:t>
      </w:r>
    </w:p>
    <w:p w:rsidR="00B72CD4" w:rsidRDefault="00B72CD4" w:rsidP="007A5120">
      <w:pPr>
        <w:pStyle w:val="a3"/>
        <w:spacing w:before="0" w:beforeAutospacing="0" w:after="0" w:afterAutospacing="0"/>
        <w:ind w:firstLine="709"/>
        <w:jc w:val="both"/>
        <w:rPr>
          <w:sz w:val="28"/>
          <w:szCs w:val="28"/>
          <w:lang w:val="uk-UA"/>
        </w:rPr>
      </w:pPr>
      <w:r w:rsidRPr="00B72CD4">
        <w:rPr>
          <w:sz w:val="28"/>
          <w:szCs w:val="28"/>
          <w:lang w:val="uk-UA"/>
        </w:rPr>
        <w:t xml:space="preserve">Відповідно до п. 3 </w:t>
      </w:r>
      <w:proofErr w:type="spellStart"/>
      <w:r w:rsidRPr="00B72CD4">
        <w:rPr>
          <w:sz w:val="28"/>
          <w:szCs w:val="28"/>
          <w:lang w:val="uk-UA"/>
        </w:rPr>
        <w:t>розд</w:t>
      </w:r>
      <w:proofErr w:type="spellEnd"/>
      <w:r w:rsidRPr="00B72CD4">
        <w:rPr>
          <w:sz w:val="28"/>
          <w:szCs w:val="28"/>
          <w:lang w:val="uk-UA"/>
        </w:rPr>
        <w:t xml:space="preserve">. ХІІІ «Перехідні положення» Закону № 3817 ліцензії на право провадження відповідного виду господарської діяльності, видані відповідно до Закону України від 19 грудня 1995 року № 481/95-BP «Про державне регулювання виробництва і обігу спирту етилового, </w:t>
      </w:r>
      <w:r w:rsidRPr="00B72CD4">
        <w:rPr>
          <w:sz w:val="28"/>
          <w:szCs w:val="28"/>
          <w:lang w:val="uk-UA"/>
        </w:rPr>
        <w:lastRenderedPageBreak/>
        <w:t xml:space="preserve">спиртових дистилятів, алкогольних напоїв, тютюнових виробів, рідин, що використовуються в електронних сигаретах, та пального» до 01 січня 2025 року, вважаються чинними та підтверджують право на провадження відповідного виду (видів) господарської діяльності до завершення строку, на який їх було видано (для ліцензій, виданих на визначений строк), або до дня припинення їхньої дії в порядку, визначеному Законом № 3817. </w:t>
      </w:r>
    </w:p>
    <w:p w:rsidR="007A5120" w:rsidRPr="00987333" w:rsidRDefault="007A5120" w:rsidP="007A5120">
      <w:pPr>
        <w:pStyle w:val="a3"/>
        <w:spacing w:before="0" w:beforeAutospacing="0" w:after="0" w:afterAutospacing="0"/>
        <w:ind w:firstLine="709"/>
        <w:jc w:val="both"/>
        <w:rPr>
          <w:sz w:val="28"/>
          <w:szCs w:val="28"/>
          <w:lang w:val="uk-UA"/>
        </w:rPr>
      </w:pPr>
    </w:p>
    <w:p w:rsidR="00B72CD4" w:rsidRPr="00B72CD4" w:rsidRDefault="00B72CD4" w:rsidP="00962566">
      <w:pPr>
        <w:pStyle w:val="1"/>
        <w:spacing w:before="360" w:beforeAutospacing="0" w:after="360" w:afterAutospacing="0"/>
        <w:ind w:firstLine="709"/>
        <w:jc w:val="center"/>
        <w:rPr>
          <w:sz w:val="28"/>
          <w:szCs w:val="28"/>
          <w:lang w:val="uk-UA"/>
        </w:rPr>
      </w:pPr>
      <w:r w:rsidRPr="00B72CD4">
        <w:rPr>
          <w:sz w:val="28"/>
          <w:szCs w:val="28"/>
          <w:lang w:val="uk-UA"/>
        </w:rPr>
        <w:t xml:space="preserve">Податковий </w:t>
      </w:r>
      <w:proofErr w:type="spellStart"/>
      <w:r w:rsidRPr="00B72CD4">
        <w:rPr>
          <w:sz w:val="28"/>
          <w:szCs w:val="28"/>
          <w:lang w:val="uk-UA"/>
        </w:rPr>
        <w:t>комплаєнс</w:t>
      </w:r>
      <w:proofErr w:type="spellEnd"/>
      <w:r w:rsidRPr="00B72CD4">
        <w:rPr>
          <w:sz w:val="28"/>
          <w:szCs w:val="28"/>
          <w:lang w:val="uk-UA"/>
        </w:rPr>
        <w:t>: системна основа справедливого адміністрування</w:t>
      </w:r>
    </w:p>
    <w:p w:rsidR="00B72CD4" w:rsidRPr="00B72CD4" w:rsidRDefault="00962566" w:rsidP="00962566">
      <w:pPr>
        <w:pStyle w:val="a3"/>
        <w:spacing w:before="0" w:beforeAutospacing="0" w:after="0" w:afterAutospacing="0"/>
        <w:ind w:firstLine="709"/>
        <w:jc w:val="both"/>
        <w:rPr>
          <w:sz w:val="28"/>
          <w:szCs w:val="28"/>
          <w:lang w:val="uk-UA"/>
        </w:rPr>
      </w:pPr>
      <w:r w:rsidRPr="00B72CD4">
        <w:rPr>
          <w:sz w:val="28"/>
          <w:szCs w:val="28"/>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 Нікопольський район) </w:t>
      </w:r>
      <w:r w:rsidR="00B72CD4" w:rsidRPr="00B72CD4">
        <w:rPr>
          <w:sz w:val="28"/>
          <w:szCs w:val="28"/>
          <w:lang w:val="uk-UA"/>
        </w:rPr>
        <w:t xml:space="preserve">повідомляє.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Один із ключових напрямів трансформації податкової служби – це впровадження експериментального проєкту з управління податковими ризиками, відомого також як </w:t>
      </w:r>
      <w:proofErr w:type="spellStart"/>
      <w:r w:rsidRPr="00B72CD4">
        <w:rPr>
          <w:sz w:val="28"/>
          <w:szCs w:val="28"/>
          <w:lang w:val="uk-UA"/>
        </w:rPr>
        <w:t>комплаєнс</w:t>
      </w:r>
      <w:proofErr w:type="spellEnd"/>
      <w:r w:rsidRPr="00B72CD4">
        <w:rPr>
          <w:sz w:val="28"/>
          <w:szCs w:val="28"/>
          <w:lang w:val="uk-UA"/>
        </w:rPr>
        <w:t xml:space="preserve">-ризики. Цей </w:t>
      </w:r>
      <w:proofErr w:type="spellStart"/>
      <w:r w:rsidRPr="00B72CD4">
        <w:rPr>
          <w:sz w:val="28"/>
          <w:szCs w:val="28"/>
          <w:lang w:val="uk-UA"/>
        </w:rPr>
        <w:t>проєкт</w:t>
      </w:r>
      <w:proofErr w:type="spellEnd"/>
      <w:r w:rsidRPr="00B72CD4">
        <w:rPr>
          <w:sz w:val="28"/>
          <w:szCs w:val="28"/>
          <w:lang w:val="uk-UA"/>
        </w:rPr>
        <w:t xml:space="preserve"> затверджено постановою Кабінету Міністрів України від 25 липня 2024 року № 854 і реалізується в рамках Національної стратегії доходів до 2030 року.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Проєкт передбачає поступове впровадження міжнародних стандартів управління податковими ризиками у щоденну роботу органів ДПС. Основна мета – не контроль заради контролю, а підвищення добровільності виконання податкових обов’язків та зниження адміністративного навантаження на добросовісний бізнес.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Відповідно до Податкового кодексу України, </w:t>
      </w:r>
      <w:proofErr w:type="spellStart"/>
      <w:r w:rsidRPr="00B72CD4">
        <w:rPr>
          <w:sz w:val="28"/>
          <w:szCs w:val="28"/>
          <w:lang w:val="uk-UA"/>
        </w:rPr>
        <w:t>комплаєнс</w:t>
      </w:r>
      <w:proofErr w:type="spellEnd"/>
      <w:r w:rsidRPr="00B72CD4">
        <w:rPr>
          <w:sz w:val="28"/>
          <w:szCs w:val="28"/>
          <w:lang w:val="uk-UA"/>
        </w:rPr>
        <w:t xml:space="preserve"> – це система дій та процедур, які забезпечують: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своєчасну реєстрацію платника податку;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подання податкової звітності;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достовірне декларування зобов’язань;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повну та вчасну сплату податків.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Ці базові обов’язки платника формують чотири основні напрями, за якими здійснюється аналіз </w:t>
      </w:r>
      <w:proofErr w:type="spellStart"/>
      <w:r w:rsidRPr="00B72CD4">
        <w:rPr>
          <w:sz w:val="28"/>
          <w:szCs w:val="28"/>
          <w:lang w:val="uk-UA"/>
        </w:rPr>
        <w:t>комплаєнс</w:t>
      </w:r>
      <w:proofErr w:type="spellEnd"/>
      <w:r w:rsidRPr="00B72CD4">
        <w:rPr>
          <w:sz w:val="28"/>
          <w:szCs w:val="28"/>
          <w:lang w:val="uk-UA"/>
        </w:rPr>
        <w:t xml:space="preserve">-ризиків. </w:t>
      </w:r>
    </w:p>
    <w:p w:rsidR="00B72CD4" w:rsidRDefault="00B72CD4" w:rsidP="007A5120">
      <w:pPr>
        <w:pStyle w:val="a3"/>
        <w:spacing w:before="0" w:beforeAutospacing="0" w:after="0" w:afterAutospacing="0"/>
        <w:ind w:firstLine="709"/>
        <w:jc w:val="both"/>
        <w:rPr>
          <w:sz w:val="28"/>
          <w:szCs w:val="28"/>
          <w:lang w:val="uk-UA"/>
        </w:rPr>
      </w:pPr>
      <w:r w:rsidRPr="00B72CD4">
        <w:rPr>
          <w:sz w:val="28"/>
          <w:szCs w:val="28"/>
          <w:lang w:val="uk-UA"/>
        </w:rPr>
        <w:t xml:space="preserve">Реалізація експериментального проєкту з управління </w:t>
      </w:r>
      <w:proofErr w:type="spellStart"/>
      <w:r w:rsidRPr="00B72CD4">
        <w:rPr>
          <w:sz w:val="28"/>
          <w:szCs w:val="28"/>
          <w:lang w:val="uk-UA"/>
        </w:rPr>
        <w:t>комплаєнс</w:t>
      </w:r>
      <w:proofErr w:type="spellEnd"/>
      <w:r w:rsidRPr="00B72CD4">
        <w:rPr>
          <w:sz w:val="28"/>
          <w:szCs w:val="28"/>
          <w:lang w:val="uk-UA"/>
        </w:rPr>
        <w:t xml:space="preserve">-ризиками – це інвестиція в ефективне адміністрування, аналітичне мислення та партнерство між державою та бізнесом. </w:t>
      </w:r>
    </w:p>
    <w:p w:rsidR="007A5120" w:rsidRPr="00987333" w:rsidRDefault="007A5120" w:rsidP="007A5120">
      <w:pPr>
        <w:pStyle w:val="a3"/>
        <w:spacing w:before="0" w:beforeAutospacing="0" w:after="0" w:afterAutospacing="0"/>
        <w:ind w:firstLine="709"/>
        <w:jc w:val="both"/>
        <w:rPr>
          <w:sz w:val="28"/>
          <w:szCs w:val="28"/>
          <w:lang w:val="uk-UA"/>
        </w:rPr>
      </w:pPr>
    </w:p>
    <w:p w:rsidR="00B72CD4" w:rsidRPr="00B72CD4" w:rsidRDefault="00B72CD4" w:rsidP="00962566">
      <w:pPr>
        <w:pStyle w:val="1"/>
        <w:spacing w:before="360" w:beforeAutospacing="0" w:after="360" w:afterAutospacing="0"/>
        <w:ind w:firstLine="709"/>
        <w:jc w:val="center"/>
        <w:rPr>
          <w:sz w:val="28"/>
          <w:szCs w:val="28"/>
          <w:lang w:val="uk-UA"/>
        </w:rPr>
      </w:pPr>
      <w:r w:rsidRPr="00B72CD4">
        <w:rPr>
          <w:sz w:val="28"/>
          <w:szCs w:val="28"/>
          <w:lang w:val="uk-UA"/>
        </w:rPr>
        <w:t>Автоматизована система формування платіжних інструкцій – підвищення прозорості та прогнозованості процесів стягнення податкового боргу</w:t>
      </w:r>
    </w:p>
    <w:p w:rsidR="00B72CD4" w:rsidRPr="00B72CD4" w:rsidRDefault="00962566" w:rsidP="00962566">
      <w:pPr>
        <w:pStyle w:val="a3"/>
        <w:spacing w:before="0" w:beforeAutospacing="0" w:after="0" w:afterAutospacing="0"/>
        <w:ind w:firstLine="709"/>
        <w:jc w:val="both"/>
        <w:rPr>
          <w:sz w:val="28"/>
          <w:szCs w:val="28"/>
          <w:lang w:val="uk-UA"/>
        </w:rPr>
      </w:pPr>
      <w:r w:rsidRPr="00B72CD4">
        <w:rPr>
          <w:sz w:val="28"/>
          <w:szCs w:val="28"/>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 Нікопольський район) </w:t>
      </w:r>
      <w:r w:rsidR="00B72CD4" w:rsidRPr="00B72CD4">
        <w:rPr>
          <w:sz w:val="28"/>
          <w:szCs w:val="28"/>
          <w:lang w:val="uk-UA"/>
        </w:rPr>
        <w:t xml:space="preserve">інформує.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lastRenderedPageBreak/>
        <w:t xml:space="preserve">На виконання Національної стратегії доходів до 2030 року та наказу Міністерства фінансів України від 30.12.2024 № 669 «Про затвердження Порядку інформаційної взаємодії Державної податкової служби України, Державної казначейської служби України та надавачів платіжних послуг під час передавання платіжних інструкцій на стягнення коштів в електронній формі», з 20.08.2025 розпочала роботу система, яка забезпечує формування платіжних інструкцій в електронній формі в інформаційно-комунікаційній системі ДПС та направлення їх на виконання надавачам платіжних послуг для стягнення податкового боргу.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Відповідно до вимог вище вказаного Порядку процес формування платіжних інструкцій на списання податкового боргу та направлення їх на виконання надавачам платіжних послуг є автоматизованим та здійснюється на щоденні й основі по кожному платнику, по якому наявні відповідні рішення, прийняті згідно ст. 95 Податкового кодексу України.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Запровадження електронних платіжних інструкцій у системі стягнення податкового боргу є суттєвим кроком до цифровізації податкового адміністрування та підвищення ефективності роботи податкових органів. Новий Порядок взаємодії між ДПС України, Державним Казначейством України і надавачами платіжних послуг значно прискорює процедуру примусового списання коштів та збільшує надходження до бюджетів.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З 01.01.2026 по 13.07.2026 сформовано та направлено до надавачів платіжних послуг 2 241,6 тис. платіжних інструкцій, загальна сума примусово стягнутих коштів в рахунок погашення податкового боргу склала 148,8 млн гривень.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Відкликання платіжних інструкцій також відбувається автоматично. Підставою для цього є інформація в інформаційно-комунікаційній системі ДПС про повне погашення податкового боргу, або відсутність боргу, підтверджену в установленому порядку. </w:t>
      </w:r>
    </w:p>
    <w:p w:rsidR="00B72CD4" w:rsidRDefault="00B72CD4" w:rsidP="007A5120">
      <w:pPr>
        <w:pStyle w:val="a3"/>
        <w:spacing w:before="0" w:beforeAutospacing="0" w:after="0" w:afterAutospacing="0"/>
        <w:ind w:firstLine="709"/>
        <w:jc w:val="both"/>
        <w:rPr>
          <w:sz w:val="28"/>
          <w:szCs w:val="28"/>
          <w:lang w:val="uk-UA"/>
        </w:rPr>
      </w:pPr>
      <w:r w:rsidRPr="00B72CD4">
        <w:rPr>
          <w:sz w:val="28"/>
          <w:szCs w:val="28"/>
          <w:lang w:val="uk-UA"/>
        </w:rPr>
        <w:t xml:space="preserve">Запровадження автоматизованої системи формування платіжних інструкцій підвищує прозорість та прогнозованість процесів стягнення податкового боргу, мінімізує людський фактор допущення помилок, забезпечуєбільшоперативневиконаннярішеньщодопримусовогостягнення, гарантує своєчасне відкликання інструкцій у разі сплати боргу. </w:t>
      </w:r>
    </w:p>
    <w:p w:rsidR="007A5120" w:rsidRPr="00987333" w:rsidRDefault="007A5120" w:rsidP="007A5120">
      <w:pPr>
        <w:pStyle w:val="a3"/>
        <w:spacing w:before="0" w:beforeAutospacing="0" w:after="0" w:afterAutospacing="0"/>
        <w:ind w:firstLine="709"/>
        <w:jc w:val="both"/>
        <w:rPr>
          <w:sz w:val="28"/>
          <w:szCs w:val="28"/>
          <w:lang w:val="uk-UA"/>
        </w:rPr>
      </w:pPr>
    </w:p>
    <w:p w:rsidR="00B72CD4" w:rsidRPr="00B72CD4" w:rsidRDefault="00B72CD4" w:rsidP="00962566">
      <w:pPr>
        <w:pStyle w:val="1"/>
        <w:spacing w:before="360" w:beforeAutospacing="0" w:after="360" w:afterAutospacing="0"/>
        <w:ind w:firstLine="709"/>
        <w:jc w:val="center"/>
        <w:rPr>
          <w:sz w:val="28"/>
          <w:szCs w:val="28"/>
          <w:lang w:val="uk-UA"/>
        </w:rPr>
      </w:pPr>
      <w:r w:rsidRPr="00B72CD4">
        <w:rPr>
          <w:sz w:val="28"/>
          <w:szCs w:val="28"/>
          <w:lang w:val="uk-UA"/>
        </w:rPr>
        <w:t>Як перевірити стан розрахунків з бюджетом</w:t>
      </w:r>
    </w:p>
    <w:p w:rsidR="00B72CD4" w:rsidRPr="00B72CD4" w:rsidRDefault="00962566" w:rsidP="00962566">
      <w:pPr>
        <w:pStyle w:val="a3"/>
        <w:spacing w:before="0" w:beforeAutospacing="0" w:after="0" w:afterAutospacing="0"/>
        <w:ind w:firstLine="709"/>
        <w:jc w:val="both"/>
        <w:rPr>
          <w:sz w:val="28"/>
          <w:szCs w:val="28"/>
          <w:lang w:val="uk-UA"/>
        </w:rPr>
      </w:pPr>
      <w:r w:rsidRPr="00B72CD4">
        <w:rPr>
          <w:sz w:val="28"/>
          <w:szCs w:val="28"/>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 Нікопольський район) </w:t>
      </w:r>
      <w:r w:rsidR="00B72CD4" w:rsidRPr="00B72CD4">
        <w:rPr>
          <w:sz w:val="28"/>
          <w:szCs w:val="28"/>
          <w:lang w:val="uk-UA"/>
        </w:rPr>
        <w:t xml:space="preserve">повідомляє.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Користувачі Електронного кабінету мають можливість отримати Витяг щодо стану розрахунків з бюджетом та сплати єдиного внеску за даними органів ДПС (далі – Витяг).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Для отримання Витягу платнику у меню «Заяви, запити для отримання інформації» приватної частини Електронного кабінету необхідно створити </w:t>
      </w:r>
      <w:r w:rsidRPr="00B72CD4">
        <w:rPr>
          <w:sz w:val="28"/>
          <w:szCs w:val="28"/>
          <w:lang w:val="uk-UA"/>
        </w:rPr>
        <w:lastRenderedPageBreak/>
        <w:t xml:space="preserve">Запит про отримання витягу щодо стану розрахунків з бюджетом та сплати єдиного внеску за даними органів ДПС (J/F1300208), заповнити відповідні поля такого запиту, підписати та надіслати такий запит до контролюючого органу.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Відповідь на Запит (Витяг з інформаційно-комунікаційної системи ДПС щодо стану розрахунків платника з бюджетом та сплати єдиного внеску можна переглянути у режимі «Вхідні» меню «Вхідні/вихідні документи» та вивантажити у форматі XML або PDF. </w:t>
      </w:r>
    </w:p>
    <w:p w:rsidR="00B72CD4" w:rsidRDefault="00B72CD4" w:rsidP="007A5120">
      <w:pPr>
        <w:pStyle w:val="a3"/>
        <w:spacing w:before="0" w:beforeAutospacing="0" w:after="0" w:afterAutospacing="0"/>
        <w:ind w:firstLine="709"/>
        <w:jc w:val="both"/>
        <w:rPr>
          <w:sz w:val="28"/>
          <w:szCs w:val="28"/>
          <w:lang w:val="uk-UA"/>
        </w:rPr>
      </w:pPr>
      <w:r w:rsidRPr="00B72CD4">
        <w:rPr>
          <w:sz w:val="28"/>
          <w:szCs w:val="28"/>
          <w:lang w:val="uk-UA"/>
        </w:rPr>
        <w:t xml:space="preserve">Крім того, меню «Стан розрахунків з бюджетом» приватної частини Електронного кабінету надає платникам податків доступ до своїх особових рахунків зі сплати податків, зборів та інших платежів, наявних у платника на момент звернення (дані інтегрованої картки платника), а також до інформації про реквізити рахунків для сплати податків, зборів та інших платежів та єдиного соціального внеску. Фізичні особи мають змогу сплатити податки, збори, платежі та єдиний внесок будь-якою із запропонованих платіжних систем, з використанням QR-коду Національного банку України, а також сервісів надавачів платіжних послуг. </w:t>
      </w:r>
    </w:p>
    <w:p w:rsidR="007A5120" w:rsidRPr="00987333" w:rsidRDefault="007A5120" w:rsidP="007A5120">
      <w:pPr>
        <w:pStyle w:val="a3"/>
        <w:spacing w:before="0" w:beforeAutospacing="0" w:after="0" w:afterAutospacing="0"/>
        <w:ind w:firstLine="709"/>
        <w:jc w:val="both"/>
        <w:rPr>
          <w:sz w:val="28"/>
          <w:szCs w:val="28"/>
          <w:lang w:val="uk-UA"/>
        </w:rPr>
      </w:pPr>
    </w:p>
    <w:p w:rsidR="00B72CD4" w:rsidRPr="00B72CD4" w:rsidRDefault="00B72CD4" w:rsidP="00962566">
      <w:pPr>
        <w:pStyle w:val="1"/>
        <w:spacing w:before="360" w:beforeAutospacing="0" w:after="360" w:afterAutospacing="0"/>
        <w:ind w:firstLine="709"/>
        <w:jc w:val="center"/>
        <w:rPr>
          <w:sz w:val="28"/>
          <w:szCs w:val="28"/>
          <w:lang w:val="uk-UA"/>
        </w:rPr>
      </w:pPr>
      <w:r w:rsidRPr="00B72CD4">
        <w:rPr>
          <w:sz w:val="28"/>
          <w:szCs w:val="28"/>
          <w:lang w:val="uk-UA"/>
        </w:rPr>
        <w:t>Продовжується робота над створенням сучасної системи управління податковими ризиками</w:t>
      </w:r>
    </w:p>
    <w:p w:rsidR="00B72CD4" w:rsidRPr="00B72CD4" w:rsidRDefault="00962566" w:rsidP="00962566">
      <w:pPr>
        <w:pStyle w:val="a3"/>
        <w:spacing w:before="0" w:beforeAutospacing="0" w:after="0" w:afterAutospacing="0"/>
        <w:ind w:firstLine="709"/>
        <w:jc w:val="both"/>
        <w:rPr>
          <w:sz w:val="28"/>
          <w:szCs w:val="28"/>
          <w:lang w:val="uk-UA"/>
        </w:rPr>
      </w:pPr>
      <w:r w:rsidRPr="00B72CD4">
        <w:rPr>
          <w:sz w:val="28"/>
          <w:szCs w:val="28"/>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 Нікопольський район) </w:t>
      </w:r>
      <w:r w:rsidR="00B72CD4" w:rsidRPr="00B72CD4">
        <w:rPr>
          <w:sz w:val="28"/>
          <w:szCs w:val="28"/>
          <w:lang w:val="uk-UA"/>
        </w:rPr>
        <w:t xml:space="preserve">інформує.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Державна податкова служба України активно впроваджує міжнародні підходи, що ґрунтуються на управлінні податковими ризиками (</w:t>
      </w:r>
      <w:proofErr w:type="spellStart"/>
      <w:r w:rsidRPr="00B72CD4">
        <w:rPr>
          <w:sz w:val="28"/>
          <w:szCs w:val="28"/>
          <w:lang w:val="uk-UA"/>
        </w:rPr>
        <w:t>комплаєнс</w:t>
      </w:r>
      <w:proofErr w:type="spellEnd"/>
      <w:r w:rsidRPr="00B72CD4">
        <w:rPr>
          <w:sz w:val="28"/>
          <w:szCs w:val="28"/>
          <w:lang w:val="uk-UA"/>
        </w:rPr>
        <w:t xml:space="preserve">-ризиками). Застосування податкового </w:t>
      </w:r>
      <w:proofErr w:type="spellStart"/>
      <w:r w:rsidRPr="00B72CD4">
        <w:rPr>
          <w:sz w:val="28"/>
          <w:szCs w:val="28"/>
          <w:lang w:val="uk-UA"/>
        </w:rPr>
        <w:t>комплаєнсу</w:t>
      </w:r>
      <w:proofErr w:type="spellEnd"/>
      <w:r w:rsidRPr="00B72CD4">
        <w:rPr>
          <w:sz w:val="28"/>
          <w:szCs w:val="28"/>
          <w:lang w:val="uk-UA"/>
        </w:rPr>
        <w:t xml:space="preserve"> є сучасною практикою країн Європейського Союзу у сфері податкового адміністрування.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ДПС </w:t>
      </w:r>
      <w:proofErr w:type="spellStart"/>
      <w:r w:rsidRPr="00B72CD4">
        <w:rPr>
          <w:sz w:val="28"/>
          <w:szCs w:val="28"/>
          <w:lang w:val="uk-UA"/>
        </w:rPr>
        <w:t>переформатувала</w:t>
      </w:r>
      <w:proofErr w:type="spellEnd"/>
      <w:r w:rsidRPr="00B72CD4">
        <w:rPr>
          <w:sz w:val="28"/>
          <w:szCs w:val="28"/>
          <w:lang w:val="uk-UA"/>
        </w:rPr>
        <w:t xml:space="preserve"> свою роботу, активно застосовуючи ризик-орієнтований підхід при виборі платників до перевірок. Зосереджено увагу на суб’єктах з високим рівнем ризику порушень податкового законодавства, удосконалено механізми ідентифікації та оцінки податкових ризиків для визначення доцільності перевірок.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Основними видами ризиків, пов’язаних із недотриманням платниками податків норм податкового законодавства, іншого законодавства, контроль за дотриманням якого покладено на податкові органи, є: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 ризик реєстрації – випадок, коли особи, які зобов’язані стати на облік у податковому органі або зареєструватися платниками окремих податків, не перебувають на обліку в податковому органі або не зареєстровані платниками відповідних податків;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 ризик звітності – випадок, коли платники податків подають податкову звітність із запізненням або не подають її взагалі;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 ризик сплати – випадок, коли платники податків сплачують податки, збори, платежі із запізненням або сплачують у неповному обсязі, або не </w:t>
      </w:r>
      <w:r w:rsidRPr="00B72CD4">
        <w:rPr>
          <w:sz w:val="28"/>
          <w:szCs w:val="28"/>
          <w:lang w:val="uk-UA"/>
        </w:rPr>
        <w:lastRenderedPageBreak/>
        <w:t xml:space="preserve">сплачують зовсім, що призводить до виникнення або накопичення податкового боргу;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 ризик декларування – випадок, коли податкові надходження зменшено або може бути зменшено внаслідок неправильного відображення даних у звітності (помилково або умисно).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Запровадження системи управління податковими ризиками забезпечує системність і єдиний підхід у роботі органів ДПС, зосередження зусиль на найбільш проблемних питаннях в адмініструванні податків і зборів. </w:t>
      </w:r>
    </w:p>
    <w:p w:rsidR="00B72CD4" w:rsidRDefault="00B72CD4" w:rsidP="007A5120">
      <w:pPr>
        <w:pStyle w:val="a3"/>
        <w:spacing w:before="0" w:beforeAutospacing="0" w:after="0" w:afterAutospacing="0"/>
        <w:ind w:firstLine="709"/>
        <w:jc w:val="both"/>
        <w:rPr>
          <w:sz w:val="28"/>
          <w:szCs w:val="28"/>
          <w:lang w:val="uk-UA"/>
        </w:rPr>
      </w:pPr>
      <w:r w:rsidRPr="00B72CD4">
        <w:rPr>
          <w:sz w:val="28"/>
          <w:szCs w:val="28"/>
          <w:lang w:val="uk-UA"/>
        </w:rPr>
        <w:t xml:space="preserve">Для побудови </w:t>
      </w:r>
      <w:proofErr w:type="spellStart"/>
      <w:r w:rsidRPr="00B72CD4">
        <w:rPr>
          <w:sz w:val="28"/>
          <w:szCs w:val="28"/>
          <w:lang w:val="uk-UA"/>
        </w:rPr>
        <w:t>клієнтоорієнтованої</w:t>
      </w:r>
      <w:proofErr w:type="spellEnd"/>
      <w:r w:rsidRPr="00B72CD4">
        <w:rPr>
          <w:sz w:val="28"/>
          <w:szCs w:val="28"/>
          <w:lang w:val="uk-UA"/>
        </w:rPr>
        <w:t xml:space="preserve"> та цифрової податкової служби ключовим напрямком залишається створення ефективного та прозорого партнерства з платниками податків. </w:t>
      </w:r>
    </w:p>
    <w:p w:rsidR="007A5120" w:rsidRPr="00987333" w:rsidRDefault="007A5120" w:rsidP="007A5120">
      <w:pPr>
        <w:pStyle w:val="a3"/>
        <w:spacing w:before="0" w:beforeAutospacing="0" w:after="0" w:afterAutospacing="0"/>
        <w:ind w:firstLine="709"/>
        <w:jc w:val="both"/>
        <w:rPr>
          <w:sz w:val="28"/>
          <w:szCs w:val="28"/>
          <w:lang w:val="uk-UA"/>
        </w:rPr>
      </w:pPr>
    </w:p>
    <w:p w:rsidR="00B72CD4" w:rsidRPr="00B72CD4" w:rsidRDefault="00B72CD4" w:rsidP="00962566">
      <w:pPr>
        <w:pStyle w:val="1"/>
        <w:spacing w:before="360" w:beforeAutospacing="0" w:after="360" w:afterAutospacing="0"/>
        <w:ind w:firstLine="709"/>
        <w:jc w:val="center"/>
        <w:rPr>
          <w:sz w:val="28"/>
          <w:szCs w:val="28"/>
          <w:lang w:val="uk-UA"/>
        </w:rPr>
      </w:pPr>
      <w:r w:rsidRPr="00B72CD4">
        <w:rPr>
          <w:sz w:val="28"/>
          <w:szCs w:val="28"/>
          <w:lang w:val="uk-UA"/>
        </w:rPr>
        <w:t>Чи застосовуються пільги при сплаті податку на нерухоме майно за садовий та дачний будинки?</w:t>
      </w:r>
    </w:p>
    <w:p w:rsidR="00B72CD4" w:rsidRPr="00B72CD4" w:rsidRDefault="00962566" w:rsidP="00962566">
      <w:pPr>
        <w:pStyle w:val="a3"/>
        <w:spacing w:before="0" w:beforeAutospacing="0" w:after="0" w:afterAutospacing="0"/>
        <w:ind w:firstLine="709"/>
        <w:jc w:val="both"/>
        <w:rPr>
          <w:sz w:val="28"/>
          <w:szCs w:val="28"/>
          <w:lang w:val="uk-UA"/>
        </w:rPr>
      </w:pPr>
      <w:r w:rsidRPr="00B72CD4">
        <w:rPr>
          <w:sz w:val="28"/>
          <w:szCs w:val="28"/>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 Нікопольський район) </w:t>
      </w:r>
      <w:r w:rsidR="00B72CD4" w:rsidRPr="00B72CD4">
        <w:rPr>
          <w:sz w:val="28"/>
          <w:szCs w:val="28"/>
          <w:lang w:val="uk-UA"/>
        </w:rPr>
        <w:t xml:space="preserve">нагадує.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Відповідно до </w:t>
      </w:r>
      <w:proofErr w:type="spellStart"/>
      <w:r w:rsidRPr="00B72CD4">
        <w:rPr>
          <w:sz w:val="28"/>
          <w:szCs w:val="28"/>
          <w:lang w:val="uk-UA"/>
        </w:rPr>
        <w:t>п.п</w:t>
      </w:r>
      <w:proofErr w:type="spellEnd"/>
      <w:r w:rsidRPr="00B72CD4">
        <w:rPr>
          <w:sz w:val="28"/>
          <w:szCs w:val="28"/>
          <w:lang w:val="uk-UA"/>
        </w:rPr>
        <w:t xml:space="preserve">. 266.2.1 п. 266.2 ст. 266 Податкового кодексу України (далі – ПКУ) об’єктом оподаткування податком на нерухоме майно, відмінне від земельної ділянки, є об’єкт житлової та нежитлової нерухомості, в тому числі його частка.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Згідно з </w:t>
      </w:r>
      <w:proofErr w:type="spellStart"/>
      <w:r w:rsidRPr="00B72CD4">
        <w:rPr>
          <w:sz w:val="28"/>
          <w:szCs w:val="28"/>
          <w:lang w:val="uk-UA"/>
        </w:rPr>
        <w:t>п.п</w:t>
      </w:r>
      <w:proofErr w:type="spellEnd"/>
      <w:r w:rsidRPr="00B72CD4">
        <w:rPr>
          <w:sz w:val="28"/>
          <w:szCs w:val="28"/>
          <w:lang w:val="uk-UA"/>
        </w:rPr>
        <w:t xml:space="preserve">. 14.1.129 п. 14.1 ст. 14 ПКУ об’єкти житлової нерухомості – будівлі, зареєстровані згідно із законодавством як об’єкти житлової нерухомості (їх складові частини, які є самостійними об’єктами нерухомого майна), дачні та садові будинки.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Базою оподаткування є загальна площа об’єкта житлової та нежитлової нерухомості, в тому числі його часток (</w:t>
      </w:r>
      <w:proofErr w:type="spellStart"/>
      <w:r w:rsidRPr="00B72CD4">
        <w:rPr>
          <w:sz w:val="28"/>
          <w:szCs w:val="28"/>
          <w:lang w:val="uk-UA"/>
        </w:rPr>
        <w:t>п.п</w:t>
      </w:r>
      <w:proofErr w:type="spellEnd"/>
      <w:r w:rsidRPr="00B72CD4">
        <w:rPr>
          <w:sz w:val="28"/>
          <w:szCs w:val="28"/>
          <w:lang w:val="uk-UA"/>
        </w:rPr>
        <w:t xml:space="preserve">. 266.3.1 п. 266.3 ст. 266 ПКУ).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Підпунктами «б» та «в» </w:t>
      </w:r>
      <w:proofErr w:type="spellStart"/>
      <w:r w:rsidRPr="00B72CD4">
        <w:rPr>
          <w:sz w:val="28"/>
          <w:szCs w:val="28"/>
          <w:lang w:val="uk-UA"/>
        </w:rPr>
        <w:t>п.п</w:t>
      </w:r>
      <w:proofErr w:type="spellEnd"/>
      <w:r w:rsidRPr="00B72CD4">
        <w:rPr>
          <w:sz w:val="28"/>
          <w:szCs w:val="28"/>
          <w:lang w:val="uk-UA"/>
        </w:rPr>
        <w:t xml:space="preserve">. 266.4.1 п. 266.4 ст. 266 ПКУ передбачено пільги із сплати податку на нерухоме майно, відмінне від земельної ділянки, у вигляді зменшення бази оподаткування об’єкта/об’єктів житлової нерухомості, в тому числі їх часток, що перебувають у власності фізичної особи – платника податку, зокрема: для житлового будинку/будинків незалежно від їх кількості – на 120 кв. метрів; для різних типів об’єктів житлової нерухомості, в тому числі їх часток (у разі одночасного перебування у власності платника податку квартири/квартир та житлового будинку/будинків, у тому числі їх часток), – на 180 кв. метрів.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Порядок надання пільг встановлено </w:t>
      </w:r>
      <w:proofErr w:type="spellStart"/>
      <w:r w:rsidRPr="00B72CD4">
        <w:rPr>
          <w:sz w:val="28"/>
          <w:szCs w:val="28"/>
          <w:lang w:val="uk-UA"/>
        </w:rPr>
        <w:t>п.п</w:t>
      </w:r>
      <w:proofErr w:type="spellEnd"/>
      <w:r w:rsidRPr="00B72CD4">
        <w:rPr>
          <w:sz w:val="28"/>
          <w:szCs w:val="28"/>
          <w:lang w:val="uk-UA"/>
        </w:rPr>
        <w:t xml:space="preserve">. 266.4.2 п. 266.4 ст. 266 ПКУ.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База оподаткування об’єктів житлової та нежитлової нерухомості, в тому числі їх часток, які перебувають у власності фізичних осіб, обчислюється контролюючим органом на підставі даних Державного реєстру речових прав на нерухоме майно, що безоплатно надаються органами державної реєстрації прав на нерухоме майно та/або на підставі оригіналів </w:t>
      </w:r>
      <w:r w:rsidRPr="00B72CD4">
        <w:rPr>
          <w:sz w:val="28"/>
          <w:szCs w:val="28"/>
          <w:lang w:val="uk-UA"/>
        </w:rPr>
        <w:lastRenderedPageBreak/>
        <w:t>відповідних документів платника податків, зокрема документів на право власності (</w:t>
      </w:r>
      <w:proofErr w:type="spellStart"/>
      <w:r w:rsidRPr="00B72CD4">
        <w:rPr>
          <w:sz w:val="28"/>
          <w:szCs w:val="28"/>
          <w:lang w:val="uk-UA"/>
        </w:rPr>
        <w:t>п.п</w:t>
      </w:r>
      <w:proofErr w:type="spellEnd"/>
      <w:r w:rsidRPr="00B72CD4">
        <w:rPr>
          <w:sz w:val="28"/>
          <w:szCs w:val="28"/>
          <w:lang w:val="uk-UA"/>
        </w:rPr>
        <w:t xml:space="preserve">. 266.3.2 п. 266.3 ст. 266 ПКУ). </w:t>
      </w:r>
    </w:p>
    <w:p w:rsidR="00B72CD4" w:rsidRDefault="00B72CD4" w:rsidP="007A5120">
      <w:pPr>
        <w:pStyle w:val="a3"/>
        <w:spacing w:before="0" w:beforeAutospacing="0" w:after="0" w:afterAutospacing="0"/>
        <w:ind w:firstLine="709"/>
        <w:jc w:val="both"/>
        <w:rPr>
          <w:sz w:val="28"/>
          <w:szCs w:val="28"/>
          <w:lang w:val="uk-UA"/>
        </w:rPr>
      </w:pPr>
      <w:r w:rsidRPr="00B72CD4">
        <w:rPr>
          <w:sz w:val="28"/>
          <w:szCs w:val="28"/>
          <w:lang w:val="uk-UA"/>
        </w:rPr>
        <w:t xml:space="preserve">Враховуючи вище зазначене, пільги у вигляді зменшення бази оподаткування об’єкта/об’єктів житлової нерухомості, в тому числі їх часток, при сплаті податку на нерухоме майно, відмінне від земельної ділянки, застосовуються до садового та дачного будинків з урахуванням норм, визначених п. 266.4 ст. 266 ПКУ. </w:t>
      </w:r>
    </w:p>
    <w:p w:rsidR="007A5120" w:rsidRPr="00987333" w:rsidRDefault="007A5120" w:rsidP="007A5120">
      <w:pPr>
        <w:pStyle w:val="a3"/>
        <w:spacing w:before="0" w:beforeAutospacing="0" w:after="0" w:afterAutospacing="0"/>
        <w:ind w:firstLine="709"/>
        <w:jc w:val="both"/>
        <w:rPr>
          <w:sz w:val="28"/>
          <w:szCs w:val="28"/>
          <w:lang w:val="uk-UA"/>
        </w:rPr>
      </w:pPr>
    </w:p>
    <w:p w:rsidR="00B72CD4" w:rsidRPr="00B72CD4" w:rsidRDefault="00B72CD4" w:rsidP="00962566">
      <w:pPr>
        <w:pStyle w:val="1"/>
        <w:spacing w:before="360" w:beforeAutospacing="0" w:after="360" w:afterAutospacing="0"/>
        <w:ind w:firstLine="709"/>
        <w:jc w:val="center"/>
        <w:rPr>
          <w:sz w:val="28"/>
          <w:szCs w:val="28"/>
          <w:lang w:val="uk-UA"/>
        </w:rPr>
      </w:pPr>
      <w:r w:rsidRPr="00B72CD4">
        <w:rPr>
          <w:sz w:val="28"/>
          <w:szCs w:val="28"/>
          <w:lang w:val="uk-UA"/>
        </w:rPr>
        <w:t>За проведення розрахунків через РРО/ПРРО без використання режиму програмування найменування кожного підакцизного товару застосовується відповідальність</w:t>
      </w:r>
    </w:p>
    <w:p w:rsidR="00B72CD4" w:rsidRPr="00B72CD4" w:rsidRDefault="00962566" w:rsidP="00962566">
      <w:pPr>
        <w:pStyle w:val="a3"/>
        <w:spacing w:before="0" w:beforeAutospacing="0" w:after="0" w:afterAutospacing="0"/>
        <w:ind w:firstLine="709"/>
        <w:jc w:val="both"/>
        <w:rPr>
          <w:sz w:val="28"/>
          <w:szCs w:val="28"/>
          <w:lang w:val="uk-UA"/>
        </w:rPr>
      </w:pPr>
      <w:r w:rsidRPr="00B72CD4">
        <w:rPr>
          <w:sz w:val="28"/>
          <w:szCs w:val="28"/>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 Нікопольський район) </w:t>
      </w:r>
      <w:r w:rsidR="00B72CD4" w:rsidRPr="00B72CD4">
        <w:rPr>
          <w:sz w:val="28"/>
          <w:szCs w:val="28"/>
          <w:lang w:val="uk-UA"/>
        </w:rPr>
        <w:t xml:space="preserve">нагадує, що суб’єктам господарювання, які здійснюють розрахункові операції у готівковій та/або безготівковій формі із застосуванням  реєстраторів розрахункових операцій (РРО) або програмних РРО (ПРРО) під час торгівлі підакцизними товарами необхідно дотримуватися вимог п. 11 ст. 3 Закону України від 06 липня 1995 року № 265/95-ВР «Про застосування реєстраторів розрахункових операцій у сфері торгівлі, громадського харчування та послуг» (із змінами та доповненнями) (далі – Закон № 265).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Так, відповідно до вимог п. 11 ст. 3 Закону № 265, яким встановлено, що суб'єкти господарювання, які здійснюють розрахункові операції в готівковій та/або в безготівковій формі (із застосуванням електронних платіжних засобів, платіжних чеків, жетонів тощо) при продажу товарів (наданні послуг) у сфері торгівлі, громадського харчування та послуг, а також операції з приймання готівки для виконання платіжної операції зобов'язані проводити розрахункові операції через РРО та/або ПРРО для підакцизних товарів з використанням режиму програмування із зазначенням коду товарної </w:t>
      </w:r>
      <w:proofErr w:type="spellStart"/>
      <w:r w:rsidRPr="00B72CD4">
        <w:rPr>
          <w:sz w:val="28"/>
          <w:szCs w:val="28"/>
          <w:lang w:val="uk-UA"/>
        </w:rPr>
        <w:t>підкатегорії</w:t>
      </w:r>
      <w:proofErr w:type="spellEnd"/>
      <w:r w:rsidRPr="00B72CD4">
        <w:rPr>
          <w:sz w:val="28"/>
          <w:szCs w:val="28"/>
          <w:lang w:val="uk-UA"/>
        </w:rPr>
        <w:t xml:space="preserve"> згідно з УКТ ЗЕД, найменування товарів, цін товарів та обліку їх кількості, а також із зазначенням цифрового значення штрихового коду марки акцизного податку (серія та номер) при роздрібній торгівлі алкогольними напоями.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Відповідальність за порушення вимог Закону № 265, у тому числі, але не виключно, передбачена: п. 7 ст. 17 Закону № 265 – триста неоподатковуваних мінімумів доходів громадян – у разі проведення розрахункових операцій через РРО та/або програмні РРО без використання режиму програмування найменування кожного підакцизного товару із зазначенням коду товарної </w:t>
      </w:r>
      <w:proofErr w:type="spellStart"/>
      <w:r w:rsidRPr="00B72CD4">
        <w:rPr>
          <w:sz w:val="28"/>
          <w:szCs w:val="28"/>
          <w:lang w:val="uk-UA"/>
        </w:rPr>
        <w:t>підкатегорії</w:t>
      </w:r>
      <w:proofErr w:type="spellEnd"/>
      <w:r w:rsidRPr="00B72CD4">
        <w:rPr>
          <w:sz w:val="28"/>
          <w:szCs w:val="28"/>
          <w:lang w:val="uk-UA"/>
        </w:rPr>
        <w:t xml:space="preserve"> згідно з УКТ ЗЕД, ціни товару та обліку його кількості. </w:t>
      </w:r>
    </w:p>
    <w:p w:rsidR="00B72CD4" w:rsidRPr="00987333" w:rsidRDefault="00B72CD4" w:rsidP="007A5120">
      <w:pPr>
        <w:pStyle w:val="1"/>
        <w:spacing w:before="360" w:beforeAutospacing="0" w:after="360" w:afterAutospacing="0"/>
        <w:ind w:firstLine="709"/>
        <w:rPr>
          <w:sz w:val="28"/>
          <w:szCs w:val="28"/>
          <w:lang w:val="uk-UA"/>
        </w:rPr>
      </w:pPr>
    </w:p>
    <w:p w:rsidR="00B72CD4" w:rsidRPr="00B72CD4" w:rsidRDefault="00B72CD4" w:rsidP="00962566">
      <w:pPr>
        <w:pStyle w:val="1"/>
        <w:spacing w:before="360" w:beforeAutospacing="0" w:after="360" w:afterAutospacing="0"/>
        <w:ind w:firstLine="709"/>
        <w:jc w:val="center"/>
        <w:rPr>
          <w:sz w:val="28"/>
          <w:szCs w:val="28"/>
          <w:lang w:val="uk-UA"/>
        </w:rPr>
      </w:pPr>
      <w:r w:rsidRPr="00B72CD4">
        <w:rPr>
          <w:sz w:val="28"/>
          <w:szCs w:val="28"/>
          <w:lang w:val="uk-UA"/>
        </w:rPr>
        <w:lastRenderedPageBreak/>
        <w:t xml:space="preserve">Спосіб, у який платник податків подає заяву щодо проставлення </w:t>
      </w:r>
      <w:proofErr w:type="spellStart"/>
      <w:r w:rsidRPr="00B72CD4">
        <w:rPr>
          <w:sz w:val="28"/>
          <w:szCs w:val="28"/>
          <w:lang w:val="uk-UA"/>
        </w:rPr>
        <w:t>апостиля</w:t>
      </w:r>
      <w:proofErr w:type="spellEnd"/>
      <w:r w:rsidRPr="00B72CD4">
        <w:rPr>
          <w:sz w:val="28"/>
          <w:szCs w:val="28"/>
          <w:lang w:val="uk-UA"/>
        </w:rPr>
        <w:t xml:space="preserve"> та отримує документ з апостилем</w:t>
      </w:r>
    </w:p>
    <w:p w:rsidR="00B72CD4" w:rsidRPr="00B72CD4" w:rsidRDefault="00962566" w:rsidP="00962566">
      <w:pPr>
        <w:pStyle w:val="a3"/>
        <w:spacing w:before="0" w:beforeAutospacing="0" w:after="0" w:afterAutospacing="0"/>
        <w:ind w:firstLine="709"/>
        <w:jc w:val="both"/>
        <w:rPr>
          <w:sz w:val="28"/>
          <w:szCs w:val="28"/>
          <w:lang w:val="uk-UA"/>
        </w:rPr>
      </w:pPr>
      <w:r w:rsidRPr="00B72CD4">
        <w:rPr>
          <w:sz w:val="28"/>
          <w:szCs w:val="28"/>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 Нікопольський район) </w:t>
      </w:r>
      <w:r w:rsidR="00B72CD4" w:rsidRPr="00B72CD4">
        <w:rPr>
          <w:sz w:val="28"/>
          <w:szCs w:val="28"/>
          <w:lang w:val="uk-UA"/>
        </w:rPr>
        <w:t xml:space="preserve">повідомляє.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Правила проставлення </w:t>
      </w:r>
      <w:proofErr w:type="spellStart"/>
      <w:r w:rsidRPr="00B72CD4">
        <w:rPr>
          <w:sz w:val="28"/>
          <w:szCs w:val="28"/>
          <w:lang w:val="uk-UA"/>
        </w:rPr>
        <w:t>апостиля</w:t>
      </w:r>
      <w:proofErr w:type="spellEnd"/>
      <w:r w:rsidRPr="00B72CD4">
        <w:rPr>
          <w:sz w:val="28"/>
          <w:szCs w:val="28"/>
          <w:lang w:val="uk-UA"/>
        </w:rPr>
        <w:t xml:space="preserve"> на офіційних документах, призначених для використання на території інших держав, затверджені спільним наказом Міністерства закордонних справ України, Міністерства внутрішніх справ України, Міністерства освіти і науки України, Міністерства фінансів України, Міністерства юстиції України від 17 березня 2023 року № 125/209/293/139/999/5 (далі – Правила).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Пунктом 2 Правил визначено, що апостиль проставляється, зокрема, на офіційних документах, що видаються Державною податковою службою України та її територіальними органами.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Для цього необхідно подати заяву встановленого зразка: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 онлайн через Електронний кабінет;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 особисто чи поштою до контролюючого органу за місцем податкової адреси.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У заяві обов’язково зазначаються ПІБ (українською та англійською мовами), податковий номер, країна призначення довідки, рік та підстава для визначення резидентського статусу.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Для </w:t>
      </w:r>
      <w:proofErr w:type="spellStart"/>
      <w:r w:rsidRPr="00B72CD4">
        <w:rPr>
          <w:sz w:val="28"/>
          <w:szCs w:val="28"/>
          <w:lang w:val="uk-UA"/>
        </w:rPr>
        <w:t>апостилювання</w:t>
      </w:r>
      <w:proofErr w:type="spellEnd"/>
      <w:r w:rsidRPr="00B72CD4">
        <w:rPr>
          <w:sz w:val="28"/>
          <w:szCs w:val="28"/>
          <w:lang w:val="uk-UA"/>
        </w:rPr>
        <w:t xml:space="preserve"> довідки про статус податкового резидента України необхідно звернутися до Державної податкової служби України (Львівська площа, 8, м. Київ, 04053).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Термін видачі документа – до 10 календарних днів з дня реєстрації заяви, формат отримання – електронний або паперовий.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Документи, які потрібні: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 оригінал довідки (або її копія, засвідчена в установленому порядку),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 заява від особи, що подає документи (обов’язково вказати назву документа та країну призначення), </w:t>
      </w:r>
    </w:p>
    <w:p w:rsidR="00B72CD4" w:rsidRDefault="00B72CD4" w:rsidP="007A5120">
      <w:pPr>
        <w:pStyle w:val="a3"/>
        <w:spacing w:before="0" w:beforeAutospacing="0" w:after="0" w:afterAutospacing="0"/>
        <w:ind w:firstLine="709"/>
        <w:jc w:val="both"/>
        <w:rPr>
          <w:sz w:val="28"/>
          <w:szCs w:val="28"/>
          <w:lang w:val="uk-UA"/>
        </w:rPr>
      </w:pPr>
      <w:r w:rsidRPr="00B72CD4">
        <w:rPr>
          <w:sz w:val="28"/>
          <w:szCs w:val="28"/>
          <w:lang w:val="uk-UA"/>
        </w:rPr>
        <w:t xml:space="preserve">- документ про оплату послуги. </w:t>
      </w:r>
    </w:p>
    <w:p w:rsidR="007A5120" w:rsidRPr="00987333" w:rsidRDefault="007A5120" w:rsidP="007A5120">
      <w:pPr>
        <w:pStyle w:val="a3"/>
        <w:spacing w:before="0" w:beforeAutospacing="0" w:after="0" w:afterAutospacing="0"/>
        <w:ind w:firstLine="709"/>
        <w:jc w:val="both"/>
        <w:rPr>
          <w:sz w:val="28"/>
          <w:szCs w:val="28"/>
          <w:lang w:val="uk-UA"/>
        </w:rPr>
      </w:pPr>
    </w:p>
    <w:p w:rsidR="00B72CD4" w:rsidRPr="00B72CD4" w:rsidRDefault="00B72CD4" w:rsidP="00962566">
      <w:pPr>
        <w:pStyle w:val="1"/>
        <w:spacing w:before="360" w:beforeAutospacing="0" w:after="360" w:afterAutospacing="0"/>
        <w:ind w:firstLine="709"/>
        <w:jc w:val="center"/>
        <w:rPr>
          <w:sz w:val="28"/>
          <w:szCs w:val="28"/>
          <w:lang w:val="uk-UA"/>
        </w:rPr>
      </w:pPr>
      <w:r w:rsidRPr="00B72CD4">
        <w:rPr>
          <w:sz w:val="28"/>
          <w:szCs w:val="28"/>
          <w:lang w:val="uk-UA"/>
        </w:rPr>
        <w:t>Чи передбачена відповідальність юридичної особи у разі здійснення видів діяльності, не зазначених в його облікових даних?</w:t>
      </w:r>
    </w:p>
    <w:p w:rsidR="00B72CD4" w:rsidRPr="00B72CD4" w:rsidRDefault="00962566" w:rsidP="00962566">
      <w:pPr>
        <w:pStyle w:val="a3"/>
        <w:spacing w:before="0" w:beforeAutospacing="0" w:after="0" w:afterAutospacing="0"/>
        <w:ind w:firstLine="709"/>
        <w:jc w:val="both"/>
        <w:rPr>
          <w:sz w:val="28"/>
          <w:szCs w:val="28"/>
          <w:lang w:val="uk-UA"/>
        </w:rPr>
      </w:pPr>
      <w:r w:rsidRPr="00B72CD4">
        <w:rPr>
          <w:sz w:val="28"/>
          <w:szCs w:val="28"/>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 Нікопольський район) </w:t>
      </w:r>
      <w:r w:rsidR="00B72CD4" w:rsidRPr="00B72CD4">
        <w:rPr>
          <w:sz w:val="28"/>
          <w:szCs w:val="28"/>
          <w:lang w:val="uk-UA"/>
        </w:rPr>
        <w:t>інформу</w:t>
      </w:r>
      <w:r w:rsidRPr="00987333">
        <w:rPr>
          <w:sz w:val="28"/>
          <w:szCs w:val="28"/>
          <w:lang w:val="uk-UA"/>
        </w:rPr>
        <w:t>є</w:t>
      </w:r>
      <w:r w:rsidR="00B72CD4" w:rsidRPr="00B72CD4">
        <w:rPr>
          <w:sz w:val="28"/>
          <w:szCs w:val="28"/>
          <w:lang w:val="uk-UA"/>
        </w:rPr>
        <w:t xml:space="preserve">.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Відповідно до ст. 3 Закону України від 09 січня 2025 року № 4196-IX «Про особливості регулювання діяльності юридичних осіб окремих організаційно – правових форм у перехідний період та об’єднань юридичних осіб» суб’єктами господарювання є, зокрема, господарські організації – юридичні особи, створені відповідно до Цивільного кодексу України (далі – </w:t>
      </w:r>
      <w:r w:rsidRPr="00B72CD4">
        <w:rPr>
          <w:sz w:val="28"/>
          <w:szCs w:val="28"/>
          <w:lang w:val="uk-UA"/>
        </w:rPr>
        <w:lastRenderedPageBreak/>
        <w:t xml:space="preserve">ЦКУ), підприємства, а також інші юридичні особи, які здійснюють господарську діяльність та зареєстровані у встановленому законом порядку.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Частиною третьою ст. 91 ЦКУ визначено, що юридична особа може здійснювати окремі види діяльності, перелік яких встановлюється законом, після одержання нею спеціального дозволу (ліцензії).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Пунктом 66.1 ст. 66 Податкового кодексу України (далі – ПКУ) встановлено, що підставами для внесення змін до облікових даних платників податків є, зокрема, інформація органів державної реєстрації.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Внесення змін до облікових даних платників податків здійснюється у порядку, встановленому центральним органом виконавчої влади, що забезпечує формування та реалізує державну фінансову політику (п. 66.2 ст. 66 ПКУ).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Згідно з частиною другою ст. 9 Закону України від 15 травня 2003 року № 755-IV «Про державну реєстрацію юридичних осіб, фізичних осіб – підприємців та громадських формувань» (із змінами та доповненнями) (далі – Закон № 755) в Єдиному державному реєстрі юридичних осіб, фізичних осіб – підприємців та громадських формувань (далі – ЄДР) містяться дані, зокрема, про види діяльності юридичних осіб.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Інформаційна взаємодія між ЄДР та інформаційними системами державних органів у випадках, визначених ст. 13 Закону № 755, здійснюється за допомогою електронних комунікацій в електронній формі у порядку, визначеному Міністерством юстиції України спільно з відповідними державними органами (частина перша ст. 13 Закону № 755).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Зокрема, реєстрація суб’єкта господарювання як платника єдиного податку здійснюється шляхом внесення відповідних записів до реєстру платників єдиного податку (п. 299.1 ст. 299 ПКУ).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До реєстру платників єдиного податку вносяться, зокрема, види господарської діяльності (крім платників єдиного податку третьої групи – електронних резидентів (е-резидентів) (п. 299.7 ст. 299 ПКУ).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Обмеження щодо перебування на спрощеній системі оподаткування визначено </w:t>
      </w:r>
      <w:proofErr w:type="spellStart"/>
      <w:r w:rsidRPr="00B72CD4">
        <w:rPr>
          <w:sz w:val="28"/>
          <w:szCs w:val="28"/>
          <w:lang w:val="uk-UA"/>
        </w:rPr>
        <w:t>п.п</w:t>
      </w:r>
      <w:proofErr w:type="spellEnd"/>
      <w:r w:rsidRPr="00B72CD4">
        <w:rPr>
          <w:sz w:val="28"/>
          <w:szCs w:val="28"/>
          <w:lang w:val="uk-UA"/>
        </w:rPr>
        <w:t xml:space="preserve">. 291.5.1 п. 291. 5 ст. 291 ПКУ.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Поряд з цим, </w:t>
      </w:r>
      <w:proofErr w:type="spellStart"/>
      <w:r w:rsidRPr="00B72CD4">
        <w:rPr>
          <w:sz w:val="28"/>
          <w:szCs w:val="28"/>
          <w:lang w:val="uk-UA"/>
        </w:rPr>
        <w:t>п.п</w:t>
      </w:r>
      <w:proofErr w:type="spellEnd"/>
      <w:r w:rsidRPr="00B72CD4">
        <w:rPr>
          <w:sz w:val="28"/>
          <w:szCs w:val="28"/>
          <w:lang w:val="uk-UA"/>
        </w:rPr>
        <w:t xml:space="preserve">. 7 </w:t>
      </w:r>
      <w:proofErr w:type="spellStart"/>
      <w:r w:rsidRPr="00B72CD4">
        <w:rPr>
          <w:sz w:val="28"/>
          <w:szCs w:val="28"/>
          <w:lang w:val="uk-UA"/>
        </w:rPr>
        <w:t>п.п</w:t>
      </w:r>
      <w:proofErr w:type="spellEnd"/>
      <w:r w:rsidRPr="00B72CD4">
        <w:rPr>
          <w:sz w:val="28"/>
          <w:szCs w:val="28"/>
          <w:lang w:val="uk-UA"/>
        </w:rPr>
        <w:t xml:space="preserve">. 298.2.3 п. 298.2 ст. 298 ПКУ визначено, що платники єдиного податку зобов’язані перейти на сплату інших податків і зборів, визначених ПКУ, у разі здійснення видів діяльності, не зазначених у реєстрі платників єдиного податку (крім платників єдиного податку третьої групи – електронних резидентів  (е-резидентів), – з першого числа місяця, наступного за податковим (звітним) періодом, у якому здійснювалися такі види діяльності.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Згідно з п. 111.1 ст. 111 ПКУ за порушення законів з питань оподаткування та іншого законодавства, контроль за дотриманням якого покладено на контролюючі органи, застосовуються, зокрема, такі види юридичної відповідальності: фінансова та адміністративна.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Фінансова відповідальність за порушення законів з питань оподаткування та іншого законодавства встановлюється та застосовується згідно з ПКУ та іншими законами. Фінансова відповідальність, що </w:t>
      </w:r>
      <w:r w:rsidRPr="00B72CD4">
        <w:rPr>
          <w:sz w:val="28"/>
          <w:szCs w:val="28"/>
          <w:lang w:val="uk-UA"/>
        </w:rPr>
        <w:lastRenderedPageBreak/>
        <w:t xml:space="preserve">встановлюється згідно з ПКУ, застосовується у вигляді штрафних (фінансових) санкцій (штрафів) (абзац перший п. 111.2 ст. 111 ПКУ).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Притягнення, зокрема, юридичної особи до фінансової відповідальності за податкове правопорушення не звільняє посадових (службових) осіб / юридичної особи у передбачених законом випадках від юридичної відповідальності інших видів (абзац перший п. 111.3 ст. 111 ПКУ).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Питання щодо адміністративної відповідальності регулюються Кодексом України про адміністративні правопорушення (далі – КУпАП). </w:t>
      </w:r>
    </w:p>
    <w:p w:rsidR="00B72CD4" w:rsidRDefault="00B72CD4" w:rsidP="007A5120">
      <w:pPr>
        <w:pStyle w:val="a3"/>
        <w:spacing w:before="0" w:beforeAutospacing="0" w:after="0" w:afterAutospacing="0"/>
        <w:ind w:firstLine="709"/>
        <w:jc w:val="both"/>
        <w:rPr>
          <w:sz w:val="28"/>
          <w:szCs w:val="28"/>
          <w:lang w:val="uk-UA"/>
        </w:rPr>
      </w:pPr>
      <w:r w:rsidRPr="00B72CD4">
        <w:rPr>
          <w:sz w:val="28"/>
          <w:szCs w:val="28"/>
          <w:lang w:val="uk-UA"/>
        </w:rPr>
        <w:t xml:space="preserve">Разом з тим, нормами ПКУ та КУпАП не передбачено відповідальності платника податків – юридичної особи у разі здійснення видів діяльності, не зазначених в його облікових даних, крім тих видів діяльності, які потребують спеціальних дозволів (ліцензій). </w:t>
      </w:r>
    </w:p>
    <w:p w:rsidR="007A5120" w:rsidRPr="00987333" w:rsidRDefault="007A5120" w:rsidP="007A5120">
      <w:pPr>
        <w:pStyle w:val="a3"/>
        <w:spacing w:before="0" w:beforeAutospacing="0" w:after="0" w:afterAutospacing="0"/>
        <w:ind w:firstLine="709"/>
        <w:jc w:val="both"/>
        <w:rPr>
          <w:sz w:val="28"/>
          <w:szCs w:val="28"/>
          <w:lang w:val="uk-UA"/>
        </w:rPr>
      </w:pPr>
    </w:p>
    <w:p w:rsidR="00B72CD4" w:rsidRPr="00B72CD4" w:rsidRDefault="00B72CD4" w:rsidP="00962566">
      <w:pPr>
        <w:pStyle w:val="1"/>
        <w:spacing w:before="360" w:beforeAutospacing="0" w:after="360" w:afterAutospacing="0"/>
        <w:ind w:firstLine="709"/>
        <w:jc w:val="center"/>
        <w:rPr>
          <w:sz w:val="28"/>
          <w:szCs w:val="28"/>
          <w:lang w:val="uk-UA"/>
        </w:rPr>
      </w:pPr>
      <w:r w:rsidRPr="00B72CD4">
        <w:rPr>
          <w:sz w:val="28"/>
          <w:szCs w:val="28"/>
          <w:lang w:val="uk-UA"/>
        </w:rPr>
        <w:t xml:space="preserve">Датою реєстрації ПРРО є дата формування його фіскального номера </w:t>
      </w:r>
    </w:p>
    <w:p w:rsidR="00B72CD4" w:rsidRPr="00B72CD4" w:rsidRDefault="00962566" w:rsidP="00962566">
      <w:pPr>
        <w:pStyle w:val="a3"/>
        <w:spacing w:before="0" w:beforeAutospacing="0" w:after="0" w:afterAutospacing="0"/>
        <w:ind w:firstLine="709"/>
        <w:jc w:val="both"/>
        <w:rPr>
          <w:sz w:val="28"/>
          <w:szCs w:val="28"/>
          <w:lang w:val="uk-UA"/>
        </w:rPr>
      </w:pPr>
      <w:r w:rsidRPr="00B72CD4">
        <w:rPr>
          <w:sz w:val="28"/>
          <w:szCs w:val="28"/>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 Нікопольський район) </w:t>
      </w:r>
      <w:r w:rsidR="00B72CD4" w:rsidRPr="00B72CD4">
        <w:rPr>
          <w:sz w:val="28"/>
          <w:szCs w:val="28"/>
          <w:lang w:val="uk-UA"/>
        </w:rPr>
        <w:t xml:space="preserve">нагадує.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Застосування програмних реєстраторів розрахункових операцій (ПРРО) регулюється Порядком реєстрації, ведення реєстру та застосування програмних реєстраторів розрахункових операцій, затвердженим наказом Міністерства фінансів України від 23.06.2020 № 317 «Про внесення змін до наказу Міністерства фінансів України від 14 червня 2016 року № 547» (із змінами та доповненнями) (далі – Порядок № 317), який розроблений відповідно до ст. 7 Закону України від 06 липня 1995 року № 265/95-ВР «Про застосування реєстраторів розрахункових операцій у сфері торгівлі, громадського харчування та послуг» (із змінами та доповненнями).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Відповідно до п. 2 </w:t>
      </w:r>
      <w:proofErr w:type="spellStart"/>
      <w:r w:rsidRPr="00B72CD4">
        <w:rPr>
          <w:sz w:val="28"/>
          <w:szCs w:val="28"/>
          <w:lang w:val="uk-UA"/>
        </w:rPr>
        <w:t>розд</w:t>
      </w:r>
      <w:proofErr w:type="spellEnd"/>
      <w:r w:rsidRPr="00B72CD4">
        <w:rPr>
          <w:sz w:val="28"/>
          <w:szCs w:val="28"/>
          <w:lang w:val="uk-UA"/>
        </w:rPr>
        <w:t xml:space="preserve">. II Порядку № 317 під час реєстрації кожному ПРРО фіскальним сервером ДПС (далі – фіскальний сервер) автоматично формується та присвоюється фіскальний номер.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Фіскальний номер ПРРО становить унікальний числовий порядковий номер реєстраційного запису в Реєстрі програмних реєстраторів розрахункових операцій (далі – Реєстр ПРРО), відповідно до алгоритму його формування.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Фіскальний номер ПРРО не змінюється у разі перереєстрації ПРРО, внесенні змін у дані про ПРРО і зберігається за ПРРО до дати скасування його реєстрації.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Пунктом 3 </w:t>
      </w:r>
      <w:proofErr w:type="spellStart"/>
      <w:r w:rsidRPr="00B72CD4">
        <w:rPr>
          <w:sz w:val="28"/>
          <w:szCs w:val="28"/>
          <w:lang w:val="uk-UA"/>
        </w:rPr>
        <w:t>розд</w:t>
      </w:r>
      <w:proofErr w:type="spellEnd"/>
      <w:r w:rsidRPr="00B72CD4">
        <w:rPr>
          <w:sz w:val="28"/>
          <w:szCs w:val="28"/>
          <w:lang w:val="uk-UA"/>
        </w:rPr>
        <w:t xml:space="preserve">. II Порядку № 317 встановлено, що для реєстрації ПРРО складається Заява про реєстрацію програмних реєстраторів розрахункових операцій за формою № 1-ПРРО (далі – реєстраційна заява за ф. № 1-ПРРО, за ідентифікатором форми J/F 1316605) (додаток 1 до Порядку № 317). Реєстраційна заява за ф. № 1-ПРРО в електронній формі з </w:t>
      </w:r>
      <w:r w:rsidRPr="00B72CD4">
        <w:rPr>
          <w:sz w:val="28"/>
          <w:szCs w:val="28"/>
          <w:lang w:val="uk-UA"/>
        </w:rPr>
        <w:lastRenderedPageBreak/>
        <w:t xml:space="preserve">дотриманням вимог законів у сфері електронного документообігу та використання електронних документів подається за основним місцем обліку суб’єкта господарювання як платника податків до фіскального сервера засобами Електронного кабінету (портального рішення для користувачів або програмного інтерфейсу (API)), або засобами телекомунікацій.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У реєстраційній заяві за ф. № 1-ПРРО зазначається локальний номер ПРРО, який присвоюється такому ПРРО суб’єктом господарювання. Локальний номер ПРРО становить числовий номер, він є унікальним серед номерів, що присвоюються суб’єктом господарювання у довільному порядку ПРРО для його реєстрації та застосування у відповідній господарській одиниці.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Локальний номер ПРРО зберігається за ПРРО до дати скасування реєстрації ПРРО.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Фіскальним сервером здійснюється автоматизована обробка реєстраційної заяви за ф. № 1-ПРРО, за результатами якої ПРРО реєструється або формується відмова в реєстрації ПРРО. Про результати обробки реєстраційної заяви за ф. № 1-ПРРО, суб’єкту господарювання надається або направляється інформація засобами Електронного кабінету або засобами телекомунікацій: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у день отримання реєстраційної заяви за ф. № 1-ПРРО, якщо реєстраційна заява за ф. № 1-ПРРО, надійшла не пізніше 16.00 робочого (операційного дня);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не пізніше наступного робочого дня, якщо реєстраційна заява за ф. № 1-ПРРО надійшла після 16.00 робочого (операційного дня).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Така інформація направляється у вигляді квитанції, що є електронним повідомленням, яке формується у форматі, затвердженому в установленому законодавством порядку, програмним забезпеченням контролюючого органу за результатами ідентифікації, обробки електронного документа (далі – квитанція) (п. 4 </w:t>
      </w:r>
      <w:proofErr w:type="spellStart"/>
      <w:r w:rsidRPr="00B72CD4">
        <w:rPr>
          <w:sz w:val="28"/>
          <w:szCs w:val="28"/>
          <w:lang w:val="uk-UA"/>
        </w:rPr>
        <w:t>розд</w:t>
      </w:r>
      <w:proofErr w:type="spellEnd"/>
      <w:r w:rsidRPr="00B72CD4">
        <w:rPr>
          <w:sz w:val="28"/>
          <w:szCs w:val="28"/>
          <w:lang w:val="uk-UA"/>
        </w:rPr>
        <w:t xml:space="preserve">. II Порядку № 317).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У разі відсутності підстав для відмови у реєстрації ПРРО реєструється шляхом присвоєння програмним забезпеченням фіскального сервера фіскального номера ПРРО із внесенням даних до Реєстру ПРРО.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Датою реєстрації ПРРО є дата формування фіскального номера ПРРО.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Про реєстрацію ПРРО суб’єкту господарювання направляється інформація у квитанції із зазначенням присвоєного під час реєстрації фіскального номера ПРРО (п. 5 </w:t>
      </w:r>
      <w:proofErr w:type="spellStart"/>
      <w:r w:rsidRPr="00B72CD4">
        <w:rPr>
          <w:sz w:val="28"/>
          <w:szCs w:val="28"/>
          <w:lang w:val="uk-UA"/>
        </w:rPr>
        <w:t>розд</w:t>
      </w:r>
      <w:proofErr w:type="spellEnd"/>
      <w:r w:rsidRPr="00B72CD4">
        <w:rPr>
          <w:sz w:val="28"/>
          <w:szCs w:val="28"/>
          <w:lang w:val="uk-UA"/>
        </w:rPr>
        <w:t xml:space="preserve">. II Порядку № 317).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За наявності підстав для відмови в реєстрації ПРРО фіскальний сервер формує повідомлення про відмову в реєстрації ПРРО із зазначенням підстав для такої відмови (п. 6 </w:t>
      </w:r>
      <w:proofErr w:type="spellStart"/>
      <w:r w:rsidRPr="00B72CD4">
        <w:rPr>
          <w:sz w:val="28"/>
          <w:szCs w:val="28"/>
          <w:lang w:val="uk-UA"/>
        </w:rPr>
        <w:t>розд</w:t>
      </w:r>
      <w:proofErr w:type="spellEnd"/>
      <w:r w:rsidRPr="00B72CD4">
        <w:rPr>
          <w:sz w:val="28"/>
          <w:szCs w:val="28"/>
          <w:lang w:val="uk-UA"/>
        </w:rPr>
        <w:t xml:space="preserve">. II Порядку № 317). </w:t>
      </w:r>
    </w:p>
    <w:p w:rsidR="00731B6A" w:rsidRPr="00987333" w:rsidRDefault="00731B6A" w:rsidP="006E79AC">
      <w:pPr>
        <w:pStyle w:val="1"/>
        <w:spacing w:before="360" w:beforeAutospacing="0" w:after="360" w:afterAutospacing="0"/>
        <w:ind w:firstLine="709"/>
        <w:jc w:val="center"/>
        <w:rPr>
          <w:sz w:val="28"/>
          <w:szCs w:val="28"/>
          <w:lang w:val="uk-UA"/>
        </w:rPr>
      </w:pPr>
    </w:p>
    <w:p w:rsidR="00731B6A" w:rsidRPr="00987333" w:rsidRDefault="00731B6A" w:rsidP="006E79AC">
      <w:pPr>
        <w:pStyle w:val="1"/>
        <w:spacing w:before="360" w:beforeAutospacing="0" w:after="360" w:afterAutospacing="0"/>
        <w:ind w:firstLine="709"/>
        <w:jc w:val="center"/>
        <w:rPr>
          <w:sz w:val="28"/>
          <w:szCs w:val="28"/>
          <w:lang w:val="uk-UA"/>
        </w:rPr>
      </w:pPr>
    </w:p>
    <w:p w:rsidR="00B72CD4" w:rsidRPr="00987333" w:rsidRDefault="00B72CD4" w:rsidP="00962566">
      <w:pPr>
        <w:pStyle w:val="1"/>
        <w:spacing w:before="360" w:beforeAutospacing="0" w:after="360" w:afterAutospacing="0"/>
        <w:ind w:firstLine="709"/>
        <w:jc w:val="center"/>
        <w:rPr>
          <w:sz w:val="28"/>
          <w:szCs w:val="28"/>
          <w:lang w:val="uk-UA"/>
        </w:rPr>
      </w:pPr>
      <w:r w:rsidRPr="00987333">
        <w:rPr>
          <w:sz w:val="28"/>
          <w:szCs w:val="28"/>
          <w:lang w:val="uk-UA"/>
        </w:rPr>
        <w:lastRenderedPageBreak/>
        <w:t>Які розрахунки суб’єкти господарювання мають право проводити в іноземній валюті?</w:t>
      </w:r>
    </w:p>
    <w:p w:rsidR="00B72CD4" w:rsidRPr="00987333" w:rsidRDefault="00962566" w:rsidP="00962566">
      <w:pPr>
        <w:pStyle w:val="a3"/>
        <w:spacing w:before="0" w:beforeAutospacing="0" w:after="0" w:afterAutospacing="0"/>
        <w:ind w:firstLine="709"/>
        <w:jc w:val="both"/>
        <w:rPr>
          <w:sz w:val="28"/>
          <w:szCs w:val="28"/>
          <w:lang w:val="uk-UA"/>
        </w:rPr>
      </w:pPr>
      <w:r w:rsidRPr="00B72CD4">
        <w:rPr>
          <w:sz w:val="28"/>
          <w:szCs w:val="28"/>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 Нікопольський район) </w:t>
      </w:r>
      <w:r w:rsidR="00B72CD4" w:rsidRPr="00987333">
        <w:rPr>
          <w:sz w:val="28"/>
          <w:szCs w:val="28"/>
          <w:lang w:val="uk-UA"/>
        </w:rPr>
        <w:t xml:space="preserve">звертає увагу. </w:t>
      </w:r>
    </w:p>
    <w:p w:rsidR="00B72CD4" w:rsidRPr="00987333" w:rsidRDefault="00B72CD4" w:rsidP="00962566">
      <w:pPr>
        <w:pStyle w:val="a3"/>
        <w:spacing w:before="0" w:beforeAutospacing="0" w:after="0" w:afterAutospacing="0"/>
        <w:ind w:firstLine="709"/>
        <w:jc w:val="both"/>
        <w:rPr>
          <w:sz w:val="28"/>
          <w:szCs w:val="28"/>
          <w:lang w:val="uk-UA"/>
        </w:rPr>
      </w:pPr>
      <w:r w:rsidRPr="00987333">
        <w:rPr>
          <w:sz w:val="28"/>
          <w:szCs w:val="28"/>
          <w:lang w:val="uk-UA"/>
        </w:rPr>
        <w:t xml:space="preserve">Згідно з частиною першою ст. 3 Закону України від 21 червня 2018 року № 2473-VIII «Про валюту і валютні операції» (із змінами та доповненнями) (далі – Закон № 2473) відносини, що виникають у сфері здійснення валютних операцій, валютного регулювання і валютного нагляду, регулюються Конституцією України, Законом № 2473, іншими законами України, а також нормативно-правовими актами, прийнятими відповідно до Закону № 2473. </w:t>
      </w:r>
    </w:p>
    <w:p w:rsidR="00B72CD4" w:rsidRPr="00987333" w:rsidRDefault="00B72CD4" w:rsidP="00962566">
      <w:pPr>
        <w:pStyle w:val="a3"/>
        <w:spacing w:before="0" w:beforeAutospacing="0" w:after="0" w:afterAutospacing="0"/>
        <w:ind w:firstLine="709"/>
        <w:jc w:val="both"/>
        <w:rPr>
          <w:sz w:val="28"/>
          <w:szCs w:val="28"/>
          <w:lang w:val="uk-UA"/>
        </w:rPr>
      </w:pPr>
      <w:r w:rsidRPr="00987333">
        <w:rPr>
          <w:sz w:val="28"/>
          <w:szCs w:val="28"/>
          <w:lang w:val="uk-UA"/>
        </w:rPr>
        <w:t xml:space="preserve">Статтею 99 Конституції України визначено, що грошовою одиницею України є гривня. </w:t>
      </w:r>
    </w:p>
    <w:p w:rsidR="00B72CD4" w:rsidRPr="00987333" w:rsidRDefault="00B72CD4" w:rsidP="00962566">
      <w:pPr>
        <w:pStyle w:val="a3"/>
        <w:spacing w:before="0" w:beforeAutospacing="0" w:after="0" w:afterAutospacing="0"/>
        <w:ind w:firstLine="709"/>
        <w:jc w:val="both"/>
        <w:rPr>
          <w:sz w:val="28"/>
          <w:szCs w:val="28"/>
          <w:lang w:val="uk-UA"/>
        </w:rPr>
      </w:pPr>
      <w:r w:rsidRPr="00987333">
        <w:rPr>
          <w:sz w:val="28"/>
          <w:szCs w:val="28"/>
          <w:lang w:val="uk-UA"/>
        </w:rPr>
        <w:t xml:space="preserve">Також частиною першою ст. 5 Закону № 2473 встановлено, що гривня є єдиним законним платіжним засобом в Україні з урахуванням особливостей, встановлених частиною другою ст. 5 Закону № 2473, і приймається без обмежень на всій території України для проведення розрахунків. </w:t>
      </w:r>
    </w:p>
    <w:p w:rsidR="00B72CD4" w:rsidRPr="00987333" w:rsidRDefault="00B72CD4" w:rsidP="00962566">
      <w:pPr>
        <w:pStyle w:val="a3"/>
        <w:spacing w:before="0" w:beforeAutospacing="0" w:after="0" w:afterAutospacing="0"/>
        <w:ind w:firstLine="709"/>
        <w:jc w:val="both"/>
        <w:rPr>
          <w:sz w:val="28"/>
          <w:szCs w:val="28"/>
          <w:lang w:val="uk-UA"/>
        </w:rPr>
      </w:pPr>
      <w:r w:rsidRPr="00987333">
        <w:rPr>
          <w:sz w:val="28"/>
          <w:szCs w:val="28"/>
          <w:lang w:val="uk-UA"/>
        </w:rPr>
        <w:t xml:space="preserve">Водночас, частиною другою ст. 5 Закону № 2473 визначено, що усі розрахунки на території України проводяться виключно у гривні, крім розрахунків за: </w:t>
      </w:r>
    </w:p>
    <w:p w:rsidR="00B72CD4" w:rsidRPr="00987333" w:rsidRDefault="00B72CD4" w:rsidP="00962566">
      <w:pPr>
        <w:pStyle w:val="a3"/>
        <w:spacing w:before="0" w:beforeAutospacing="0" w:after="0" w:afterAutospacing="0"/>
        <w:ind w:firstLine="709"/>
        <w:jc w:val="both"/>
        <w:rPr>
          <w:sz w:val="28"/>
          <w:szCs w:val="28"/>
          <w:lang w:val="uk-UA"/>
        </w:rPr>
      </w:pPr>
      <w:r w:rsidRPr="00987333">
        <w:rPr>
          <w:sz w:val="28"/>
          <w:szCs w:val="28"/>
          <w:lang w:val="uk-UA"/>
        </w:rPr>
        <w:t xml:space="preserve">1) операціями зі здійснення іноземних інвестицій та повернення іноземному інвестору прибутків, доходів (у тому числі дивідендів) та інших коштів, одержаних на законних підставах у результаті здійснення іноземних інвестицій; </w:t>
      </w:r>
    </w:p>
    <w:p w:rsidR="00B72CD4" w:rsidRPr="00987333" w:rsidRDefault="00B72CD4" w:rsidP="00962566">
      <w:pPr>
        <w:pStyle w:val="a3"/>
        <w:spacing w:before="0" w:beforeAutospacing="0" w:after="0" w:afterAutospacing="0"/>
        <w:ind w:firstLine="709"/>
        <w:jc w:val="both"/>
        <w:rPr>
          <w:sz w:val="28"/>
          <w:szCs w:val="28"/>
          <w:lang w:val="uk-UA"/>
        </w:rPr>
      </w:pPr>
      <w:r w:rsidRPr="00987333">
        <w:rPr>
          <w:sz w:val="28"/>
          <w:szCs w:val="28"/>
          <w:lang w:val="uk-UA"/>
        </w:rPr>
        <w:t xml:space="preserve">2) операціями банків з надання банківських та інших фінансових послуг на підставі банківської ліцензії; </w:t>
      </w:r>
    </w:p>
    <w:p w:rsidR="00B72CD4" w:rsidRPr="00987333" w:rsidRDefault="00B72CD4" w:rsidP="00962566">
      <w:pPr>
        <w:pStyle w:val="a3"/>
        <w:spacing w:before="0" w:beforeAutospacing="0" w:after="0" w:afterAutospacing="0"/>
        <w:ind w:firstLine="709"/>
        <w:jc w:val="both"/>
        <w:rPr>
          <w:sz w:val="28"/>
          <w:szCs w:val="28"/>
          <w:lang w:val="uk-UA"/>
        </w:rPr>
      </w:pPr>
      <w:r w:rsidRPr="00987333">
        <w:rPr>
          <w:sz w:val="28"/>
          <w:szCs w:val="28"/>
          <w:lang w:val="uk-UA"/>
        </w:rPr>
        <w:t xml:space="preserve">3) операціями з надання фінансових послуг, визначених пп. 1 – 5 частини другої та частиною третьою ст. 9 Закону № 2473, що надаються небанківськими фінансовими установами та операторами поштового зв’язку, які мають ліцензію Національного банку України (далі – НБУ) на здійснення валютних операцій; </w:t>
      </w:r>
    </w:p>
    <w:p w:rsidR="00B72CD4" w:rsidRPr="00987333" w:rsidRDefault="00B72CD4" w:rsidP="00962566">
      <w:pPr>
        <w:pStyle w:val="a3"/>
        <w:spacing w:before="0" w:beforeAutospacing="0" w:after="0" w:afterAutospacing="0"/>
        <w:ind w:firstLine="709"/>
        <w:jc w:val="both"/>
        <w:rPr>
          <w:sz w:val="28"/>
          <w:szCs w:val="28"/>
          <w:lang w:val="uk-UA"/>
        </w:rPr>
      </w:pPr>
      <w:r w:rsidRPr="00987333">
        <w:rPr>
          <w:sz w:val="28"/>
          <w:szCs w:val="28"/>
          <w:lang w:val="uk-UA"/>
        </w:rPr>
        <w:t xml:space="preserve">4) операціями з розміщення, виплати грошового доходу та погашення облігацій, казначейських зобов’язань України, номінованих в іноземній валюті, якщо це передбачено проспектом цінних паперів (умовами їх розміщення); </w:t>
      </w:r>
    </w:p>
    <w:p w:rsidR="00B72CD4" w:rsidRPr="00987333" w:rsidRDefault="00B72CD4" w:rsidP="00962566">
      <w:pPr>
        <w:pStyle w:val="a3"/>
        <w:spacing w:before="0" w:beforeAutospacing="0" w:after="0" w:afterAutospacing="0"/>
        <w:ind w:firstLine="709"/>
        <w:jc w:val="both"/>
        <w:rPr>
          <w:sz w:val="28"/>
          <w:szCs w:val="28"/>
          <w:lang w:val="uk-UA"/>
        </w:rPr>
      </w:pPr>
      <w:r w:rsidRPr="00987333">
        <w:rPr>
          <w:sz w:val="28"/>
          <w:szCs w:val="28"/>
          <w:lang w:val="uk-UA"/>
        </w:rPr>
        <w:t xml:space="preserve">5) операціями з купівлі-продажу державних цінних паперів, номінованих в іноземній валюті, якщо ініціатором або отримувачем за такою валютною операцією є банк; </w:t>
      </w:r>
    </w:p>
    <w:p w:rsidR="00B72CD4" w:rsidRPr="00987333" w:rsidRDefault="00B72CD4" w:rsidP="00962566">
      <w:pPr>
        <w:pStyle w:val="a3"/>
        <w:spacing w:before="0" w:beforeAutospacing="0" w:after="0" w:afterAutospacing="0"/>
        <w:ind w:firstLine="709"/>
        <w:jc w:val="both"/>
        <w:rPr>
          <w:sz w:val="28"/>
          <w:szCs w:val="28"/>
          <w:lang w:val="uk-UA"/>
        </w:rPr>
      </w:pPr>
      <w:r w:rsidRPr="00987333">
        <w:rPr>
          <w:sz w:val="28"/>
          <w:szCs w:val="28"/>
          <w:lang w:val="uk-UA"/>
        </w:rPr>
        <w:t xml:space="preserve">6) іншими операціями, визначеними Митним кодексом України та (або) нормативно-правовими актами НБУ. </w:t>
      </w:r>
    </w:p>
    <w:p w:rsidR="00B72CD4" w:rsidRPr="00987333" w:rsidRDefault="00B72CD4" w:rsidP="00962566">
      <w:pPr>
        <w:pStyle w:val="a3"/>
        <w:spacing w:before="0" w:beforeAutospacing="0" w:after="0" w:afterAutospacing="0"/>
        <w:ind w:firstLine="709"/>
        <w:jc w:val="both"/>
        <w:rPr>
          <w:sz w:val="28"/>
          <w:szCs w:val="28"/>
          <w:lang w:val="uk-UA"/>
        </w:rPr>
      </w:pPr>
      <w:r w:rsidRPr="00987333">
        <w:rPr>
          <w:sz w:val="28"/>
          <w:szCs w:val="28"/>
          <w:lang w:val="uk-UA"/>
        </w:rPr>
        <w:t xml:space="preserve">Розрахунки за операціями, визначеними цією частиною, можуть проводитися в іноземній валюті, у гривні, а також у банківських металах. </w:t>
      </w:r>
    </w:p>
    <w:p w:rsidR="00B72CD4" w:rsidRPr="00987333" w:rsidRDefault="00B72CD4" w:rsidP="00962566">
      <w:pPr>
        <w:pStyle w:val="a3"/>
        <w:spacing w:before="0" w:beforeAutospacing="0" w:after="0" w:afterAutospacing="0"/>
        <w:ind w:firstLine="709"/>
        <w:jc w:val="both"/>
        <w:rPr>
          <w:sz w:val="28"/>
          <w:szCs w:val="28"/>
          <w:lang w:val="uk-UA"/>
        </w:rPr>
      </w:pPr>
      <w:r w:rsidRPr="00987333">
        <w:rPr>
          <w:sz w:val="28"/>
          <w:szCs w:val="28"/>
          <w:lang w:val="uk-UA"/>
        </w:rPr>
        <w:t xml:space="preserve">Порядок проведення розрахунків за валютними операціями визначається НБУ (частина четверта ст. 5 Закону № 2473). </w:t>
      </w:r>
    </w:p>
    <w:p w:rsidR="00B72CD4" w:rsidRPr="00987333" w:rsidRDefault="00B72CD4" w:rsidP="00962566">
      <w:pPr>
        <w:pStyle w:val="a3"/>
        <w:spacing w:before="0" w:beforeAutospacing="0" w:after="0" w:afterAutospacing="0"/>
        <w:ind w:firstLine="709"/>
        <w:jc w:val="both"/>
        <w:rPr>
          <w:sz w:val="28"/>
          <w:szCs w:val="28"/>
          <w:lang w:val="uk-UA"/>
        </w:rPr>
      </w:pPr>
      <w:r w:rsidRPr="00987333">
        <w:rPr>
          <w:sz w:val="28"/>
          <w:szCs w:val="28"/>
          <w:lang w:val="uk-UA"/>
        </w:rPr>
        <w:lastRenderedPageBreak/>
        <w:t xml:space="preserve">Перелік валютних операцій на території України, що здійснюються на підставі ліцензій НБУ, визначено ст. 9 Закону № 2473. При цьому ліцензії НБУ на здійснення валютних операцій видаються лише банкам, небанківським фінансовим установам, а також операторам поштового зв’язку. </w:t>
      </w:r>
    </w:p>
    <w:p w:rsidR="00B72CD4" w:rsidRPr="00987333" w:rsidRDefault="00B72CD4" w:rsidP="00962566">
      <w:pPr>
        <w:pStyle w:val="a3"/>
        <w:spacing w:before="0" w:beforeAutospacing="0" w:after="0" w:afterAutospacing="0"/>
        <w:ind w:firstLine="709"/>
        <w:jc w:val="both"/>
        <w:rPr>
          <w:sz w:val="28"/>
          <w:szCs w:val="28"/>
          <w:lang w:val="uk-UA"/>
        </w:rPr>
      </w:pPr>
      <w:r w:rsidRPr="00987333">
        <w:rPr>
          <w:sz w:val="28"/>
          <w:szCs w:val="28"/>
          <w:lang w:val="uk-UA"/>
        </w:rPr>
        <w:t xml:space="preserve">Порядок видачі, переоформлення, зупинення, поновлення, відкликання (анулювання) ліцензій на здійснення валютних операцій встановлюється НБУ (частина п’ята ст. 9 Закону № 2473). </w:t>
      </w:r>
    </w:p>
    <w:p w:rsidR="00B72CD4" w:rsidRPr="00987333" w:rsidRDefault="00B72CD4" w:rsidP="00962566">
      <w:pPr>
        <w:pStyle w:val="a3"/>
        <w:spacing w:before="0" w:beforeAutospacing="0" w:after="0" w:afterAutospacing="0"/>
        <w:ind w:firstLine="709"/>
        <w:jc w:val="both"/>
        <w:rPr>
          <w:sz w:val="28"/>
          <w:szCs w:val="28"/>
          <w:lang w:val="uk-UA"/>
        </w:rPr>
      </w:pPr>
      <w:r w:rsidRPr="00987333">
        <w:rPr>
          <w:sz w:val="28"/>
          <w:szCs w:val="28"/>
          <w:lang w:val="uk-UA"/>
        </w:rPr>
        <w:t xml:space="preserve">Статтею 14 Закону № 2473 передбачено види відповідальності за порушення вимог валютного законодавств, в тому числі і застосування заходів впливу у вигляді штрафних санкцій до юридичних осіб. </w:t>
      </w:r>
    </w:p>
    <w:p w:rsidR="00B72CD4" w:rsidRPr="00987333" w:rsidRDefault="00B72CD4" w:rsidP="00962566">
      <w:pPr>
        <w:pStyle w:val="a3"/>
        <w:spacing w:before="0" w:beforeAutospacing="0" w:after="0" w:afterAutospacing="0"/>
        <w:ind w:firstLine="709"/>
        <w:jc w:val="both"/>
        <w:rPr>
          <w:sz w:val="28"/>
          <w:szCs w:val="28"/>
          <w:lang w:val="uk-UA"/>
        </w:rPr>
      </w:pPr>
      <w:r w:rsidRPr="00987333">
        <w:rPr>
          <w:sz w:val="28"/>
          <w:szCs w:val="28"/>
          <w:lang w:val="uk-UA"/>
        </w:rPr>
        <w:t>Зокрема, частиною четвертою ст. 14 Закону № 2473 визначено, що центральний орган виконавчої влади, що реалізує державну податкову політику, має право адекватно вчиненому порушенню застосувати до юридичних осіб (крім уповноважених установ) захід впливу у вигляді штрафних санкцій у розмірі до 100 </w:t>
      </w:r>
      <w:proofErr w:type="spellStart"/>
      <w:r w:rsidRPr="00987333">
        <w:rPr>
          <w:sz w:val="28"/>
          <w:szCs w:val="28"/>
          <w:lang w:val="uk-UA"/>
        </w:rPr>
        <w:t>відс</w:t>
      </w:r>
      <w:proofErr w:type="spellEnd"/>
      <w:r w:rsidRPr="00987333">
        <w:rPr>
          <w:sz w:val="28"/>
          <w:szCs w:val="28"/>
          <w:lang w:val="uk-UA"/>
        </w:rPr>
        <w:t xml:space="preserve">. суми операції, проведеної з порушенням валютного законодавства. </w:t>
      </w:r>
    </w:p>
    <w:p w:rsidR="00B72CD4" w:rsidRPr="00987333" w:rsidRDefault="00B72CD4" w:rsidP="00962566">
      <w:pPr>
        <w:pStyle w:val="a3"/>
        <w:spacing w:before="0" w:beforeAutospacing="0" w:after="0" w:afterAutospacing="0"/>
        <w:ind w:firstLine="709"/>
        <w:jc w:val="both"/>
        <w:rPr>
          <w:sz w:val="28"/>
          <w:szCs w:val="28"/>
          <w:lang w:val="uk-UA"/>
        </w:rPr>
      </w:pPr>
      <w:r w:rsidRPr="00987333">
        <w:rPr>
          <w:sz w:val="28"/>
          <w:szCs w:val="28"/>
          <w:lang w:val="uk-UA"/>
        </w:rPr>
        <w:t xml:space="preserve">Таким чином, за здійснення розрахунків на території України з порушенням порядку, встановленого ст. 5 Закону № 2473 передбачено застосування штрафних санкцій у розмірі до 100 </w:t>
      </w:r>
      <w:proofErr w:type="spellStart"/>
      <w:r w:rsidRPr="00987333">
        <w:rPr>
          <w:sz w:val="28"/>
          <w:szCs w:val="28"/>
          <w:lang w:val="uk-UA"/>
        </w:rPr>
        <w:t>відс</w:t>
      </w:r>
      <w:proofErr w:type="spellEnd"/>
      <w:r w:rsidRPr="00987333">
        <w:rPr>
          <w:sz w:val="28"/>
          <w:szCs w:val="28"/>
          <w:lang w:val="uk-UA"/>
        </w:rPr>
        <w:t xml:space="preserve">. суми операції, проведеної з порушенням, перерахованої у валюту України за офіційним курсом НБУ на день здійснення такої операції. </w:t>
      </w:r>
    </w:p>
    <w:p w:rsidR="00B72CD4" w:rsidRPr="00987333" w:rsidRDefault="00B72CD4" w:rsidP="00962566">
      <w:pPr>
        <w:pStyle w:val="a3"/>
        <w:spacing w:before="0" w:beforeAutospacing="0" w:after="0" w:afterAutospacing="0"/>
        <w:ind w:firstLine="709"/>
        <w:jc w:val="both"/>
        <w:rPr>
          <w:sz w:val="28"/>
          <w:szCs w:val="28"/>
          <w:lang w:val="uk-UA"/>
        </w:rPr>
      </w:pPr>
      <w:r w:rsidRPr="00987333">
        <w:rPr>
          <w:sz w:val="28"/>
          <w:szCs w:val="28"/>
          <w:lang w:val="uk-UA"/>
        </w:rPr>
        <w:t xml:space="preserve">Порядок застосування податковими органами заходів впливу у вигляді штрафних санкцій до юридичних осіб (крім уповноважених установ) за порушення вимог валютного законодавства затверджений постановою Кабінету Міністрів України від 26 травня 2021 року № 524 (далі – Порядок № 524). </w:t>
      </w:r>
    </w:p>
    <w:p w:rsidR="00B72CD4" w:rsidRPr="00987333" w:rsidRDefault="00B72CD4" w:rsidP="00962566">
      <w:pPr>
        <w:pStyle w:val="a3"/>
        <w:spacing w:before="0" w:beforeAutospacing="0" w:after="0" w:afterAutospacing="0"/>
        <w:ind w:firstLine="709"/>
        <w:jc w:val="both"/>
        <w:rPr>
          <w:sz w:val="28"/>
          <w:szCs w:val="28"/>
          <w:lang w:val="uk-UA"/>
        </w:rPr>
      </w:pPr>
      <w:r w:rsidRPr="00987333">
        <w:rPr>
          <w:sz w:val="28"/>
          <w:szCs w:val="28"/>
          <w:lang w:val="uk-UA"/>
        </w:rPr>
        <w:t xml:space="preserve">Пунктом 5 Порядку № 524 визначено, що податкові органи за допущення порушень, зазначених у п. 4 Порядку № 524, застосовують до юридичних осіб (крім уповноважених установ) штрафні санкції у розмірі 25 </w:t>
      </w:r>
      <w:proofErr w:type="spellStart"/>
      <w:r w:rsidRPr="00987333">
        <w:rPr>
          <w:sz w:val="28"/>
          <w:szCs w:val="28"/>
          <w:lang w:val="uk-UA"/>
        </w:rPr>
        <w:t>відс</w:t>
      </w:r>
      <w:proofErr w:type="spellEnd"/>
      <w:r w:rsidRPr="00987333">
        <w:rPr>
          <w:sz w:val="28"/>
          <w:szCs w:val="28"/>
          <w:lang w:val="uk-UA"/>
        </w:rPr>
        <w:t xml:space="preserve">. суми операції, проведеної з порушенням валютного законодавства, перерахованої у національну валюту за офіційним курсом НБУ, встановленим на день здійснення такої операції, за кожен випадок порушення, встановленого в результаті перевірки. </w:t>
      </w:r>
    </w:p>
    <w:p w:rsidR="00B72CD4" w:rsidRPr="00987333" w:rsidRDefault="00B72CD4" w:rsidP="00962566">
      <w:pPr>
        <w:pStyle w:val="a3"/>
        <w:spacing w:before="0" w:beforeAutospacing="0" w:after="0" w:afterAutospacing="0"/>
        <w:ind w:firstLine="709"/>
        <w:jc w:val="both"/>
        <w:rPr>
          <w:sz w:val="28"/>
          <w:szCs w:val="28"/>
          <w:lang w:val="uk-UA"/>
        </w:rPr>
      </w:pPr>
      <w:r w:rsidRPr="00987333">
        <w:rPr>
          <w:sz w:val="28"/>
          <w:szCs w:val="28"/>
          <w:lang w:val="uk-UA"/>
        </w:rPr>
        <w:t xml:space="preserve">Ті самі дії, вчинені повторно юридичною особою (крім уповноважених установ), до якої протягом року було застосовано штраф за таке порушення, тягнуть за собою накладення штрафу (штрафної санкції) у розмірі 50 </w:t>
      </w:r>
      <w:proofErr w:type="spellStart"/>
      <w:r w:rsidRPr="00987333">
        <w:rPr>
          <w:sz w:val="28"/>
          <w:szCs w:val="28"/>
          <w:lang w:val="uk-UA"/>
        </w:rPr>
        <w:t>відс</w:t>
      </w:r>
      <w:proofErr w:type="spellEnd"/>
      <w:r w:rsidRPr="00987333">
        <w:rPr>
          <w:sz w:val="28"/>
          <w:szCs w:val="28"/>
          <w:lang w:val="uk-UA"/>
        </w:rPr>
        <w:t xml:space="preserve">. суми операції, проведеної з порушенням валютного законодавства, перерахованої у національну валюту за офіційним курсом НБУ, встановленим на день здійснення такої операції, за кожен випадок порушення, встановленого в результаті перевірки. </w:t>
      </w:r>
    </w:p>
    <w:p w:rsidR="00B72CD4" w:rsidRPr="00987333" w:rsidRDefault="007A5120" w:rsidP="00962566">
      <w:pPr>
        <w:pStyle w:val="a3"/>
        <w:spacing w:before="0" w:beforeAutospacing="0" w:after="0" w:afterAutospacing="0"/>
        <w:ind w:firstLine="709"/>
        <w:jc w:val="both"/>
        <w:rPr>
          <w:sz w:val="28"/>
          <w:szCs w:val="28"/>
          <w:lang w:val="uk-UA"/>
        </w:rPr>
      </w:pPr>
      <w:hyperlink r:id="rId13" w:history="1">
        <w:r w:rsidR="00B72CD4" w:rsidRPr="00987333">
          <w:rPr>
            <w:rStyle w:val="a6"/>
            <w:sz w:val="28"/>
            <w:szCs w:val="28"/>
            <w:lang w:val="uk-UA"/>
          </w:rPr>
          <w:t>https://zir.tax.gov.ua/main/bz/view/?src=ques&amp;id=42278</w:t>
        </w:r>
      </w:hyperlink>
      <w:r w:rsidR="00B72CD4" w:rsidRPr="00987333">
        <w:rPr>
          <w:sz w:val="28"/>
          <w:szCs w:val="28"/>
          <w:lang w:val="uk-UA"/>
        </w:rPr>
        <w:t xml:space="preserve"> </w:t>
      </w:r>
    </w:p>
    <w:p w:rsidR="00731B6A" w:rsidRPr="00987333" w:rsidRDefault="00731B6A" w:rsidP="006E79AC">
      <w:pPr>
        <w:pStyle w:val="1"/>
        <w:spacing w:before="360" w:beforeAutospacing="0" w:after="360" w:afterAutospacing="0"/>
        <w:ind w:firstLine="709"/>
        <w:jc w:val="center"/>
        <w:rPr>
          <w:sz w:val="28"/>
          <w:szCs w:val="28"/>
          <w:lang w:val="uk-UA"/>
        </w:rPr>
      </w:pPr>
    </w:p>
    <w:p w:rsidR="00731B6A" w:rsidRPr="00987333" w:rsidRDefault="00731B6A" w:rsidP="006E79AC">
      <w:pPr>
        <w:pStyle w:val="1"/>
        <w:spacing w:before="360" w:beforeAutospacing="0" w:after="360" w:afterAutospacing="0"/>
        <w:ind w:firstLine="709"/>
        <w:jc w:val="center"/>
        <w:rPr>
          <w:sz w:val="28"/>
          <w:szCs w:val="28"/>
          <w:lang w:val="uk-UA"/>
        </w:rPr>
      </w:pPr>
    </w:p>
    <w:p w:rsidR="00B72CD4" w:rsidRPr="00B72CD4" w:rsidRDefault="00B72CD4" w:rsidP="00962566">
      <w:pPr>
        <w:pStyle w:val="a3"/>
        <w:spacing w:before="0" w:beforeAutospacing="0" w:after="0" w:afterAutospacing="0"/>
        <w:ind w:firstLine="709"/>
        <w:jc w:val="both"/>
        <w:rPr>
          <w:b/>
          <w:bCs/>
          <w:kern w:val="36"/>
          <w:sz w:val="28"/>
          <w:szCs w:val="28"/>
          <w:lang w:val="uk-UA"/>
        </w:rPr>
      </w:pPr>
      <w:r w:rsidRPr="00B72CD4">
        <w:rPr>
          <w:b/>
          <w:bCs/>
          <w:kern w:val="36"/>
          <w:sz w:val="28"/>
          <w:szCs w:val="28"/>
          <w:lang w:val="uk-UA"/>
        </w:rPr>
        <w:t>Земельна ділянка перебуває у спільній (спільній частковій) власності кількох юридичних осіб: як обчислюється земельний податок?</w:t>
      </w:r>
    </w:p>
    <w:p w:rsidR="00B72CD4" w:rsidRPr="00B72CD4" w:rsidRDefault="00962566" w:rsidP="00962566">
      <w:pPr>
        <w:pStyle w:val="a3"/>
        <w:spacing w:before="0" w:beforeAutospacing="0" w:after="0" w:afterAutospacing="0"/>
        <w:ind w:firstLine="709"/>
        <w:jc w:val="both"/>
        <w:rPr>
          <w:sz w:val="28"/>
          <w:szCs w:val="28"/>
          <w:lang w:val="uk-UA"/>
        </w:rPr>
      </w:pPr>
      <w:r w:rsidRPr="00987333">
        <w:rPr>
          <w:sz w:val="28"/>
          <w:szCs w:val="28"/>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B72CD4" w:rsidRPr="00B72CD4">
        <w:rPr>
          <w:sz w:val="28"/>
          <w:szCs w:val="28"/>
          <w:lang w:val="uk-UA"/>
        </w:rPr>
        <w:t xml:space="preserve">інформує.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Згідно з п. 286.2 ст. 286 Податкового кодексу України (далі – ПКУ) платники плати за землю (крім фізичних осіб) самостійно обчислюють суму плати за землю щороку станом на 01 січня і не пізніше 20 лютого поточного року подають до відповідного контролюючого органу за місцезнаходженням земельної ділянки податкову декларацію на поточний рік за формою, встановленою у порядку, передбаченому ст. 46 ПКУ, з розбивкою річної суми рівними частками за місяцями. Подання такої декларації звільняє від обов’язку подання щомісячних декларацій. При поданні першої декларації (фактичного початку діяльності як платника плати за землю) разом з нею подається витяг із технічної документації про нормативну грошову оцінку земельної ділянки, а надалі такий витяг подається у разі затвердження нової нормативної грошової оцінки землі.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Пунктом 286.1 ст. 286 ПКУ встановлено, що підставою для нарахування земельного податку є: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а) дані державного земельного кадастру;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б) дані Державного реєстру речових прав на нерухоме майно;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в) дані державних актів, якими посвідчено право власності або право постійного користування земельною ділянкою (державні акти на землю);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г) дані сертифікатів на право на земельні частки (паї);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ґ) рішення органу місцевого самоврядування про виділення земельних ділянок у натурі (на місцевості) власникам земельних часток (паїв);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д) дані інших правовстановлюючих документів, якими посвідчується право власності або право користування земельною ділянкою, право на земельні частки (паї);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е) дані Переліку територій, на яких ведуться (велися) бойові дії або тимчасово окупованих Російською Федерацією, визначеного у встановленому Кабінетом Міністрів України порядку.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Відповідно до </w:t>
      </w:r>
      <w:proofErr w:type="spellStart"/>
      <w:r w:rsidRPr="00B72CD4">
        <w:rPr>
          <w:sz w:val="28"/>
          <w:szCs w:val="28"/>
          <w:lang w:val="uk-UA"/>
        </w:rPr>
        <w:t>п.п</w:t>
      </w:r>
      <w:proofErr w:type="spellEnd"/>
      <w:r w:rsidRPr="00B72CD4">
        <w:rPr>
          <w:sz w:val="28"/>
          <w:szCs w:val="28"/>
          <w:lang w:val="uk-UA"/>
        </w:rPr>
        <w:t xml:space="preserve">. 2 п. 286.6 ст. 286 ПКУ за земельну ділянку, на якій розташована будівля, що перебуває у спільній власності, зокрема, кількох юридичних, податок нараховується з урахуванням прибудинкової території кожному з таких осіб пропорційно належній частці кожної особи – якщо будівля перебуває у спільній частковій власності.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Згідно із п. «а» ст. 80 Земельного кодексу України (далі – ЗКУ) суб’єктами права приватної власності на землю є, зокрема, юридичні особи.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Земельна ділянка може знаходитись у спільній власності з визначенням частки кожного з учасників спільної власності (спільна часткова власність) або без визначення часток учасників спільної власності (спільна сумісна власність) (частина перша ст. 86 ЗКУ). </w:t>
      </w:r>
    </w:p>
    <w:p w:rsidR="00987333" w:rsidRDefault="00B72CD4" w:rsidP="007A5120">
      <w:pPr>
        <w:pStyle w:val="a3"/>
        <w:spacing w:before="0" w:beforeAutospacing="0" w:after="0" w:afterAutospacing="0"/>
        <w:ind w:firstLine="709"/>
        <w:jc w:val="both"/>
        <w:rPr>
          <w:sz w:val="28"/>
          <w:szCs w:val="28"/>
          <w:lang w:val="uk-UA"/>
        </w:rPr>
      </w:pPr>
      <w:r w:rsidRPr="00B72CD4">
        <w:rPr>
          <w:sz w:val="28"/>
          <w:szCs w:val="28"/>
          <w:lang w:val="uk-UA"/>
        </w:rPr>
        <w:lastRenderedPageBreak/>
        <w:t xml:space="preserve">Таким чином, юридичні особи – співвласники земельної ділянки, яка перебуває у їх спільній власності (спільній частковій власності) самостійно обчислюють земельний податок пропорційно частці належній кожній з них. </w:t>
      </w:r>
    </w:p>
    <w:p w:rsidR="007A5120" w:rsidRPr="00987333" w:rsidRDefault="007A5120" w:rsidP="007A5120">
      <w:pPr>
        <w:pStyle w:val="a3"/>
        <w:spacing w:before="0" w:beforeAutospacing="0" w:after="0" w:afterAutospacing="0"/>
        <w:ind w:firstLine="709"/>
        <w:jc w:val="both"/>
        <w:rPr>
          <w:sz w:val="28"/>
          <w:szCs w:val="28"/>
          <w:lang w:val="uk-UA"/>
        </w:rPr>
      </w:pPr>
    </w:p>
    <w:p w:rsidR="00B72CD4" w:rsidRPr="00B72CD4" w:rsidRDefault="00B72CD4" w:rsidP="00962566">
      <w:pPr>
        <w:pStyle w:val="1"/>
        <w:spacing w:before="360" w:beforeAutospacing="0" w:after="360" w:afterAutospacing="0"/>
        <w:ind w:firstLine="709"/>
        <w:jc w:val="center"/>
        <w:rPr>
          <w:sz w:val="28"/>
          <w:szCs w:val="28"/>
          <w:lang w:val="uk-UA"/>
        </w:rPr>
      </w:pPr>
      <w:r w:rsidRPr="00B72CD4">
        <w:rPr>
          <w:sz w:val="28"/>
          <w:szCs w:val="28"/>
          <w:lang w:val="uk-UA"/>
        </w:rPr>
        <w:t>Про пріоритетні напрями розвитку податкової системи</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 Нікопольський район) нагадує.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Національна стратегія доходів до 2030 року (далі – НСД) визначає вектор розвитку сучасної податкової системи.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Основна мета впровадження НСД – трансформувати податкову систему в максимально зрозумілу, прозору та зручну для платників податків.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Один із ключових напрямів НСД – перехід до ефективної взаємодії з платниками, а саме: від контролю – до співпраці. При цьому, створення умов, за яких дотримання податкового законодавства стає простим і логічним – основа добровільного виконання платником своїх обов’язків.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Пріоритетні напрями розвитку податкової сфери: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 </w:t>
      </w:r>
      <w:proofErr w:type="spellStart"/>
      <w:r w:rsidRPr="00B72CD4">
        <w:rPr>
          <w:sz w:val="28"/>
          <w:szCs w:val="28"/>
          <w:lang w:val="uk-UA"/>
        </w:rPr>
        <w:t>цифровізація</w:t>
      </w:r>
      <w:proofErr w:type="spellEnd"/>
      <w:r w:rsidRPr="00B72CD4">
        <w:rPr>
          <w:sz w:val="28"/>
          <w:szCs w:val="28"/>
          <w:lang w:val="uk-UA"/>
        </w:rPr>
        <w:t xml:space="preserve"> послуг і розширення електронних сервісів;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 оптимізація податкових процедур і процесів;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 покращення комунікацій з громадянами, бізнесом і громадськістю;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 консультаційна підтримка платників. </w:t>
      </w:r>
    </w:p>
    <w:p w:rsidR="007A5120" w:rsidRPr="00987333" w:rsidRDefault="00B72CD4" w:rsidP="007A5120">
      <w:pPr>
        <w:pStyle w:val="a3"/>
        <w:spacing w:before="0" w:beforeAutospacing="0" w:after="0" w:afterAutospacing="0"/>
        <w:ind w:firstLine="709"/>
        <w:jc w:val="both"/>
        <w:rPr>
          <w:sz w:val="28"/>
          <w:szCs w:val="28"/>
          <w:lang w:val="uk-UA"/>
        </w:rPr>
      </w:pPr>
      <w:r w:rsidRPr="00B72CD4">
        <w:rPr>
          <w:sz w:val="28"/>
          <w:szCs w:val="28"/>
          <w:lang w:val="uk-UA"/>
        </w:rPr>
        <w:t xml:space="preserve">Результат впровадження НСД – стабільна та передбачувана податкова система, як умова економічного зростання держави.  </w:t>
      </w:r>
    </w:p>
    <w:p w:rsidR="00B72CD4" w:rsidRPr="00B72CD4" w:rsidRDefault="00B72CD4" w:rsidP="00962566">
      <w:pPr>
        <w:pStyle w:val="1"/>
        <w:spacing w:before="360" w:beforeAutospacing="0" w:after="360" w:afterAutospacing="0"/>
        <w:ind w:firstLine="709"/>
        <w:jc w:val="center"/>
        <w:rPr>
          <w:sz w:val="28"/>
          <w:szCs w:val="28"/>
          <w:lang w:val="uk-UA"/>
        </w:rPr>
      </w:pPr>
      <w:r w:rsidRPr="00B72CD4">
        <w:rPr>
          <w:sz w:val="28"/>
          <w:szCs w:val="28"/>
          <w:lang w:val="uk-UA"/>
        </w:rPr>
        <w:t>Як отримати Витяг про стан розрахунків з бюджетом онлайн?</w:t>
      </w:r>
    </w:p>
    <w:p w:rsidR="00962566" w:rsidRPr="00987333" w:rsidRDefault="00962566" w:rsidP="00962566">
      <w:pPr>
        <w:pStyle w:val="a3"/>
        <w:spacing w:before="0" w:beforeAutospacing="0" w:after="0" w:afterAutospacing="0"/>
        <w:ind w:firstLine="709"/>
        <w:jc w:val="both"/>
        <w:rPr>
          <w:sz w:val="28"/>
          <w:szCs w:val="28"/>
          <w:lang w:val="uk-UA"/>
        </w:rPr>
      </w:pPr>
      <w:r w:rsidRPr="00987333">
        <w:rPr>
          <w:sz w:val="28"/>
          <w:szCs w:val="28"/>
          <w:lang w:val="uk-UA"/>
        </w:rPr>
        <w:t>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інформує.</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Потрібно швидко перевірити, чи немає у вас податкового боргу, або звірити сплачені податки? Робити це можна онлайн – без черг та візитів до податкової!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Дивіться покрокову </w:t>
      </w:r>
      <w:proofErr w:type="spellStart"/>
      <w:r w:rsidRPr="00B72CD4">
        <w:rPr>
          <w:sz w:val="28"/>
          <w:szCs w:val="28"/>
          <w:lang w:val="uk-UA"/>
        </w:rPr>
        <w:t>відеоінструкцію</w:t>
      </w:r>
      <w:proofErr w:type="spellEnd"/>
      <w:r w:rsidRPr="00B72CD4">
        <w:rPr>
          <w:sz w:val="28"/>
          <w:szCs w:val="28"/>
          <w:lang w:val="uk-UA"/>
        </w:rPr>
        <w:t xml:space="preserve"> про те, як оформити та отримати Витяг про стан розрахунків з бюджетом та фондами через Електронний кабінет ДПС за кілька хвилин.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У нашому відео розповідаємо: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 Якими засобами електронної ідентифікації можна скористатися для входу.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 Яку форму запиту обрати.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 Важливі правила подання запиту за декілька років.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 Де шукати готовий документ з електронним підписом ДПС. </w:t>
      </w:r>
    </w:p>
    <w:p w:rsidR="00B72CD4" w:rsidRPr="00B72CD4" w:rsidRDefault="00B72CD4" w:rsidP="00962566">
      <w:pPr>
        <w:pStyle w:val="a3"/>
        <w:spacing w:before="0" w:beforeAutospacing="0" w:after="0" w:afterAutospacing="0"/>
        <w:ind w:firstLine="709"/>
        <w:jc w:val="both"/>
        <w:rPr>
          <w:sz w:val="28"/>
          <w:szCs w:val="28"/>
          <w:lang w:val="uk-UA"/>
        </w:rPr>
      </w:pPr>
      <w:r w:rsidRPr="00B72CD4">
        <w:rPr>
          <w:sz w:val="28"/>
          <w:szCs w:val="28"/>
          <w:lang w:val="uk-UA"/>
        </w:rPr>
        <w:t xml:space="preserve">- Як перевірити КЕП та завантажити готовий документ. </w:t>
      </w:r>
    </w:p>
    <w:p w:rsidR="00987333" w:rsidRPr="00987333" w:rsidRDefault="00B72CD4" w:rsidP="007A5120">
      <w:pPr>
        <w:pStyle w:val="a3"/>
        <w:spacing w:before="0" w:beforeAutospacing="0" w:after="0" w:afterAutospacing="0"/>
        <w:ind w:firstLine="709"/>
        <w:jc w:val="both"/>
        <w:rPr>
          <w:sz w:val="28"/>
          <w:szCs w:val="28"/>
          <w:lang w:val="uk-UA"/>
        </w:rPr>
      </w:pPr>
      <w:r w:rsidRPr="00B72CD4">
        <w:rPr>
          <w:sz w:val="28"/>
          <w:szCs w:val="28"/>
          <w:lang w:val="uk-UA"/>
        </w:rPr>
        <w:t xml:space="preserve">Контролюйте свої розрахунки з бюджетом легко та прозоро! </w:t>
      </w:r>
    </w:p>
    <w:p w:rsidR="00AF0759" w:rsidRPr="00987333" w:rsidRDefault="00AF0759" w:rsidP="006E79AC">
      <w:pPr>
        <w:pStyle w:val="1"/>
        <w:spacing w:before="360" w:beforeAutospacing="0" w:after="360" w:afterAutospacing="0"/>
        <w:ind w:firstLine="709"/>
        <w:jc w:val="center"/>
        <w:rPr>
          <w:sz w:val="28"/>
          <w:szCs w:val="28"/>
          <w:lang w:val="uk-UA"/>
        </w:rPr>
      </w:pPr>
      <w:r w:rsidRPr="00987333">
        <w:rPr>
          <w:sz w:val="28"/>
          <w:szCs w:val="28"/>
          <w:lang w:val="uk-UA"/>
        </w:rPr>
        <w:lastRenderedPageBreak/>
        <w:t xml:space="preserve">Сервіс «Пульс»: як надати інформацію? </w:t>
      </w:r>
    </w:p>
    <w:p w:rsidR="00AF0759" w:rsidRPr="00987333" w:rsidRDefault="00AF0759" w:rsidP="006E79AC">
      <w:pPr>
        <w:spacing w:after="0" w:line="240" w:lineRule="auto"/>
        <w:ind w:firstLine="709"/>
        <w:rPr>
          <w:rFonts w:ascii="Times New Roman" w:hAnsi="Times New Roman" w:cs="Times New Roman"/>
          <w:sz w:val="28"/>
          <w:szCs w:val="28"/>
          <w:lang w:val="uk-UA"/>
        </w:rPr>
      </w:pPr>
      <w:r w:rsidRPr="00987333">
        <w:rPr>
          <w:rFonts w:ascii="Times New Roman" w:hAnsi="Times New Roman" w:cs="Times New Roman"/>
          <w:noProof/>
          <w:sz w:val="28"/>
          <w:szCs w:val="28"/>
          <w:lang w:val="uk-UA" w:eastAsia="uk-UA"/>
        </w:rPr>
        <w:drawing>
          <wp:inline distT="0" distB="0" distL="0" distR="0">
            <wp:extent cx="5393060" cy="3307743"/>
            <wp:effectExtent l="0" t="0" r="0" b="0"/>
            <wp:docPr id="6" name="Рисунок 25" descr="Сервіс «Пульс»: як надати інформаці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Сервіс «Пульс»: як надати інформацію? "/>
                    <pic:cNvPicPr>
                      <a:picLocks noChangeAspect="1" noChangeArrowheads="1"/>
                    </pic:cNvPicPr>
                  </pic:nvPicPr>
                  <pic:blipFill>
                    <a:blip r:embed="rId14" cstate="print"/>
                    <a:srcRect/>
                    <a:stretch>
                      <a:fillRect/>
                    </a:stretch>
                  </pic:blipFill>
                  <pic:spPr bwMode="auto">
                    <a:xfrm>
                      <a:off x="0" y="0"/>
                      <a:ext cx="5399916" cy="3311948"/>
                    </a:xfrm>
                    <a:prstGeom prst="rect">
                      <a:avLst/>
                    </a:prstGeom>
                    <a:noFill/>
                    <a:ln w="9525">
                      <a:noFill/>
                      <a:miter lim="800000"/>
                      <a:headEnd/>
                      <a:tailEnd/>
                    </a:ln>
                  </pic:spPr>
                </pic:pic>
              </a:graphicData>
            </a:graphic>
          </wp:inline>
        </w:drawing>
      </w:r>
    </w:p>
    <w:p w:rsidR="00AF0759" w:rsidRPr="00987333" w:rsidRDefault="00AF0759" w:rsidP="006E79AC">
      <w:pPr>
        <w:pStyle w:val="a3"/>
        <w:spacing w:before="0" w:beforeAutospacing="0" w:after="0" w:afterAutospacing="0"/>
        <w:ind w:firstLine="709"/>
        <w:jc w:val="both"/>
        <w:rPr>
          <w:sz w:val="28"/>
          <w:szCs w:val="28"/>
          <w:lang w:val="uk-UA"/>
        </w:rPr>
      </w:pPr>
      <w:r w:rsidRPr="00987333">
        <w:rPr>
          <w:bCs/>
          <w:kern w:val="36"/>
          <w:sz w:val="28"/>
          <w:szCs w:val="28"/>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Pr="00987333">
        <w:rPr>
          <w:sz w:val="28"/>
          <w:szCs w:val="28"/>
          <w:lang w:val="uk-UA"/>
        </w:rPr>
        <w:t xml:space="preserve">нагадує. </w:t>
      </w:r>
    </w:p>
    <w:p w:rsidR="00AF0759" w:rsidRPr="00987333" w:rsidRDefault="00AF0759" w:rsidP="006E79AC">
      <w:pPr>
        <w:pStyle w:val="a3"/>
        <w:spacing w:before="0" w:beforeAutospacing="0" w:after="0" w:afterAutospacing="0"/>
        <w:ind w:firstLine="709"/>
        <w:jc w:val="both"/>
        <w:rPr>
          <w:sz w:val="28"/>
          <w:szCs w:val="28"/>
          <w:lang w:val="uk-UA"/>
        </w:rPr>
      </w:pPr>
      <w:r w:rsidRPr="00987333">
        <w:rPr>
          <w:sz w:val="28"/>
          <w:szCs w:val="28"/>
          <w:lang w:val="uk-UA"/>
        </w:rPr>
        <w:t xml:space="preserve">Сервіс «Пульс» приймає звернення фізичних осіб та суб’єктів господарювання (далі – Заявники) щодо неправомірних дій або бездіяльності працівників податкової служби, а також про можливі корупційні дії з їхнього боку (далі – Інформація). </w:t>
      </w:r>
    </w:p>
    <w:p w:rsidR="00AF0759" w:rsidRPr="00987333" w:rsidRDefault="00AF0759" w:rsidP="006E79AC">
      <w:pPr>
        <w:pStyle w:val="a3"/>
        <w:spacing w:before="0" w:beforeAutospacing="0" w:after="0" w:afterAutospacing="0"/>
        <w:ind w:firstLine="709"/>
        <w:jc w:val="both"/>
        <w:rPr>
          <w:sz w:val="28"/>
          <w:szCs w:val="28"/>
          <w:lang w:val="uk-UA"/>
        </w:rPr>
      </w:pPr>
      <w:r w:rsidRPr="00987333">
        <w:rPr>
          <w:sz w:val="28"/>
          <w:szCs w:val="28"/>
          <w:lang w:val="uk-UA"/>
        </w:rPr>
        <w:t xml:space="preserve">Для надання Інформації необхідно здійснити такі кроки: </w:t>
      </w:r>
    </w:p>
    <w:p w:rsidR="00AF0759" w:rsidRPr="00987333" w:rsidRDefault="00AF0759" w:rsidP="006E79AC">
      <w:pPr>
        <w:pStyle w:val="a3"/>
        <w:spacing w:before="0" w:beforeAutospacing="0" w:after="0" w:afterAutospacing="0"/>
        <w:ind w:firstLine="709"/>
        <w:jc w:val="both"/>
        <w:rPr>
          <w:sz w:val="28"/>
          <w:szCs w:val="28"/>
          <w:lang w:val="uk-UA"/>
        </w:rPr>
      </w:pPr>
      <w:r w:rsidRPr="00987333">
        <w:rPr>
          <w:sz w:val="28"/>
          <w:szCs w:val="28"/>
          <w:lang w:val="uk-UA"/>
        </w:rPr>
        <w:t>1. Набрати номер телефону 0 800 501 007 (безкоштовно зі стаціонарних телефонів), або 0 500 501 007 (</w:t>
      </w:r>
      <w:proofErr w:type="spellStart"/>
      <w:r w:rsidRPr="00987333">
        <w:rPr>
          <w:sz w:val="28"/>
          <w:szCs w:val="28"/>
          <w:lang w:val="uk-UA"/>
        </w:rPr>
        <w:t>Vodafone</w:t>
      </w:r>
      <w:proofErr w:type="spellEnd"/>
      <w:r w:rsidRPr="00987333">
        <w:rPr>
          <w:sz w:val="28"/>
          <w:szCs w:val="28"/>
          <w:lang w:val="uk-UA"/>
        </w:rPr>
        <w:t>), або 0 770 501 007 (Київстар), або 0 730 501 007 (</w:t>
      </w:r>
      <w:proofErr w:type="spellStart"/>
      <w:r w:rsidRPr="00987333">
        <w:rPr>
          <w:sz w:val="28"/>
          <w:szCs w:val="28"/>
          <w:lang w:val="uk-UA"/>
        </w:rPr>
        <w:t>Lifecell</w:t>
      </w:r>
      <w:proofErr w:type="spellEnd"/>
      <w:r w:rsidRPr="00987333">
        <w:rPr>
          <w:sz w:val="28"/>
          <w:szCs w:val="28"/>
          <w:lang w:val="uk-UA"/>
        </w:rPr>
        <w:t xml:space="preserve">) (вартість дзвінка згідно з тарифним планом абонента). </w:t>
      </w:r>
    </w:p>
    <w:p w:rsidR="00AF0759" w:rsidRPr="00987333" w:rsidRDefault="00AF0759" w:rsidP="006E79AC">
      <w:pPr>
        <w:pStyle w:val="a3"/>
        <w:spacing w:before="0" w:beforeAutospacing="0" w:after="0" w:afterAutospacing="0"/>
        <w:ind w:firstLine="709"/>
        <w:jc w:val="both"/>
        <w:rPr>
          <w:sz w:val="28"/>
          <w:szCs w:val="28"/>
          <w:lang w:val="uk-UA"/>
        </w:rPr>
      </w:pPr>
      <w:r w:rsidRPr="00987333">
        <w:rPr>
          <w:sz w:val="28"/>
          <w:szCs w:val="28"/>
          <w:lang w:val="uk-UA"/>
        </w:rPr>
        <w:t xml:space="preserve">2. Прослухавши інтерактивний голосовий автовідповідач з 8 год 00 хв до 19 год 00 хв, у п’ятницю з 8 год 00 хв до 18 год 00 хв (крім суботи та неділі) – послідовно обрати напрямок «5» та натиснути 1. </w:t>
      </w:r>
    </w:p>
    <w:p w:rsidR="00AF0759" w:rsidRPr="00987333" w:rsidRDefault="00AF0759" w:rsidP="006E79AC">
      <w:pPr>
        <w:pStyle w:val="a3"/>
        <w:spacing w:before="0" w:beforeAutospacing="0" w:after="0" w:afterAutospacing="0"/>
        <w:ind w:firstLine="709"/>
        <w:jc w:val="both"/>
        <w:rPr>
          <w:sz w:val="28"/>
          <w:szCs w:val="28"/>
          <w:lang w:val="uk-UA"/>
        </w:rPr>
      </w:pPr>
      <w:r w:rsidRPr="00987333">
        <w:rPr>
          <w:sz w:val="28"/>
          <w:szCs w:val="28"/>
          <w:lang w:val="uk-UA"/>
        </w:rPr>
        <w:t xml:space="preserve">3. Зачекати з’єднання з працівником та залишити Інформацію. </w:t>
      </w:r>
    </w:p>
    <w:p w:rsidR="00AF0759" w:rsidRPr="00987333" w:rsidRDefault="00AF0759" w:rsidP="006E79AC">
      <w:pPr>
        <w:pStyle w:val="a3"/>
        <w:spacing w:before="0" w:beforeAutospacing="0" w:after="0" w:afterAutospacing="0"/>
        <w:ind w:firstLine="709"/>
        <w:jc w:val="both"/>
        <w:rPr>
          <w:sz w:val="28"/>
          <w:szCs w:val="28"/>
          <w:lang w:val="uk-UA"/>
        </w:rPr>
      </w:pPr>
      <w:r w:rsidRPr="00987333">
        <w:rPr>
          <w:sz w:val="28"/>
          <w:szCs w:val="28"/>
          <w:lang w:val="uk-UA"/>
        </w:rPr>
        <w:t xml:space="preserve">При наданні Інформації назвати своє прізвище, ім’я, по батькові (найменування суб’єкта господарювання), контактний телефон, місце проживання/реєстрації, а також прізвище, ім’я, по батькові та посаду працівника органу ДПС, з яким пов’язана подія, дата, місце і суть події, конкретні обставини, зауваження, прохання чи вимоги. Якщо Заявник не бажає називати своє прізвище, ім’я, по батькові, місце проживання/реєстрації, Інформація реєструється як анонімна. </w:t>
      </w:r>
    </w:p>
    <w:p w:rsidR="00AF0759" w:rsidRPr="00987333" w:rsidRDefault="00AF0759" w:rsidP="006E79AC">
      <w:pPr>
        <w:pStyle w:val="a3"/>
        <w:spacing w:before="0" w:beforeAutospacing="0" w:after="0" w:afterAutospacing="0"/>
        <w:ind w:firstLine="709"/>
        <w:jc w:val="both"/>
        <w:rPr>
          <w:sz w:val="28"/>
          <w:szCs w:val="28"/>
          <w:lang w:val="uk-UA"/>
        </w:rPr>
      </w:pPr>
      <w:r w:rsidRPr="00987333">
        <w:rPr>
          <w:sz w:val="28"/>
          <w:szCs w:val="28"/>
          <w:lang w:val="uk-UA"/>
        </w:rPr>
        <w:t xml:space="preserve">У разі звернення представника Заявника обов’язково надаються відомості стосовно його повноважень здійснювати представництво законних інтересів та ведення справ Заявника, пов’язаних із сплатою податків, на підставі закону або довіреності. Якщо представник Заявника не надає такі дані, Інформація на сервіс «Пульс» не приймається. </w:t>
      </w:r>
    </w:p>
    <w:p w:rsidR="00AF0759" w:rsidRPr="00987333" w:rsidRDefault="00AF0759" w:rsidP="006E79AC">
      <w:pPr>
        <w:pStyle w:val="a3"/>
        <w:spacing w:before="0" w:beforeAutospacing="0" w:after="0" w:afterAutospacing="0"/>
        <w:ind w:firstLine="709"/>
        <w:jc w:val="both"/>
        <w:rPr>
          <w:sz w:val="28"/>
          <w:szCs w:val="28"/>
          <w:lang w:val="uk-UA"/>
        </w:rPr>
      </w:pPr>
      <w:r w:rsidRPr="00987333">
        <w:rPr>
          <w:sz w:val="28"/>
          <w:szCs w:val="28"/>
          <w:lang w:val="uk-UA"/>
        </w:rPr>
        <w:lastRenderedPageBreak/>
        <w:t xml:space="preserve">4. У неробочий час з 19 год 00 хв до 08 год 00 хв, у п’ятницю з 18 год 00 хв (також субота та неділя) Інформацію можна залишити на інтерактивний автовідповідач. </w:t>
      </w:r>
    </w:p>
    <w:p w:rsidR="00AF0759" w:rsidRPr="00987333" w:rsidRDefault="00AF0759" w:rsidP="006E79AC">
      <w:pPr>
        <w:pStyle w:val="a3"/>
        <w:spacing w:before="0" w:beforeAutospacing="0" w:after="0" w:afterAutospacing="0"/>
        <w:ind w:firstLine="709"/>
        <w:jc w:val="both"/>
        <w:rPr>
          <w:sz w:val="28"/>
          <w:szCs w:val="28"/>
          <w:lang w:val="uk-UA"/>
        </w:rPr>
      </w:pPr>
      <w:r w:rsidRPr="00987333">
        <w:rPr>
          <w:sz w:val="28"/>
          <w:szCs w:val="28"/>
          <w:lang w:val="uk-UA"/>
        </w:rPr>
        <w:t xml:space="preserve">Також Інформацію можна надіслати на електронну пошту </w:t>
      </w:r>
      <w:hyperlink r:id="rId15" w:history="1">
        <w:r w:rsidRPr="00987333">
          <w:rPr>
            <w:rStyle w:val="a6"/>
            <w:rFonts w:eastAsiaTheme="majorEastAsia"/>
            <w:sz w:val="28"/>
            <w:szCs w:val="28"/>
            <w:lang w:val="uk-UA"/>
          </w:rPr>
          <w:t>idd@tax.gov.ua</w:t>
        </w:r>
      </w:hyperlink>
      <w:r w:rsidRPr="00987333">
        <w:rPr>
          <w:sz w:val="28"/>
          <w:szCs w:val="28"/>
          <w:lang w:val="uk-UA"/>
        </w:rPr>
        <w:t xml:space="preserve">. </w:t>
      </w:r>
    </w:p>
    <w:p w:rsidR="00AF0759" w:rsidRPr="00987333" w:rsidRDefault="00AF0759" w:rsidP="006E79AC">
      <w:pPr>
        <w:pStyle w:val="a3"/>
        <w:spacing w:before="0" w:beforeAutospacing="0" w:after="0" w:afterAutospacing="0"/>
        <w:ind w:firstLine="709"/>
        <w:jc w:val="both"/>
        <w:rPr>
          <w:sz w:val="28"/>
          <w:szCs w:val="28"/>
          <w:lang w:val="uk-UA"/>
        </w:rPr>
      </w:pPr>
      <w:r w:rsidRPr="00987333">
        <w:rPr>
          <w:sz w:val="28"/>
          <w:szCs w:val="28"/>
          <w:lang w:val="uk-UA"/>
        </w:rPr>
        <w:t xml:space="preserve">Звертаємо увагу, що реєструючи звернення Заявник дає згоду на запис розмови технічними засобами та обробку і використання персональних даних згідно із законодавством. </w:t>
      </w:r>
    </w:p>
    <w:p w:rsidR="00AF0759" w:rsidRPr="00987333" w:rsidRDefault="00AF0759" w:rsidP="006E79AC">
      <w:pPr>
        <w:pStyle w:val="a3"/>
        <w:spacing w:before="0" w:beforeAutospacing="0" w:after="0" w:afterAutospacing="0"/>
        <w:ind w:firstLine="709"/>
        <w:jc w:val="both"/>
        <w:rPr>
          <w:sz w:val="28"/>
          <w:szCs w:val="28"/>
          <w:lang w:val="uk-UA"/>
        </w:rPr>
      </w:pPr>
      <w:r w:rsidRPr="00987333">
        <w:rPr>
          <w:sz w:val="28"/>
          <w:szCs w:val="28"/>
          <w:lang w:val="uk-UA"/>
        </w:rPr>
        <w:t xml:space="preserve">Про результати розгляду Інформації Заявники повідомляються невідкладно або протягом 3 робочих днів. Якщо інформація потребує додаткового розгляду, то загальний термін її опрацювання може бути подовжено. </w:t>
      </w:r>
    </w:p>
    <w:p w:rsidR="005F280B" w:rsidRPr="00987333" w:rsidRDefault="005F280B" w:rsidP="006E79AC">
      <w:pPr>
        <w:pStyle w:val="1"/>
        <w:spacing w:before="360" w:beforeAutospacing="0" w:after="360" w:afterAutospacing="0"/>
        <w:ind w:firstLine="709"/>
        <w:jc w:val="center"/>
        <w:rPr>
          <w:b w:val="0"/>
          <w:sz w:val="28"/>
          <w:szCs w:val="28"/>
          <w:lang w:val="uk-UA"/>
        </w:rPr>
      </w:pPr>
    </w:p>
    <w:p w:rsidR="00AF0759" w:rsidRPr="00987333" w:rsidRDefault="00AF0759" w:rsidP="006E79AC">
      <w:pPr>
        <w:pStyle w:val="1"/>
        <w:spacing w:before="360" w:beforeAutospacing="0" w:after="360" w:afterAutospacing="0"/>
        <w:ind w:firstLine="709"/>
        <w:jc w:val="center"/>
        <w:rPr>
          <w:b w:val="0"/>
          <w:sz w:val="28"/>
          <w:szCs w:val="28"/>
          <w:lang w:val="uk-UA"/>
        </w:rPr>
      </w:pPr>
      <w:r w:rsidRPr="00987333">
        <w:rPr>
          <w:sz w:val="28"/>
          <w:szCs w:val="28"/>
          <w:lang w:val="uk-UA"/>
        </w:rPr>
        <w:t>Комунікаційна податкова платформа – завжди оперативно, завжди результат!</w:t>
      </w:r>
    </w:p>
    <w:p w:rsidR="00AF0759" w:rsidRPr="00987333" w:rsidRDefault="00AF0759" w:rsidP="006E79AC">
      <w:pPr>
        <w:spacing w:after="0" w:line="240" w:lineRule="auto"/>
        <w:ind w:firstLine="709"/>
        <w:rPr>
          <w:rFonts w:ascii="Times New Roman" w:hAnsi="Times New Roman" w:cs="Times New Roman"/>
          <w:sz w:val="28"/>
          <w:szCs w:val="28"/>
          <w:lang w:val="uk-UA"/>
        </w:rPr>
      </w:pPr>
      <w:r w:rsidRPr="00987333">
        <w:rPr>
          <w:rFonts w:ascii="Times New Roman" w:hAnsi="Times New Roman" w:cs="Times New Roman"/>
          <w:noProof/>
          <w:sz w:val="28"/>
          <w:szCs w:val="28"/>
          <w:lang w:val="uk-UA" w:eastAsia="uk-UA"/>
        </w:rPr>
        <w:drawing>
          <wp:inline distT="0" distB="0" distL="0" distR="0">
            <wp:extent cx="5073650" cy="3586845"/>
            <wp:effectExtent l="19050" t="0" r="0" b="0"/>
            <wp:docPr id="61" name="Рисунок 61" descr="Комунікаційна податкова платформа –  завжди оперативно, завжди результ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Комунікаційна податкова платформа –  завжди оперативно, завжди результат!"/>
                    <pic:cNvPicPr>
                      <a:picLocks noChangeAspect="1" noChangeArrowheads="1"/>
                    </pic:cNvPicPr>
                  </pic:nvPicPr>
                  <pic:blipFill>
                    <a:blip r:embed="rId16" cstate="print"/>
                    <a:srcRect/>
                    <a:stretch>
                      <a:fillRect/>
                    </a:stretch>
                  </pic:blipFill>
                  <pic:spPr bwMode="auto">
                    <a:xfrm>
                      <a:off x="0" y="0"/>
                      <a:ext cx="5075309" cy="3588018"/>
                    </a:xfrm>
                    <a:prstGeom prst="rect">
                      <a:avLst/>
                    </a:prstGeom>
                    <a:noFill/>
                    <a:ln w="9525">
                      <a:noFill/>
                      <a:miter lim="800000"/>
                      <a:headEnd/>
                      <a:tailEnd/>
                    </a:ln>
                  </pic:spPr>
                </pic:pic>
              </a:graphicData>
            </a:graphic>
          </wp:inline>
        </w:drawing>
      </w:r>
    </w:p>
    <w:p w:rsidR="00AF0759" w:rsidRPr="00987333" w:rsidRDefault="00AF0759" w:rsidP="006E79AC">
      <w:pPr>
        <w:pStyle w:val="a3"/>
        <w:spacing w:before="0" w:beforeAutospacing="0" w:after="0" w:afterAutospacing="0"/>
        <w:ind w:firstLine="709"/>
        <w:jc w:val="both"/>
        <w:rPr>
          <w:sz w:val="28"/>
          <w:szCs w:val="28"/>
          <w:lang w:val="uk-UA"/>
        </w:rPr>
      </w:pPr>
      <w:r w:rsidRPr="00987333">
        <w:rPr>
          <w:sz w:val="28"/>
          <w:szCs w:val="28"/>
          <w:lang w:val="uk-UA"/>
        </w:rPr>
        <w:t xml:space="preserve">Головне управління ДПС у Дніпропетровській області відкрите до діалогу з бізнес-асоціаціями та інститутами громадянського суспільства, а також інформаційної підтримки платників. </w:t>
      </w:r>
    </w:p>
    <w:p w:rsidR="00AF0759" w:rsidRPr="00987333" w:rsidRDefault="00AF0759" w:rsidP="006E79AC">
      <w:pPr>
        <w:pStyle w:val="a3"/>
        <w:spacing w:before="0" w:beforeAutospacing="0" w:after="0" w:afterAutospacing="0"/>
        <w:ind w:firstLine="709"/>
        <w:jc w:val="both"/>
        <w:rPr>
          <w:sz w:val="28"/>
          <w:szCs w:val="28"/>
          <w:lang w:val="uk-UA"/>
        </w:rPr>
      </w:pPr>
      <w:r w:rsidRPr="00987333">
        <w:rPr>
          <w:sz w:val="28"/>
          <w:szCs w:val="28"/>
          <w:lang w:val="uk-UA"/>
        </w:rPr>
        <w:t xml:space="preserve">Комунікаційна податкова платформа Головного управління ДПС у Дніпропетровській області (далі – КПП) – це комфортний формат комунікації податкових органів, бізнесу та громадськості, який є ефективним способом оперативного розгляду важливих питань платників податків. </w:t>
      </w:r>
    </w:p>
    <w:p w:rsidR="00AF0759" w:rsidRPr="00987333" w:rsidRDefault="00AF0759" w:rsidP="006E79AC">
      <w:pPr>
        <w:pStyle w:val="a3"/>
        <w:spacing w:before="0" w:beforeAutospacing="0" w:after="0" w:afterAutospacing="0"/>
        <w:ind w:firstLine="709"/>
        <w:jc w:val="both"/>
        <w:rPr>
          <w:sz w:val="28"/>
          <w:szCs w:val="28"/>
          <w:lang w:val="uk-UA"/>
        </w:rPr>
      </w:pPr>
      <w:r w:rsidRPr="00987333">
        <w:rPr>
          <w:sz w:val="28"/>
          <w:szCs w:val="28"/>
          <w:lang w:val="uk-UA"/>
        </w:rPr>
        <w:t xml:space="preserve">Маєте питання? </w:t>
      </w:r>
    </w:p>
    <w:p w:rsidR="00AF0759" w:rsidRPr="00987333" w:rsidRDefault="00AF0759" w:rsidP="006E79AC">
      <w:pPr>
        <w:pStyle w:val="a3"/>
        <w:spacing w:before="0" w:beforeAutospacing="0" w:after="0" w:afterAutospacing="0"/>
        <w:ind w:firstLine="709"/>
        <w:jc w:val="both"/>
        <w:rPr>
          <w:sz w:val="28"/>
          <w:szCs w:val="28"/>
          <w:lang w:val="uk-UA"/>
        </w:rPr>
      </w:pPr>
      <w:r w:rsidRPr="00987333">
        <w:rPr>
          <w:sz w:val="28"/>
          <w:szCs w:val="28"/>
          <w:lang w:val="uk-UA"/>
        </w:rPr>
        <w:t xml:space="preserve">Потребуєте детальних роз’яснень законодавства? </w:t>
      </w:r>
    </w:p>
    <w:p w:rsidR="00AF0759" w:rsidRPr="00987333" w:rsidRDefault="00AF0759" w:rsidP="006E79AC">
      <w:pPr>
        <w:pStyle w:val="a3"/>
        <w:spacing w:before="0" w:beforeAutospacing="0" w:after="0" w:afterAutospacing="0"/>
        <w:ind w:firstLine="709"/>
        <w:jc w:val="both"/>
        <w:rPr>
          <w:sz w:val="28"/>
          <w:szCs w:val="28"/>
          <w:lang w:val="uk-UA"/>
        </w:rPr>
      </w:pPr>
      <w:r w:rsidRPr="00987333">
        <w:rPr>
          <w:sz w:val="28"/>
          <w:szCs w:val="28"/>
          <w:lang w:val="uk-UA"/>
        </w:rPr>
        <w:t xml:space="preserve">Необхідно швидко вирішити нагальні питання податкової сфери? </w:t>
      </w:r>
    </w:p>
    <w:p w:rsidR="00AF0759" w:rsidRPr="00987333" w:rsidRDefault="00AF0759" w:rsidP="006E79AC">
      <w:pPr>
        <w:pStyle w:val="a3"/>
        <w:spacing w:before="0" w:beforeAutospacing="0" w:after="0" w:afterAutospacing="0"/>
        <w:ind w:firstLine="709"/>
        <w:jc w:val="both"/>
        <w:rPr>
          <w:sz w:val="28"/>
          <w:szCs w:val="28"/>
          <w:lang w:val="uk-UA"/>
        </w:rPr>
      </w:pPr>
      <w:r w:rsidRPr="00987333">
        <w:rPr>
          <w:sz w:val="28"/>
          <w:szCs w:val="28"/>
          <w:lang w:val="uk-UA"/>
        </w:rPr>
        <w:lastRenderedPageBreak/>
        <w:t xml:space="preserve">Є пропозиції щодо необхідності проведення певних заходів за визначеною тематикою?  </w:t>
      </w:r>
    </w:p>
    <w:p w:rsidR="00AF0759" w:rsidRPr="00987333" w:rsidRDefault="00AF0759" w:rsidP="006E79AC">
      <w:pPr>
        <w:pStyle w:val="a3"/>
        <w:spacing w:before="0" w:beforeAutospacing="0" w:after="0" w:afterAutospacing="0"/>
        <w:ind w:firstLine="709"/>
        <w:jc w:val="both"/>
        <w:rPr>
          <w:sz w:val="28"/>
          <w:szCs w:val="28"/>
          <w:lang w:val="uk-UA"/>
        </w:rPr>
      </w:pPr>
      <w:r w:rsidRPr="00987333">
        <w:rPr>
          <w:sz w:val="28"/>
          <w:szCs w:val="28"/>
          <w:lang w:val="uk-UA"/>
        </w:rPr>
        <w:t xml:space="preserve">Звертайтесь на КПП!  </w:t>
      </w:r>
    </w:p>
    <w:p w:rsidR="00AF0759" w:rsidRPr="00987333" w:rsidRDefault="00AF0759" w:rsidP="006E79AC">
      <w:pPr>
        <w:pStyle w:val="a3"/>
        <w:spacing w:before="0" w:beforeAutospacing="0" w:after="0" w:afterAutospacing="0"/>
        <w:ind w:firstLine="709"/>
        <w:jc w:val="both"/>
        <w:rPr>
          <w:sz w:val="28"/>
          <w:szCs w:val="28"/>
          <w:lang w:val="uk-UA"/>
        </w:rPr>
      </w:pPr>
      <w:r w:rsidRPr="00987333">
        <w:rPr>
          <w:sz w:val="28"/>
          <w:szCs w:val="28"/>
          <w:lang w:val="uk-UA"/>
        </w:rPr>
        <w:t xml:space="preserve">Звернення від представників бізнесу та громадськості приймаються на електронну скриньку dp.ikc@tax.gov.ua. </w:t>
      </w:r>
    </w:p>
    <w:p w:rsidR="00AF0759" w:rsidRPr="00987333" w:rsidRDefault="00AF0759" w:rsidP="006E79AC">
      <w:pPr>
        <w:pStyle w:val="a3"/>
        <w:spacing w:before="0" w:beforeAutospacing="0" w:after="0" w:afterAutospacing="0"/>
        <w:ind w:firstLine="709"/>
        <w:jc w:val="both"/>
        <w:rPr>
          <w:sz w:val="28"/>
          <w:szCs w:val="28"/>
          <w:lang w:val="uk-UA"/>
        </w:rPr>
      </w:pPr>
      <w:r w:rsidRPr="00987333">
        <w:rPr>
          <w:sz w:val="28"/>
          <w:szCs w:val="28"/>
          <w:lang w:val="uk-UA"/>
        </w:rPr>
        <w:t xml:space="preserve">Модернізація інфраструктури та розвиток цифрових сервісів допомагають податковій службі забезпечувати комфортну та якісну підтримку платників податків. </w:t>
      </w:r>
    </w:p>
    <w:p w:rsidR="00AF0759" w:rsidRPr="00987333" w:rsidRDefault="00AF0759" w:rsidP="006E79AC">
      <w:pPr>
        <w:pStyle w:val="a3"/>
        <w:spacing w:before="0" w:beforeAutospacing="0" w:after="0" w:afterAutospacing="0"/>
        <w:ind w:firstLine="709"/>
        <w:jc w:val="both"/>
        <w:rPr>
          <w:sz w:val="28"/>
          <w:szCs w:val="28"/>
          <w:lang w:val="uk-UA"/>
        </w:rPr>
      </w:pPr>
      <w:r w:rsidRPr="00987333">
        <w:rPr>
          <w:sz w:val="28"/>
          <w:szCs w:val="28"/>
          <w:lang w:val="uk-UA"/>
        </w:rPr>
        <w:t xml:space="preserve">КПП – це прямий діалог з податковою, це завжди швидко та результативно! </w:t>
      </w:r>
    </w:p>
    <w:p w:rsidR="00AF0759" w:rsidRPr="00987333" w:rsidRDefault="00AF0759" w:rsidP="006E79AC">
      <w:pPr>
        <w:spacing w:after="0" w:line="240" w:lineRule="auto"/>
        <w:ind w:firstLine="709"/>
        <w:jc w:val="center"/>
        <w:rPr>
          <w:rFonts w:ascii="Times New Roman" w:hAnsi="Times New Roman" w:cs="Times New Roman"/>
          <w:b/>
          <w:sz w:val="28"/>
          <w:szCs w:val="28"/>
          <w:lang w:val="uk-UA"/>
        </w:rPr>
      </w:pPr>
    </w:p>
    <w:p w:rsidR="00AF0759" w:rsidRPr="00987333" w:rsidRDefault="00AF0759" w:rsidP="006E79AC">
      <w:pPr>
        <w:spacing w:after="0" w:line="240" w:lineRule="auto"/>
        <w:ind w:firstLine="709"/>
        <w:jc w:val="center"/>
        <w:rPr>
          <w:rFonts w:ascii="Times New Roman" w:hAnsi="Times New Roman" w:cs="Times New Roman"/>
          <w:b/>
          <w:sz w:val="28"/>
          <w:szCs w:val="28"/>
          <w:lang w:val="uk-UA"/>
        </w:rPr>
      </w:pPr>
      <w:bookmarkStart w:id="0" w:name="_GoBack"/>
      <w:bookmarkEnd w:id="0"/>
    </w:p>
    <w:tbl>
      <w:tblPr>
        <w:tblStyle w:val="a9"/>
        <w:tblW w:w="0" w:type="auto"/>
        <w:tblLook w:val="04A0" w:firstRow="1" w:lastRow="0" w:firstColumn="1" w:lastColumn="0" w:noHBand="0" w:noVBand="1"/>
      </w:tblPr>
      <w:tblGrid>
        <w:gridCol w:w="9082"/>
      </w:tblGrid>
      <w:tr w:rsidR="00AF0759" w:rsidRPr="00136193" w:rsidTr="00AF0759">
        <w:trPr>
          <w:trHeight w:val="1571"/>
        </w:trPr>
        <w:tc>
          <w:tcPr>
            <w:tcW w:w="9082" w:type="dxa"/>
            <w:tcBorders>
              <w:top w:val="nil"/>
              <w:left w:val="nil"/>
              <w:bottom w:val="nil"/>
              <w:right w:val="nil"/>
            </w:tcBorders>
          </w:tcPr>
          <w:p w:rsidR="00AF0759" w:rsidRPr="00987333" w:rsidRDefault="00AF0759" w:rsidP="006E79AC">
            <w:pPr>
              <w:pStyle w:val="a3"/>
              <w:spacing w:before="0" w:beforeAutospacing="0" w:after="0" w:afterAutospacing="0"/>
              <w:ind w:firstLine="709"/>
              <w:jc w:val="both"/>
              <w:rPr>
                <w:bCs/>
                <w:kern w:val="36"/>
                <w:sz w:val="28"/>
                <w:szCs w:val="28"/>
                <w:lang w:val="uk-UA"/>
              </w:rPr>
            </w:pPr>
            <w:r w:rsidRPr="00987333">
              <w:rPr>
                <w:bCs/>
                <w:kern w:val="36"/>
                <w:sz w:val="28"/>
                <w:szCs w:val="28"/>
                <w:lang w:val="uk-UA"/>
              </w:rPr>
              <w:t xml:space="preserve">Відділ комунікацій з громадськістю </w:t>
            </w:r>
          </w:p>
          <w:p w:rsidR="00AF0759" w:rsidRPr="00987333" w:rsidRDefault="00AF0759" w:rsidP="006E79AC">
            <w:pPr>
              <w:pStyle w:val="a3"/>
              <w:spacing w:before="0" w:beforeAutospacing="0" w:after="0" w:afterAutospacing="0"/>
              <w:ind w:firstLine="709"/>
              <w:jc w:val="both"/>
              <w:rPr>
                <w:bCs/>
                <w:kern w:val="36"/>
                <w:sz w:val="28"/>
                <w:szCs w:val="28"/>
                <w:lang w:val="uk-UA"/>
              </w:rPr>
            </w:pPr>
            <w:r w:rsidRPr="00987333">
              <w:rPr>
                <w:bCs/>
                <w:kern w:val="36"/>
                <w:sz w:val="28"/>
                <w:szCs w:val="28"/>
                <w:lang w:val="uk-UA"/>
              </w:rPr>
              <w:t xml:space="preserve">управління інформаційної взаємодії </w:t>
            </w:r>
          </w:p>
          <w:p w:rsidR="00AF0759" w:rsidRPr="00987333" w:rsidRDefault="00AF0759" w:rsidP="006E79AC">
            <w:pPr>
              <w:pStyle w:val="a3"/>
              <w:spacing w:before="0" w:beforeAutospacing="0" w:after="0" w:afterAutospacing="0"/>
              <w:ind w:firstLine="709"/>
              <w:jc w:val="both"/>
              <w:rPr>
                <w:bCs/>
                <w:kern w:val="36"/>
                <w:sz w:val="28"/>
                <w:szCs w:val="28"/>
              </w:rPr>
            </w:pPr>
            <w:r w:rsidRPr="00987333">
              <w:rPr>
                <w:bCs/>
                <w:kern w:val="36"/>
                <w:sz w:val="28"/>
                <w:szCs w:val="28"/>
              </w:rPr>
              <w:t xml:space="preserve">Головного </w:t>
            </w:r>
            <w:proofErr w:type="spellStart"/>
            <w:r w:rsidRPr="00987333">
              <w:rPr>
                <w:bCs/>
                <w:kern w:val="36"/>
                <w:sz w:val="28"/>
                <w:szCs w:val="28"/>
              </w:rPr>
              <w:t>управління</w:t>
            </w:r>
            <w:proofErr w:type="spellEnd"/>
            <w:r w:rsidRPr="00987333">
              <w:rPr>
                <w:bCs/>
                <w:kern w:val="36"/>
                <w:sz w:val="28"/>
                <w:szCs w:val="28"/>
              </w:rPr>
              <w:t xml:space="preserve"> ДПС у </w:t>
            </w:r>
            <w:proofErr w:type="spellStart"/>
            <w:r w:rsidRPr="00987333">
              <w:rPr>
                <w:bCs/>
                <w:kern w:val="36"/>
                <w:sz w:val="28"/>
                <w:szCs w:val="28"/>
              </w:rPr>
              <w:t>Дніпропетровській</w:t>
            </w:r>
            <w:proofErr w:type="spellEnd"/>
            <w:r w:rsidRPr="00987333">
              <w:rPr>
                <w:bCs/>
                <w:kern w:val="36"/>
                <w:sz w:val="28"/>
                <w:szCs w:val="28"/>
              </w:rPr>
              <w:t xml:space="preserve"> </w:t>
            </w:r>
            <w:proofErr w:type="spellStart"/>
            <w:r w:rsidRPr="00987333">
              <w:rPr>
                <w:bCs/>
                <w:kern w:val="36"/>
                <w:sz w:val="28"/>
                <w:szCs w:val="28"/>
              </w:rPr>
              <w:t>області</w:t>
            </w:r>
            <w:proofErr w:type="spellEnd"/>
            <w:r w:rsidRPr="00987333">
              <w:rPr>
                <w:bCs/>
                <w:kern w:val="36"/>
                <w:sz w:val="28"/>
                <w:szCs w:val="28"/>
              </w:rPr>
              <w:t xml:space="preserve"> </w:t>
            </w:r>
          </w:p>
          <w:p w:rsidR="00AF0759" w:rsidRPr="00136193" w:rsidRDefault="00AF0759" w:rsidP="006E79AC">
            <w:pPr>
              <w:pStyle w:val="a3"/>
              <w:spacing w:before="0" w:beforeAutospacing="0" w:after="0" w:afterAutospacing="0"/>
              <w:ind w:firstLine="709"/>
              <w:jc w:val="both"/>
              <w:rPr>
                <w:bCs/>
                <w:kern w:val="36"/>
                <w:sz w:val="28"/>
                <w:szCs w:val="28"/>
              </w:rPr>
            </w:pPr>
            <w:r w:rsidRPr="00987333">
              <w:rPr>
                <w:bCs/>
                <w:kern w:val="36"/>
                <w:sz w:val="28"/>
                <w:szCs w:val="28"/>
              </w:rPr>
              <w:t>(</w:t>
            </w:r>
            <w:proofErr w:type="spellStart"/>
            <w:r w:rsidRPr="00987333">
              <w:rPr>
                <w:bCs/>
                <w:kern w:val="36"/>
                <w:sz w:val="28"/>
                <w:szCs w:val="28"/>
              </w:rPr>
              <w:t>територія</w:t>
            </w:r>
            <w:proofErr w:type="spellEnd"/>
            <w:r w:rsidRPr="00987333">
              <w:rPr>
                <w:bCs/>
                <w:kern w:val="36"/>
                <w:sz w:val="28"/>
                <w:szCs w:val="28"/>
              </w:rPr>
              <w:t xml:space="preserve"> </w:t>
            </w:r>
            <w:proofErr w:type="spellStart"/>
            <w:r w:rsidRPr="00987333">
              <w:rPr>
                <w:bCs/>
                <w:kern w:val="36"/>
                <w:sz w:val="28"/>
                <w:szCs w:val="28"/>
              </w:rPr>
              <w:t>обслуговування</w:t>
            </w:r>
            <w:proofErr w:type="spellEnd"/>
            <w:r w:rsidRPr="00987333">
              <w:rPr>
                <w:bCs/>
                <w:kern w:val="36"/>
                <w:sz w:val="28"/>
                <w:szCs w:val="28"/>
              </w:rPr>
              <w:t xml:space="preserve">: </w:t>
            </w:r>
            <w:proofErr w:type="spellStart"/>
            <w:r w:rsidRPr="00987333">
              <w:rPr>
                <w:bCs/>
                <w:kern w:val="36"/>
                <w:sz w:val="28"/>
                <w:szCs w:val="28"/>
              </w:rPr>
              <w:t>Нікопольсь</w:t>
            </w:r>
            <w:r w:rsidRPr="00987333">
              <w:rPr>
                <w:bCs/>
                <w:kern w:val="36"/>
                <w:sz w:val="28"/>
                <w:szCs w:val="28"/>
                <w:lang w:val="en-US"/>
              </w:rPr>
              <w:t>кий</w:t>
            </w:r>
            <w:proofErr w:type="spellEnd"/>
            <w:r w:rsidRPr="00987333">
              <w:rPr>
                <w:bCs/>
                <w:kern w:val="36"/>
                <w:sz w:val="28"/>
                <w:szCs w:val="28"/>
                <w:lang w:val="en-US"/>
              </w:rPr>
              <w:t xml:space="preserve"> </w:t>
            </w:r>
            <w:proofErr w:type="spellStart"/>
            <w:r w:rsidRPr="00987333">
              <w:rPr>
                <w:bCs/>
                <w:kern w:val="36"/>
                <w:sz w:val="28"/>
                <w:szCs w:val="28"/>
                <w:lang w:val="uk-UA"/>
              </w:rPr>
              <w:t>райо</w:t>
            </w:r>
            <w:proofErr w:type="spellEnd"/>
            <w:r w:rsidRPr="00987333">
              <w:rPr>
                <w:bCs/>
                <w:kern w:val="36"/>
                <w:sz w:val="28"/>
                <w:szCs w:val="28"/>
                <w:lang w:val="en-US"/>
              </w:rPr>
              <w:t>н</w:t>
            </w:r>
            <w:r w:rsidRPr="00987333">
              <w:rPr>
                <w:bCs/>
                <w:kern w:val="36"/>
                <w:sz w:val="28"/>
                <w:szCs w:val="28"/>
              </w:rPr>
              <w:t>)</w:t>
            </w:r>
          </w:p>
        </w:tc>
      </w:tr>
    </w:tbl>
    <w:p w:rsidR="005679F7" w:rsidRPr="00136193" w:rsidRDefault="005679F7" w:rsidP="006E79AC">
      <w:pPr>
        <w:spacing w:after="0" w:line="240" w:lineRule="auto"/>
        <w:ind w:firstLine="709"/>
        <w:jc w:val="both"/>
        <w:rPr>
          <w:rFonts w:ascii="Times New Roman" w:hAnsi="Times New Roman" w:cs="Times New Roman"/>
          <w:sz w:val="28"/>
          <w:szCs w:val="28"/>
          <w:lang w:val="uk-UA"/>
        </w:rPr>
      </w:pPr>
    </w:p>
    <w:sectPr w:rsidR="005679F7" w:rsidRPr="00136193" w:rsidSect="00987333">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4C338D"/>
    <w:multiLevelType w:val="multilevel"/>
    <w:tmpl w:val="E5ACA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880A87"/>
    <w:multiLevelType w:val="multilevel"/>
    <w:tmpl w:val="76807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2"/>
  </w:compat>
  <w:rsids>
    <w:rsidRoot w:val="000025D5"/>
    <w:rsid w:val="000025D5"/>
    <w:rsid w:val="00104D75"/>
    <w:rsid w:val="00131B7A"/>
    <w:rsid w:val="00136193"/>
    <w:rsid w:val="001C4F1B"/>
    <w:rsid w:val="001C5AC3"/>
    <w:rsid w:val="00241D8D"/>
    <w:rsid w:val="004B4934"/>
    <w:rsid w:val="004C21C1"/>
    <w:rsid w:val="00547CCC"/>
    <w:rsid w:val="005679F7"/>
    <w:rsid w:val="00582D4E"/>
    <w:rsid w:val="005F280B"/>
    <w:rsid w:val="00610030"/>
    <w:rsid w:val="006E79AC"/>
    <w:rsid w:val="00710C0E"/>
    <w:rsid w:val="00731B6A"/>
    <w:rsid w:val="00747444"/>
    <w:rsid w:val="007A5120"/>
    <w:rsid w:val="007C483D"/>
    <w:rsid w:val="009301FC"/>
    <w:rsid w:val="00962566"/>
    <w:rsid w:val="00987333"/>
    <w:rsid w:val="00AF0759"/>
    <w:rsid w:val="00B122D8"/>
    <w:rsid w:val="00B2307E"/>
    <w:rsid w:val="00B72CD4"/>
    <w:rsid w:val="00BC170D"/>
    <w:rsid w:val="00CE3A38"/>
    <w:rsid w:val="00D16380"/>
    <w:rsid w:val="00F87E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26466"/>
  <w15:docId w15:val="{60A264CF-24C5-4106-A81D-0F49A1453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0030"/>
  </w:style>
  <w:style w:type="paragraph" w:styleId="1">
    <w:name w:val="heading 1"/>
    <w:basedOn w:val="a"/>
    <w:link w:val="10"/>
    <w:uiPriority w:val="9"/>
    <w:qFormat/>
    <w:rsid w:val="000025D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25D5"/>
    <w:rPr>
      <w:rFonts w:ascii="Times New Roman" w:eastAsia="Times New Roman" w:hAnsi="Times New Roman" w:cs="Times New Roman"/>
      <w:b/>
      <w:bCs/>
      <w:kern w:val="36"/>
      <w:sz w:val="48"/>
      <w:szCs w:val="48"/>
      <w:lang w:eastAsia="ru-RU"/>
    </w:rPr>
  </w:style>
  <w:style w:type="paragraph" w:styleId="a3">
    <w:name w:val="Normal (Web)"/>
    <w:aliases w:val="Обычный (Web),Обычный (Web) Знак Знак Знак Знак Знак Знак Знак1,Знак1 Знак Знак,Знак1 Знак Знак1,Обычный (Web)1,Обычный (веб)1,Обычный (веб)2,Звичайний (веб) Знак,Обычный (Web)11,Звичайний (веб) Знак Знак Знак,Знак1,Зна,Знак1 Знак,Зн,З"/>
    <w:basedOn w:val="a"/>
    <w:link w:val="11"/>
    <w:uiPriority w:val="99"/>
    <w:unhideWhenUsed/>
    <w:qFormat/>
    <w:rsid w:val="000025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025D5"/>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0025D5"/>
    <w:rPr>
      <w:rFonts w:ascii="Tahoma" w:hAnsi="Tahoma" w:cs="Tahoma"/>
      <w:sz w:val="16"/>
      <w:szCs w:val="16"/>
    </w:rPr>
  </w:style>
  <w:style w:type="character" w:styleId="a6">
    <w:name w:val="Hyperlink"/>
    <w:basedOn w:val="a0"/>
    <w:uiPriority w:val="99"/>
    <w:semiHidden/>
    <w:unhideWhenUsed/>
    <w:rsid w:val="000025D5"/>
    <w:rPr>
      <w:color w:val="0000FF"/>
      <w:u w:val="single"/>
    </w:rPr>
  </w:style>
  <w:style w:type="character" w:styleId="a7">
    <w:name w:val="Emphasis"/>
    <w:basedOn w:val="a0"/>
    <w:uiPriority w:val="20"/>
    <w:qFormat/>
    <w:rsid w:val="000025D5"/>
    <w:rPr>
      <w:i/>
      <w:iCs/>
    </w:rPr>
  </w:style>
  <w:style w:type="character" w:styleId="a8">
    <w:name w:val="Strong"/>
    <w:basedOn w:val="a0"/>
    <w:uiPriority w:val="22"/>
    <w:qFormat/>
    <w:rsid w:val="00BC170D"/>
    <w:rPr>
      <w:b/>
      <w:bCs/>
    </w:rPr>
  </w:style>
  <w:style w:type="character" w:customStyle="1" w:styleId="11">
    <w:name w:val="Звичайний (веб) Знак1"/>
    <w:aliases w:val="Обычный (Web) Знак,Обычный (Web) Знак Знак Знак Знак Знак Знак Знак1 Знак,Знак1 Знак Знак Знак,Знак1 Знак Знак1 Знак,Обычный (Web)1 Знак,Обычный (веб)1 Знак,Обычный (веб)2 Знак,Звичайний (веб) Знак Знак,Обычный (Web)11 Знак,Зн Знак"/>
    <w:link w:val="a3"/>
    <w:uiPriority w:val="99"/>
    <w:qFormat/>
    <w:locked/>
    <w:rsid w:val="005679F7"/>
    <w:rPr>
      <w:rFonts w:ascii="Times New Roman" w:eastAsia="Times New Roman" w:hAnsi="Times New Roman" w:cs="Times New Roman"/>
      <w:sz w:val="24"/>
      <w:szCs w:val="24"/>
      <w:lang w:eastAsia="ru-RU"/>
    </w:rPr>
  </w:style>
  <w:style w:type="table" w:styleId="a9">
    <w:name w:val="Table Grid"/>
    <w:basedOn w:val="a1"/>
    <w:uiPriority w:val="59"/>
    <w:qFormat/>
    <w:rsid w:val="005679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91913">
      <w:bodyDiv w:val="1"/>
      <w:marLeft w:val="0"/>
      <w:marRight w:val="0"/>
      <w:marTop w:val="0"/>
      <w:marBottom w:val="0"/>
      <w:divBdr>
        <w:top w:val="none" w:sz="0" w:space="0" w:color="auto"/>
        <w:left w:val="none" w:sz="0" w:space="0" w:color="auto"/>
        <w:bottom w:val="none" w:sz="0" w:space="0" w:color="auto"/>
        <w:right w:val="none" w:sz="0" w:space="0" w:color="auto"/>
      </w:divBdr>
      <w:divsChild>
        <w:div w:id="1378969387">
          <w:marLeft w:val="0"/>
          <w:marRight w:val="0"/>
          <w:marTop w:val="0"/>
          <w:marBottom w:val="0"/>
          <w:divBdr>
            <w:top w:val="none" w:sz="0" w:space="0" w:color="auto"/>
            <w:left w:val="none" w:sz="0" w:space="0" w:color="auto"/>
            <w:bottom w:val="none" w:sz="0" w:space="0" w:color="auto"/>
            <w:right w:val="none" w:sz="0" w:space="0" w:color="auto"/>
          </w:divBdr>
          <w:divsChild>
            <w:div w:id="882907550">
              <w:marLeft w:val="0"/>
              <w:marRight w:val="0"/>
              <w:marTop w:val="0"/>
              <w:marBottom w:val="0"/>
              <w:divBdr>
                <w:top w:val="none" w:sz="0" w:space="0" w:color="auto"/>
                <w:left w:val="none" w:sz="0" w:space="0" w:color="auto"/>
                <w:bottom w:val="none" w:sz="0" w:space="0" w:color="auto"/>
                <w:right w:val="none" w:sz="0" w:space="0" w:color="auto"/>
              </w:divBdr>
            </w:div>
          </w:divsChild>
        </w:div>
        <w:div w:id="1758137615">
          <w:marLeft w:val="0"/>
          <w:marRight w:val="0"/>
          <w:marTop w:val="0"/>
          <w:marBottom w:val="0"/>
          <w:divBdr>
            <w:top w:val="none" w:sz="0" w:space="0" w:color="auto"/>
            <w:left w:val="none" w:sz="0" w:space="0" w:color="auto"/>
            <w:bottom w:val="none" w:sz="0" w:space="0" w:color="auto"/>
            <w:right w:val="none" w:sz="0" w:space="0" w:color="auto"/>
          </w:divBdr>
          <w:divsChild>
            <w:div w:id="2029134006">
              <w:marLeft w:val="0"/>
              <w:marRight w:val="0"/>
              <w:marTop w:val="0"/>
              <w:marBottom w:val="0"/>
              <w:divBdr>
                <w:top w:val="none" w:sz="0" w:space="0" w:color="auto"/>
                <w:left w:val="none" w:sz="0" w:space="0" w:color="auto"/>
                <w:bottom w:val="none" w:sz="0" w:space="0" w:color="auto"/>
                <w:right w:val="none" w:sz="0" w:space="0" w:color="auto"/>
              </w:divBdr>
              <w:divsChild>
                <w:div w:id="19977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76508">
      <w:bodyDiv w:val="1"/>
      <w:marLeft w:val="0"/>
      <w:marRight w:val="0"/>
      <w:marTop w:val="0"/>
      <w:marBottom w:val="0"/>
      <w:divBdr>
        <w:top w:val="none" w:sz="0" w:space="0" w:color="auto"/>
        <w:left w:val="none" w:sz="0" w:space="0" w:color="auto"/>
        <w:bottom w:val="none" w:sz="0" w:space="0" w:color="auto"/>
        <w:right w:val="none" w:sz="0" w:space="0" w:color="auto"/>
      </w:divBdr>
      <w:divsChild>
        <w:div w:id="1786266185">
          <w:marLeft w:val="0"/>
          <w:marRight w:val="0"/>
          <w:marTop w:val="0"/>
          <w:marBottom w:val="0"/>
          <w:divBdr>
            <w:top w:val="none" w:sz="0" w:space="0" w:color="auto"/>
            <w:left w:val="none" w:sz="0" w:space="0" w:color="auto"/>
            <w:bottom w:val="none" w:sz="0" w:space="0" w:color="auto"/>
            <w:right w:val="none" w:sz="0" w:space="0" w:color="auto"/>
          </w:divBdr>
          <w:divsChild>
            <w:div w:id="107555979">
              <w:marLeft w:val="0"/>
              <w:marRight w:val="0"/>
              <w:marTop w:val="0"/>
              <w:marBottom w:val="0"/>
              <w:divBdr>
                <w:top w:val="none" w:sz="0" w:space="0" w:color="auto"/>
                <w:left w:val="none" w:sz="0" w:space="0" w:color="auto"/>
                <w:bottom w:val="none" w:sz="0" w:space="0" w:color="auto"/>
                <w:right w:val="none" w:sz="0" w:space="0" w:color="auto"/>
              </w:divBdr>
            </w:div>
          </w:divsChild>
        </w:div>
        <w:div w:id="1287397482">
          <w:marLeft w:val="0"/>
          <w:marRight w:val="0"/>
          <w:marTop w:val="0"/>
          <w:marBottom w:val="0"/>
          <w:divBdr>
            <w:top w:val="none" w:sz="0" w:space="0" w:color="auto"/>
            <w:left w:val="none" w:sz="0" w:space="0" w:color="auto"/>
            <w:bottom w:val="none" w:sz="0" w:space="0" w:color="auto"/>
            <w:right w:val="none" w:sz="0" w:space="0" w:color="auto"/>
          </w:divBdr>
          <w:divsChild>
            <w:div w:id="1140659140">
              <w:marLeft w:val="0"/>
              <w:marRight w:val="0"/>
              <w:marTop w:val="0"/>
              <w:marBottom w:val="0"/>
              <w:divBdr>
                <w:top w:val="none" w:sz="0" w:space="0" w:color="auto"/>
                <w:left w:val="none" w:sz="0" w:space="0" w:color="auto"/>
                <w:bottom w:val="none" w:sz="0" w:space="0" w:color="auto"/>
                <w:right w:val="none" w:sz="0" w:space="0" w:color="auto"/>
              </w:divBdr>
              <w:divsChild>
                <w:div w:id="199255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91232">
      <w:bodyDiv w:val="1"/>
      <w:marLeft w:val="0"/>
      <w:marRight w:val="0"/>
      <w:marTop w:val="0"/>
      <w:marBottom w:val="0"/>
      <w:divBdr>
        <w:top w:val="none" w:sz="0" w:space="0" w:color="auto"/>
        <w:left w:val="none" w:sz="0" w:space="0" w:color="auto"/>
        <w:bottom w:val="none" w:sz="0" w:space="0" w:color="auto"/>
        <w:right w:val="none" w:sz="0" w:space="0" w:color="auto"/>
      </w:divBdr>
      <w:divsChild>
        <w:div w:id="1602640728">
          <w:marLeft w:val="0"/>
          <w:marRight w:val="0"/>
          <w:marTop w:val="0"/>
          <w:marBottom w:val="0"/>
          <w:divBdr>
            <w:top w:val="none" w:sz="0" w:space="0" w:color="auto"/>
            <w:left w:val="none" w:sz="0" w:space="0" w:color="auto"/>
            <w:bottom w:val="none" w:sz="0" w:space="0" w:color="auto"/>
            <w:right w:val="none" w:sz="0" w:space="0" w:color="auto"/>
          </w:divBdr>
          <w:divsChild>
            <w:div w:id="1242061439">
              <w:marLeft w:val="0"/>
              <w:marRight w:val="0"/>
              <w:marTop w:val="0"/>
              <w:marBottom w:val="0"/>
              <w:divBdr>
                <w:top w:val="none" w:sz="0" w:space="0" w:color="auto"/>
                <w:left w:val="none" w:sz="0" w:space="0" w:color="auto"/>
                <w:bottom w:val="none" w:sz="0" w:space="0" w:color="auto"/>
                <w:right w:val="none" w:sz="0" w:space="0" w:color="auto"/>
              </w:divBdr>
            </w:div>
          </w:divsChild>
        </w:div>
        <w:div w:id="749545498">
          <w:marLeft w:val="0"/>
          <w:marRight w:val="0"/>
          <w:marTop w:val="0"/>
          <w:marBottom w:val="0"/>
          <w:divBdr>
            <w:top w:val="none" w:sz="0" w:space="0" w:color="auto"/>
            <w:left w:val="none" w:sz="0" w:space="0" w:color="auto"/>
            <w:bottom w:val="none" w:sz="0" w:space="0" w:color="auto"/>
            <w:right w:val="none" w:sz="0" w:space="0" w:color="auto"/>
          </w:divBdr>
          <w:divsChild>
            <w:div w:id="1439444940">
              <w:marLeft w:val="0"/>
              <w:marRight w:val="0"/>
              <w:marTop w:val="0"/>
              <w:marBottom w:val="0"/>
              <w:divBdr>
                <w:top w:val="none" w:sz="0" w:space="0" w:color="auto"/>
                <w:left w:val="none" w:sz="0" w:space="0" w:color="auto"/>
                <w:bottom w:val="none" w:sz="0" w:space="0" w:color="auto"/>
                <w:right w:val="none" w:sz="0" w:space="0" w:color="auto"/>
              </w:divBdr>
              <w:divsChild>
                <w:div w:id="178503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84879">
      <w:bodyDiv w:val="1"/>
      <w:marLeft w:val="0"/>
      <w:marRight w:val="0"/>
      <w:marTop w:val="0"/>
      <w:marBottom w:val="0"/>
      <w:divBdr>
        <w:top w:val="none" w:sz="0" w:space="0" w:color="auto"/>
        <w:left w:val="none" w:sz="0" w:space="0" w:color="auto"/>
        <w:bottom w:val="none" w:sz="0" w:space="0" w:color="auto"/>
        <w:right w:val="none" w:sz="0" w:space="0" w:color="auto"/>
      </w:divBdr>
      <w:divsChild>
        <w:div w:id="798568186">
          <w:marLeft w:val="0"/>
          <w:marRight w:val="0"/>
          <w:marTop w:val="0"/>
          <w:marBottom w:val="900"/>
          <w:divBdr>
            <w:top w:val="none" w:sz="0" w:space="31" w:color="auto"/>
            <w:left w:val="none" w:sz="0" w:space="0" w:color="auto"/>
            <w:bottom w:val="single" w:sz="6" w:space="23" w:color="C2C5CB"/>
            <w:right w:val="none" w:sz="0" w:space="0" w:color="auto"/>
          </w:divBdr>
          <w:divsChild>
            <w:div w:id="1487160986">
              <w:marLeft w:val="0"/>
              <w:marRight w:val="0"/>
              <w:marTop w:val="375"/>
              <w:marBottom w:val="0"/>
              <w:divBdr>
                <w:top w:val="none" w:sz="0" w:space="0" w:color="auto"/>
                <w:left w:val="none" w:sz="0" w:space="0" w:color="auto"/>
                <w:bottom w:val="none" w:sz="0" w:space="0" w:color="auto"/>
                <w:right w:val="none" w:sz="0" w:space="0" w:color="auto"/>
              </w:divBdr>
            </w:div>
          </w:divsChild>
        </w:div>
        <w:div w:id="710616423">
          <w:marLeft w:val="0"/>
          <w:marRight w:val="0"/>
          <w:marTop w:val="0"/>
          <w:marBottom w:val="0"/>
          <w:divBdr>
            <w:top w:val="none" w:sz="0" w:space="0" w:color="auto"/>
            <w:left w:val="none" w:sz="0" w:space="0" w:color="auto"/>
            <w:bottom w:val="none" w:sz="0" w:space="0" w:color="auto"/>
            <w:right w:val="none" w:sz="0" w:space="0" w:color="auto"/>
          </w:divBdr>
          <w:divsChild>
            <w:div w:id="1019089108">
              <w:marLeft w:val="0"/>
              <w:marRight w:val="0"/>
              <w:marTop w:val="0"/>
              <w:marBottom w:val="900"/>
              <w:divBdr>
                <w:top w:val="none" w:sz="0" w:space="0" w:color="auto"/>
                <w:left w:val="none" w:sz="0" w:space="0" w:color="auto"/>
                <w:bottom w:val="none" w:sz="0" w:space="0" w:color="auto"/>
                <w:right w:val="none" w:sz="0" w:space="0" w:color="auto"/>
              </w:divBdr>
              <w:divsChild>
                <w:div w:id="132022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26528">
      <w:bodyDiv w:val="1"/>
      <w:marLeft w:val="0"/>
      <w:marRight w:val="0"/>
      <w:marTop w:val="0"/>
      <w:marBottom w:val="0"/>
      <w:divBdr>
        <w:top w:val="none" w:sz="0" w:space="0" w:color="auto"/>
        <w:left w:val="none" w:sz="0" w:space="0" w:color="auto"/>
        <w:bottom w:val="none" w:sz="0" w:space="0" w:color="auto"/>
        <w:right w:val="none" w:sz="0" w:space="0" w:color="auto"/>
      </w:divBdr>
      <w:divsChild>
        <w:div w:id="74908931">
          <w:marLeft w:val="0"/>
          <w:marRight w:val="0"/>
          <w:marTop w:val="0"/>
          <w:marBottom w:val="900"/>
          <w:divBdr>
            <w:top w:val="none" w:sz="0" w:space="31" w:color="auto"/>
            <w:left w:val="none" w:sz="0" w:space="0" w:color="auto"/>
            <w:bottom w:val="single" w:sz="6" w:space="23" w:color="C2C5CB"/>
            <w:right w:val="none" w:sz="0" w:space="0" w:color="auto"/>
          </w:divBdr>
          <w:divsChild>
            <w:div w:id="383337603">
              <w:marLeft w:val="0"/>
              <w:marRight w:val="0"/>
              <w:marTop w:val="375"/>
              <w:marBottom w:val="0"/>
              <w:divBdr>
                <w:top w:val="none" w:sz="0" w:space="0" w:color="auto"/>
                <w:left w:val="none" w:sz="0" w:space="0" w:color="auto"/>
                <w:bottom w:val="none" w:sz="0" w:space="0" w:color="auto"/>
                <w:right w:val="none" w:sz="0" w:space="0" w:color="auto"/>
              </w:divBdr>
            </w:div>
          </w:divsChild>
        </w:div>
        <w:div w:id="1948996494">
          <w:marLeft w:val="0"/>
          <w:marRight w:val="0"/>
          <w:marTop w:val="0"/>
          <w:marBottom w:val="0"/>
          <w:divBdr>
            <w:top w:val="none" w:sz="0" w:space="0" w:color="auto"/>
            <w:left w:val="none" w:sz="0" w:space="0" w:color="auto"/>
            <w:bottom w:val="none" w:sz="0" w:space="0" w:color="auto"/>
            <w:right w:val="none" w:sz="0" w:space="0" w:color="auto"/>
          </w:divBdr>
          <w:divsChild>
            <w:div w:id="1295062007">
              <w:marLeft w:val="0"/>
              <w:marRight w:val="0"/>
              <w:marTop w:val="0"/>
              <w:marBottom w:val="900"/>
              <w:divBdr>
                <w:top w:val="none" w:sz="0" w:space="0" w:color="auto"/>
                <w:left w:val="none" w:sz="0" w:space="0" w:color="auto"/>
                <w:bottom w:val="none" w:sz="0" w:space="0" w:color="auto"/>
                <w:right w:val="none" w:sz="0" w:space="0" w:color="auto"/>
              </w:divBdr>
              <w:divsChild>
                <w:div w:id="149259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76144">
      <w:bodyDiv w:val="1"/>
      <w:marLeft w:val="0"/>
      <w:marRight w:val="0"/>
      <w:marTop w:val="0"/>
      <w:marBottom w:val="0"/>
      <w:divBdr>
        <w:top w:val="none" w:sz="0" w:space="0" w:color="auto"/>
        <w:left w:val="none" w:sz="0" w:space="0" w:color="auto"/>
        <w:bottom w:val="none" w:sz="0" w:space="0" w:color="auto"/>
        <w:right w:val="none" w:sz="0" w:space="0" w:color="auto"/>
      </w:divBdr>
      <w:divsChild>
        <w:div w:id="366368998">
          <w:marLeft w:val="0"/>
          <w:marRight w:val="0"/>
          <w:marTop w:val="0"/>
          <w:marBottom w:val="0"/>
          <w:divBdr>
            <w:top w:val="none" w:sz="0" w:space="0" w:color="auto"/>
            <w:left w:val="none" w:sz="0" w:space="0" w:color="auto"/>
            <w:bottom w:val="none" w:sz="0" w:space="0" w:color="auto"/>
            <w:right w:val="none" w:sz="0" w:space="0" w:color="auto"/>
          </w:divBdr>
          <w:divsChild>
            <w:div w:id="1858882242">
              <w:marLeft w:val="0"/>
              <w:marRight w:val="0"/>
              <w:marTop w:val="0"/>
              <w:marBottom w:val="0"/>
              <w:divBdr>
                <w:top w:val="none" w:sz="0" w:space="0" w:color="auto"/>
                <w:left w:val="none" w:sz="0" w:space="0" w:color="auto"/>
                <w:bottom w:val="none" w:sz="0" w:space="0" w:color="auto"/>
                <w:right w:val="none" w:sz="0" w:space="0" w:color="auto"/>
              </w:divBdr>
            </w:div>
          </w:divsChild>
        </w:div>
        <w:div w:id="1484616238">
          <w:marLeft w:val="0"/>
          <w:marRight w:val="0"/>
          <w:marTop w:val="0"/>
          <w:marBottom w:val="0"/>
          <w:divBdr>
            <w:top w:val="none" w:sz="0" w:space="0" w:color="auto"/>
            <w:left w:val="none" w:sz="0" w:space="0" w:color="auto"/>
            <w:bottom w:val="none" w:sz="0" w:space="0" w:color="auto"/>
            <w:right w:val="none" w:sz="0" w:space="0" w:color="auto"/>
          </w:divBdr>
          <w:divsChild>
            <w:div w:id="1591741009">
              <w:marLeft w:val="0"/>
              <w:marRight w:val="0"/>
              <w:marTop w:val="0"/>
              <w:marBottom w:val="0"/>
              <w:divBdr>
                <w:top w:val="none" w:sz="0" w:space="0" w:color="auto"/>
                <w:left w:val="none" w:sz="0" w:space="0" w:color="auto"/>
                <w:bottom w:val="none" w:sz="0" w:space="0" w:color="auto"/>
                <w:right w:val="none" w:sz="0" w:space="0" w:color="auto"/>
              </w:divBdr>
              <w:divsChild>
                <w:div w:id="26210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71540">
      <w:bodyDiv w:val="1"/>
      <w:marLeft w:val="0"/>
      <w:marRight w:val="0"/>
      <w:marTop w:val="0"/>
      <w:marBottom w:val="0"/>
      <w:divBdr>
        <w:top w:val="none" w:sz="0" w:space="0" w:color="auto"/>
        <w:left w:val="none" w:sz="0" w:space="0" w:color="auto"/>
        <w:bottom w:val="none" w:sz="0" w:space="0" w:color="auto"/>
        <w:right w:val="none" w:sz="0" w:space="0" w:color="auto"/>
      </w:divBdr>
      <w:divsChild>
        <w:div w:id="949169767">
          <w:marLeft w:val="0"/>
          <w:marRight w:val="0"/>
          <w:marTop w:val="0"/>
          <w:marBottom w:val="0"/>
          <w:divBdr>
            <w:top w:val="none" w:sz="0" w:space="0" w:color="auto"/>
            <w:left w:val="none" w:sz="0" w:space="0" w:color="auto"/>
            <w:bottom w:val="none" w:sz="0" w:space="0" w:color="auto"/>
            <w:right w:val="none" w:sz="0" w:space="0" w:color="auto"/>
          </w:divBdr>
          <w:divsChild>
            <w:div w:id="2028290391">
              <w:marLeft w:val="0"/>
              <w:marRight w:val="0"/>
              <w:marTop w:val="0"/>
              <w:marBottom w:val="0"/>
              <w:divBdr>
                <w:top w:val="none" w:sz="0" w:space="0" w:color="auto"/>
                <w:left w:val="none" w:sz="0" w:space="0" w:color="auto"/>
                <w:bottom w:val="none" w:sz="0" w:space="0" w:color="auto"/>
                <w:right w:val="none" w:sz="0" w:space="0" w:color="auto"/>
              </w:divBdr>
            </w:div>
          </w:divsChild>
        </w:div>
        <w:div w:id="1993172202">
          <w:marLeft w:val="0"/>
          <w:marRight w:val="0"/>
          <w:marTop w:val="0"/>
          <w:marBottom w:val="0"/>
          <w:divBdr>
            <w:top w:val="none" w:sz="0" w:space="0" w:color="auto"/>
            <w:left w:val="none" w:sz="0" w:space="0" w:color="auto"/>
            <w:bottom w:val="none" w:sz="0" w:space="0" w:color="auto"/>
            <w:right w:val="none" w:sz="0" w:space="0" w:color="auto"/>
          </w:divBdr>
          <w:divsChild>
            <w:div w:id="2146772030">
              <w:marLeft w:val="0"/>
              <w:marRight w:val="0"/>
              <w:marTop w:val="0"/>
              <w:marBottom w:val="0"/>
              <w:divBdr>
                <w:top w:val="none" w:sz="0" w:space="0" w:color="auto"/>
                <w:left w:val="none" w:sz="0" w:space="0" w:color="auto"/>
                <w:bottom w:val="none" w:sz="0" w:space="0" w:color="auto"/>
                <w:right w:val="none" w:sz="0" w:space="0" w:color="auto"/>
              </w:divBdr>
              <w:divsChild>
                <w:div w:id="8979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85050">
      <w:bodyDiv w:val="1"/>
      <w:marLeft w:val="0"/>
      <w:marRight w:val="0"/>
      <w:marTop w:val="0"/>
      <w:marBottom w:val="0"/>
      <w:divBdr>
        <w:top w:val="none" w:sz="0" w:space="0" w:color="auto"/>
        <w:left w:val="none" w:sz="0" w:space="0" w:color="auto"/>
        <w:bottom w:val="none" w:sz="0" w:space="0" w:color="auto"/>
        <w:right w:val="none" w:sz="0" w:space="0" w:color="auto"/>
      </w:divBdr>
      <w:divsChild>
        <w:div w:id="619530833">
          <w:marLeft w:val="0"/>
          <w:marRight w:val="0"/>
          <w:marTop w:val="0"/>
          <w:marBottom w:val="900"/>
          <w:divBdr>
            <w:top w:val="none" w:sz="0" w:space="31" w:color="auto"/>
            <w:left w:val="none" w:sz="0" w:space="0" w:color="auto"/>
            <w:bottom w:val="single" w:sz="6" w:space="23" w:color="C2C5CB"/>
            <w:right w:val="none" w:sz="0" w:space="0" w:color="auto"/>
          </w:divBdr>
          <w:divsChild>
            <w:div w:id="1093667001">
              <w:marLeft w:val="0"/>
              <w:marRight w:val="0"/>
              <w:marTop w:val="375"/>
              <w:marBottom w:val="0"/>
              <w:divBdr>
                <w:top w:val="none" w:sz="0" w:space="0" w:color="auto"/>
                <w:left w:val="none" w:sz="0" w:space="0" w:color="auto"/>
                <w:bottom w:val="none" w:sz="0" w:space="0" w:color="auto"/>
                <w:right w:val="none" w:sz="0" w:space="0" w:color="auto"/>
              </w:divBdr>
            </w:div>
          </w:divsChild>
        </w:div>
        <w:div w:id="833957998">
          <w:marLeft w:val="0"/>
          <w:marRight w:val="0"/>
          <w:marTop w:val="0"/>
          <w:marBottom w:val="0"/>
          <w:divBdr>
            <w:top w:val="none" w:sz="0" w:space="0" w:color="auto"/>
            <w:left w:val="none" w:sz="0" w:space="0" w:color="auto"/>
            <w:bottom w:val="none" w:sz="0" w:space="0" w:color="auto"/>
            <w:right w:val="none" w:sz="0" w:space="0" w:color="auto"/>
          </w:divBdr>
          <w:divsChild>
            <w:div w:id="1163736072">
              <w:marLeft w:val="0"/>
              <w:marRight w:val="0"/>
              <w:marTop w:val="0"/>
              <w:marBottom w:val="900"/>
              <w:divBdr>
                <w:top w:val="none" w:sz="0" w:space="0" w:color="auto"/>
                <w:left w:val="none" w:sz="0" w:space="0" w:color="auto"/>
                <w:bottom w:val="none" w:sz="0" w:space="0" w:color="auto"/>
                <w:right w:val="none" w:sz="0" w:space="0" w:color="auto"/>
              </w:divBdr>
              <w:divsChild>
                <w:div w:id="90880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471678">
      <w:bodyDiv w:val="1"/>
      <w:marLeft w:val="0"/>
      <w:marRight w:val="0"/>
      <w:marTop w:val="0"/>
      <w:marBottom w:val="0"/>
      <w:divBdr>
        <w:top w:val="none" w:sz="0" w:space="0" w:color="auto"/>
        <w:left w:val="none" w:sz="0" w:space="0" w:color="auto"/>
        <w:bottom w:val="none" w:sz="0" w:space="0" w:color="auto"/>
        <w:right w:val="none" w:sz="0" w:space="0" w:color="auto"/>
      </w:divBdr>
      <w:divsChild>
        <w:div w:id="1603807206">
          <w:marLeft w:val="0"/>
          <w:marRight w:val="0"/>
          <w:marTop w:val="0"/>
          <w:marBottom w:val="900"/>
          <w:divBdr>
            <w:top w:val="none" w:sz="0" w:space="31" w:color="auto"/>
            <w:left w:val="none" w:sz="0" w:space="0" w:color="auto"/>
            <w:bottom w:val="single" w:sz="6" w:space="23" w:color="C2C5CB"/>
            <w:right w:val="none" w:sz="0" w:space="0" w:color="auto"/>
          </w:divBdr>
          <w:divsChild>
            <w:div w:id="518347818">
              <w:marLeft w:val="0"/>
              <w:marRight w:val="0"/>
              <w:marTop w:val="375"/>
              <w:marBottom w:val="0"/>
              <w:divBdr>
                <w:top w:val="none" w:sz="0" w:space="0" w:color="auto"/>
                <w:left w:val="none" w:sz="0" w:space="0" w:color="auto"/>
                <w:bottom w:val="none" w:sz="0" w:space="0" w:color="auto"/>
                <w:right w:val="none" w:sz="0" w:space="0" w:color="auto"/>
              </w:divBdr>
            </w:div>
          </w:divsChild>
        </w:div>
        <w:div w:id="1338968789">
          <w:marLeft w:val="0"/>
          <w:marRight w:val="0"/>
          <w:marTop w:val="0"/>
          <w:marBottom w:val="0"/>
          <w:divBdr>
            <w:top w:val="none" w:sz="0" w:space="0" w:color="auto"/>
            <w:left w:val="none" w:sz="0" w:space="0" w:color="auto"/>
            <w:bottom w:val="none" w:sz="0" w:space="0" w:color="auto"/>
            <w:right w:val="none" w:sz="0" w:space="0" w:color="auto"/>
          </w:divBdr>
          <w:divsChild>
            <w:div w:id="235095857">
              <w:marLeft w:val="0"/>
              <w:marRight w:val="0"/>
              <w:marTop w:val="0"/>
              <w:marBottom w:val="900"/>
              <w:divBdr>
                <w:top w:val="none" w:sz="0" w:space="0" w:color="auto"/>
                <w:left w:val="none" w:sz="0" w:space="0" w:color="auto"/>
                <w:bottom w:val="none" w:sz="0" w:space="0" w:color="auto"/>
                <w:right w:val="none" w:sz="0" w:space="0" w:color="auto"/>
              </w:divBdr>
              <w:divsChild>
                <w:div w:id="95637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170196">
      <w:bodyDiv w:val="1"/>
      <w:marLeft w:val="0"/>
      <w:marRight w:val="0"/>
      <w:marTop w:val="0"/>
      <w:marBottom w:val="0"/>
      <w:divBdr>
        <w:top w:val="none" w:sz="0" w:space="0" w:color="auto"/>
        <w:left w:val="none" w:sz="0" w:space="0" w:color="auto"/>
        <w:bottom w:val="none" w:sz="0" w:space="0" w:color="auto"/>
        <w:right w:val="none" w:sz="0" w:space="0" w:color="auto"/>
      </w:divBdr>
      <w:divsChild>
        <w:div w:id="2136629490">
          <w:marLeft w:val="0"/>
          <w:marRight w:val="0"/>
          <w:marTop w:val="0"/>
          <w:marBottom w:val="0"/>
          <w:divBdr>
            <w:top w:val="none" w:sz="0" w:space="0" w:color="auto"/>
            <w:left w:val="none" w:sz="0" w:space="0" w:color="auto"/>
            <w:bottom w:val="none" w:sz="0" w:space="0" w:color="auto"/>
            <w:right w:val="none" w:sz="0" w:space="0" w:color="auto"/>
          </w:divBdr>
          <w:divsChild>
            <w:div w:id="2010059694">
              <w:marLeft w:val="0"/>
              <w:marRight w:val="0"/>
              <w:marTop w:val="0"/>
              <w:marBottom w:val="0"/>
              <w:divBdr>
                <w:top w:val="none" w:sz="0" w:space="0" w:color="auto"/>
                <w:left w:val="none" w:sz="0" w:space="0" w:color="auto"/>
                <w:bottom w:val="none" w:sz="0" w:space="0" w:color="auto"/>
                <w:right w:val="none" w:sz="0" w:space="0" w:color="auto"/>
              </w:divBdr>
            </w:div>
          </w:divsChild>
        </w:div>
        <w:div w:id="1770663276">
          <w:marLeft w:val="0"/>
          <w:marRight w:val="0"/>
          <w:marTop w:val="0"/>
          <w:marBottom w:val="0"/>
          <w:divBdr>
            <w:top w:val="none" w:sz="0" w:space="0" w:color="auto"/>
            <w:left w:val="none" w:sz="0" w:space="0" w:color="auto"/>
            <w:bottom w:val="none" w:sz="0" w:space="0" w:color="auto"/>
            <w:right w:val="none" w:sz="0" w:space="0" w:color="auto"/>
          </w:divBdr>
          <w:divsChild>
            <w:div w:id="1832020655">
              <w:marLeft w:val="0"/>
              <w:marRight w:val="0"/>
              <w:marTop w:val="0"/>
              <w:marBottom w:val="0"/>
              <w:divBdr>
                <w:top w:val="none" w:sz="0" w:space="0" w:color="auto"/>
                <w:left w:val="none" w:sz="0" w:space="0" w:color="auto"/>
                <w:bottom w:val="none" w:sz="0" w:space="0" w:color="auto"/>
                <w:right w:val="none" w:sz="0" w:space="0" w:color="auto"/>
              </w:divBdr>
              <w:divsChild>
                <w:div w:id="105762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393576">
      <w:bodyDiv w:val="1"/>
      <w:marLeft w:val="0"/>
      <w:marRight w:val="0"/>
      <w:marTop w:val="0"/>
      <w:marBottom w:val="0"/>
      <w:divBdr>
        <w:top w:val="none" w:sz="0" w:space="0" w:color="auto"/>
        <w:left w:val="none" w:sz="0" w:space="0" w:color="auto"/>
        <w:bottom w:val="none" w:sz="0" w:space="0" w:color="auto"/>
        <w:right w:val="none" w:sz="0" w:space="0" w:color="auto"/>
      </w:divBdr>
      <w:divsChild>
        <w:div w:id="2089962200">
          <w:marLeft w:val="0"/>
          <w:marRight w:val="0"/>
          <w:marTop w:val="0"/>
          <w:marBottom w:val="900"/>
          <w:divBdr>
            <w:top w:val="none" w:sz="0" w:space="31" w:color="auto"/>
            <w:left w:val="none" w:sz="0" w:space="0" w:color="auto"/>
            <w:bottom w:val="single" w:sz="6" w:space="23" w:color="C2C5CB"/>
            <w:right w:val="none" w:sz="0" w:space="0" w:color="auto"/>
          </w:divBdr>
          <w:divsChild>
            <w:div w:id="377438809">
              <w:marLeft w:val="0"/>
              <w:marRight w:val="0"/>
              <w:marTop w:val="375"/>
              <w:marBottom w:val="0"/>
              <w:divBdr>
                <w:top w:val="none" w:sz="0" w:space="0" w:color="auto"/>
                <w:left w:val="none" w:sz="0" w:space="0" w:color="auto"/>
                <w:bottom w:val="none" w:sz="0" w:space="0" w:color="auto"/>
                <w:right w:val="none" w:sz="0" w:space="0" w:color="auto"/>
              </w:divBdr>
            </w:div>
          </w:divsChild>
        </w:div>
        <w:div w:id="7104032">
          <w:marLeft w:val="0"/>
          <w:marRight w:val="0"/>
          <w:marTop w:val="0"/>
          <w:marBottom w:val="0"/>
          <w:divBdr>
            <w:top w:val="none" w:sz="0" w:space="0" w:color="auto"/>
            <w:left w:val="none" w:sz="0" w:space="0" w:color="auto"/>
            <w:bottom w:val="none" w:sz="0" w:space="0" w:color="auto"/>
            <w:right w:val="none" w:sz="0" w:space="0" w:color="auto"/>
          </w:divBdr>
          <w:divsChild>
            <w:div w:id="430011860">
              <w:marLeft w:val="0"/>
              <w:marRight w:val="0"/>
              <w:marTop w:val="0"/>
              <w:marBottom w:val="900"/>
              <w:divBdr>
                <w:top w:val="none" w:sz="0" w:space="0" w:color="auto"/>
                <w:left w:val="none" w:sz="0" w:space="0" w:color="auto"/>
                <w:bottom w:val="none" w:sz="0" w:space="0" w:color="auto"/>
                <w:right w:val="none" w:sz="0" w:space="0" w:color="auto"/>
              </w:divBdr>
              <w:divsChild>
                <w:div w:id="168350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769187">
      <w:bodyDiv w:val="1"/>
      <w:marLeft w:val="0"/>
      <w:marRight w:val="0"/>
      <w:marTop w:val="0"/>
      <w:marBottom w:val="0"/>
      <w:divBdr>
        <w:top w:val="none" w:sz="0" w:space="0" w:color="auto"/>
        <w:left w:val="none" w:sz="0" w:space="0" w:color="auto"/>
        <w:bottom w:val="none" w:sz="0" w:space="0" w:color="auto"/>
        <w:right w:val="none" w:sz="0" w:space="0" w:color="auto"/>
      </w:divBdr>
      <w:divsChild>
        <w:div w:id="1513959558">
          <w:marLeft w:val="0"/>
          <w:marRight w:val="0"/>
          <w:marTop w:val="0"/>
          <w:marBottom w:val="0"/>
          <w:divBdr>
            <w:top w:val="none" w:sz="0" w:space="0" w:color="auto"/>
            <w:left w:val="none" w:sz="0" w:space="0" w:color="auto"/>
            <w:bottom w:val="none" w:sz="0" w:space="0" w:color="auto"/>
            <w:right w:val="none" w:sz="0" w:space="0" w:color="auto"/>
          </w:divBdr>
          <w:divsChild>
            <w:div w:id="16584914">
              <w:marLeft w:val="0"/>
              <w:marRight w:val="0"/>
              <w:marTop w:val="0"/>
              <w:marBottom w:val="0"/>
              <w:divBdr>
                <w:top w:val="none" w:sz="0" w:space="0" w:color="auto"/>
                <w:left w:val="none" w:sz="0" w:space="0" w:color="auto"/>
                <w:bottom w:val="none" w:sz="0" w:space="0" w:color="auto"/>
                <w:right w:val="none" w:sz="0" w:space="0" w:color="auto"/>
              </w:divBdr>
            </w:div>
          </w:divsChild>
        </w:div>
        <w:div w:id="702248275">
          <w:marLeft w:val="0"/>
          <w:marRight w:val="0"/>
          <w:marTop w:val="0"/>
          <w:marBottom w:val="0"/>
          <w:divBdr>
            <w:top w:val="none" w:sz="0" w:space="0" w:color="auto"/>
            <w:left w:val="none" w:sz="0" w:space="0" w:color="auto"/>
            <w:bottom w:val="none" w:sz="0" w:space="0" w:color="auto"/>
            <w:right w:val="none" w:sz="0" w:space="0" w:color="auto"/>
          </w:divBdr>
          <w:divsChild>
            <w:div w:id="1057556134">
              <w:marLeft w:val="0"/>
              <w:marRight w:val="0"/>
              <w:marTop w:val="0"/>
              <w:marBottom w:val="0"/>
              <w:divBdr>
                <w:top w:val="none" w:sz="0" w:space="0" w:color="auto"/>
                <w:left w:val="none" w:sz="0" w:space="0" w:color="auto"/>
                <w:bottom w:val="none" w:sz="0" w:space="0" w:color="auto"/>
                <w:right w:val="none" w:sz="0" w:space="0" w:color="auto"/>
              </w:divBdr>
              <w:divsChild>
                <w:div w:id="37362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812357">
      <w:bodyDiv w:val="1"/>
      <w:marLeft w:val="0"/>
      <w:marRight w:val="0"/>
      <w:marTop w:val="0"/>
      <w:marBottom w:val="0"/>
      <w:divBdr>
        <w:top w:val="none" w:sz="0" w:space="0" w:color="auto"/>
        <w:left w:val="none" w:sz="0" w:space="0" w:color="auto"/>
        <w:bottom w:val="none" w:sz="0" w:space="0" w:color="auto"/>
        <w:right w:val="none" w:sz="0" w:space="0" w:color="auto"/>
      </w:divBdr>
      <w:divsChild>
        <w:div w:id="929194393">
          <w:marLeft w:val="0"/>
          <w:marRight w:val="0"/>
          <w:marTop w:val="0"/>
          <w:marBottom w:val="900"/>
          <w:divBdr>
            <w:top w:val="none" w:sz="0" w:space="31" w:color="auto"/>
            <w:left w:val="none" w:sz="0" w:space="0" w:color="auto"/>
            <w:bottom w:val="single" w:sz="6" w:space="23" w:color="C2C5CB"/>
            <w:right w:val="none" w:sz="0" w:space="0" w:color="auto"/>
          </w:divBdr>
          <w:divsChild>
            <w:div w:id="408577723">
              <w:marLeft w:val="0"/>
              <w:marRight w:val="0"/>
              <w:marTop w:val="375"/>
              <w:marBottom w:val="0"/>
              <w:divBdr>
                <w:top w:val="none" w:sz="0" w:space="0" w:color="auto"/>
                <w:left w:val="none" w:sz="0" w:space="0" w:color="auto"/>
                <w:bottom w:val="none" w:sz="0" w:space="0" w:color="auto"/>
                <w:right w:val="none" w:sz="0" w:space="0" w:color="auto"/>
              </w:divBdr>
            </w:div>
          </w:divsChild>
        </w:div>
        <w:div w:id="505363407">
          <w:marLeft w:val="0"/>
          <w:marRight w:val="0"/>
          <w:marTop w:val="0"/>
          <w:marBottom w:val="0"/>
          <w:divBdr>
            <w:top w:val="none" w:sz="0" w:space="0" w:color="auto"/>
            <w:left w:val="none" w:sz="0" w:space="0" w:color="auto"/>
            <w:bottom w:val="none" w:sz="0" w:space="0" w:color="auto"/>
            <w:right w:val="none" w:sz="0" w:space="0" w:color="auto"/>
          </w:divBdr>
          <w:divsChild>
            <w:div w:id="2103183171">
              <w:marLeft w:val="0"/>
              <w:marRight w:val="0"/>
              <w:marTop w:val="0"/>
              <w:marBottom w:val="900"/>
              <w:divBdr>
                <w:top w:val="none" w:sz="0" w:space="0" w:color="auto"/>
                <w:left w:val="none" w:sz="0" w:space="0" w:color="auto"/>
                <w:bottom w:val="none" w:sz="0" w:space="0" w:color="auto"/>
                <w:right w:val="none" w:sz="0" w:space="0" w:color="auto"/>
              </w:divBdr>
              <w:divsChild>
                <w:div w:id="138741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351420">
      <w:bodyDiv w:val="1"/>
      <w:marLeft w:val="0"/>
      <w:marRight w:val="0"/>
      <w:marTop w:val="0"/>
      <w:marBottom w:val="0"/>
      <w:divBdr>
        <w:top w:val="none" w:sz="0" w:space="0" w:color="auto"/>
        <w:left w:val="none" w:sz="0" w:space="0" w:color="auto"/>
        <w:bottom w:val="none" w:sz="0" w:space="0" w:color="auto"/>
        <w:right w:val="none" w:sz="0" w:space="0" w:color="auto"/>
      </w:divBdr>
      <w:divsChild>
        <w:div w:id="862090833">
          <w:marLeft w:val="0"/>
          <w:marRight w:val="0"/>
          <w:marTop w:val="0"/>
          <w:marBottom w:val="900"/>
          <w:divBdr>
            <w:top w:val="none" w:sz="0" w:space="31" w:color="auto"/>
            <w:left w:val="none" w:sz="0" w:space="0" w:color="auto"/>
            <w:bottom w:val="single" w:sz="6" w:space="23" w:color="C2C5CB"/>
            <w:right w:val="none" w:sz="0" w:space="0" w:color="auto"/>
          </w:divBdr>
          <w:divsChild>
            <w:div w:id="1953323799">
              <w:marLeft w:val="0"/>
              <w:marRight w:val="0"/>
              <w:marTop w:val="375"/>
              <w:marBottom w:val="0"/>
              <w:divBdr>
                <w:top w:val="none" w:sz="0" w:space="0" w:color="auto"/>
                <w:left w:val="none" w:sz="0" w:space="0" w:color="auto"/>
                <w:bottom w:val="none" w:sz="0" w:space="0" w:color="auto"/>
                <w:right w:val="none" w:sz="0" w:space="0" w:color="auto"/>
              </w:divBdr>
            </w:div>
          </w:divsChild>
        </w:div>
        <w:div w:id="1161238870">
          <w:marLeft w:val="0"/>
          <w:marRight w:val="0"/>
          <w:marTop w:val="0"/>
          <w:marBottom w:val="0"/>
          <w:divBdr>
            <w:top w:val="none" w:sz="0" w:space="0" w:color="auto"/>
            <w:left w:val="none" w:sz="0" w:space="0" w:color="auto"/>
            <w:bottom w:val="none" w:sz="0" w:space="0" w:color="auto"/>
            <w:right w:val="none" w:sz="0" w:space="0" w:color="auto"/>
          </w:divBdr>
          <w:divsChild>
            <w:div w:id="388260873">
              <w:marLeft w:val="0"/>
              <w:marRight w:val="0"/>
              <w:marTop w:val="0"/>
              <w:marBottom w:val="900"/>
              <w:divBdr>
                <w:top w:val="none" w:sz="0" w:space="0" w:color="auto"/>
                <w:left w:val="none" w:sz="0" w:space="0" w:color="auto"/>
                <w:bottom w:val="none" w:sz="0" w:space="0" w:color="auto"/>
                <w:right w:val="none" w:sz="0" w:space="0" w:color="auto"/>
              </w:divBdr>
              <w:divsChild>
                <w:div w:id="74083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879824">
      <w:bodyDiv w:val="1"/>
      <w:marLeft w:val="0"/>
      <w:marRight w:val="0"/>
      <w:marTop w:val="0"/>
      <w:marBottom w:val="0"/>
      <w:divBdr>
        <w:top w:val="none" w:sz="0" w:space="0" w:color="auto"/>
        <w:left w:val="none" w:sz="0" w:space="0" w:color="auto"/>
        <w:bottom w:val="none" w:sz="0" w:space="0" w:color="auto"/>
        <w:right w:val="none" w:sz="0" w:space="0" w:color="auto"/>
      </w:divBdr>
      <w:divsChild>
        <w:div w:id="946501602">
          <w:marLeft w:val="0"/>
          <w:marRight w:val="0"/>
          <w:marTop w:val="0"/>
          <w:marBottom w:val="900"/>
          <w:divBdr>
            <w:top w:val="none" w:sz="0" w:space="31" w:color="auto"/>
            <w:left w:val="none" w:sz="0" w:space="0" w:color="auto"/>
            <w:bottom w:val="single" w:sz="6" w:space="23" w:color="C2C5CB"/>
            <w:right w:val="none" w:sz="0" w:space="0" w:color="auto"/>
          </w:divBdr>
          <w:divsChild>
            <w:div w:id="579102475">
              <w:marLeft w:val="0"/>
              <w:marRight w:val="0"/>
              <w:marTop w:val="375"/>
              <w:marBottom w:val="0"/>
              <w:divBdr>
                <w:top w:val="none" w:sz="0" w:space="0" w:color="auto"/>
                <w:left w:val="none" w:sz="0" w:space="0" w:color="auto"/>
                <w:bottom w:val="none" w:sz="0" w:space="0" w:color="auto"/>
                <w:right w:val="none" w:sz="0" w:space="0" w:color="auto"/>
              </w:divBdr>
            </w:div>
          </w:divsChild>
        </w:div>
        <w:div w:id="1531525288">
          <w:marLeft w:val="0"/>
          <w:marRight w:val="0"/>
          <w:marTop w:val="0"/>
          <w:marBottom w:val="0"/>
          <w:divBdr>
            <w:top w:val="none" w:sz="0" w:space="0" w:color="auto"/>
            <w:left w:val="none" w:sz="0" w:space="0" w:color="auto"/>
            <w:bottom w:val="none" w:sz="0" w:space="0" w:color="auto"/>
            <w:right w:val="none" w:sz="0" w:space="0" w:color="auto"/>
          </w:divBdr>
          <w:divsChild>
            <w:div w:id="1561281630">
              <w:marLeft w:val="0"/>
              <w:marRight w:val="0"/>
              <w:marTop w:val="0"/>
              <w:marBottom w:val="900"/>
              <w:divBdr>
                <w:top w:val="none" w:sz="0" w:space="0" w:color="auto"/>
                <w:left w:val="none" w:sz="0" w:space="0" w:color="auto"/>
                <w:bottom w:val="none" w:sz="0" w:space="0" w:color="auto"/>
                <w:right w:val="none" w:sz="0" w:space="0" w:color="auto"/>
              </w:divBdr>
              <w:divsChild>
                <w:div w:id="99877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857266">
      <w:bodyDiv w:val="1"/>
      <w:marLeft w:val="0"/>
      <w:marRight w:val="0"/>
      <w:marTop w:val="0"/>
      <w:marBottom w:val="0"/>
      <w:divBdr>
        <w:top w:val="none" w:sz="0" w:space="0" w:color="auto"/>
        <w:left w:val="none" w:sz="0" w:space="0" w:color="auto"/>
        <w:bottom w:val="none" w:sz="0" w:space="0" w:color="auto"/>
        <w:right w:val="none" w:sz="0" w:space="0" w:color="auto"/>
      </w:divBdr>
      <w:divsChild>
        <w:div w:id="775321582">
          <w:marLeft w:val="0"/>
          <w:marRight w:val="0"/>
          <w:marTop w:val="0"/>
          <w:marBottom w:val="0"/>
          <w:divBdr>
            <w:top w:val="none" w:sz="0" w:space="0" w:color="auto"/>
            <w:left w:val="none" w:sz="0" w:space="0" w:color="auto"/>
            <w:bottom w:val="none" w:sz="0" w:space="0" w:color="auto"/>
            <w:right w:val="none" w:sz="0" w:space="0" w:color="auto"/>
          </w:divBdr>
          <w:divsChild>
            <w:div w:id="612248737">
              <w:marLeft w:val="0"/>
              <w:marRight w:val="0"/>
              <w:marTop w:val="0"/>
              <w:marBottom w:val="0"/>
              <w:divBdr>
                <w:top w:val="none" w:sz="0" w:space="0" w:color="auto"/>
                <w:left w:val="none" w:sz="0" w:space="0" w:color="auto"/>
                <w:bottom w:val="none" w:sz="0" w:space="0" w:color="auto"/>
                <w:right w:val="none" w:sz="0" w:space="0" w:color="auto"/>
              </w:divBdr>
            </w:div>
          </w:divsChild>
        </w:div>
        <w:div w:id="1054543713">
          <w:marLeft w:val="0"/>
          <w:marRight w:val="0"/>
          <w:marTop w:val="0"/>
          <w:marBottom w:val="0"/>
          <w:divBdr>
            <w:top w:val="none" w:sz="0" w:space="0" w:color="auto"/>
            <w:left w:val="none" w:sz="0" w:space="0" w:color="auto"/>
            <w:bottom w:val="none" w:sz="0" w:space="0" w:color="auto"/>
            <w:right w:val="none" w:sz="0" w:space="0" w:color="auto"/>
          </w:divBdr>
          <w:divsChild>
            <w:div w:id="2092924828">
              <w:marLeft w:val="0"/>
              <w:marRight w:val="0"/>
              <w:marTop w:val="0"/>
              <w:marBottom w:val="0"/>
              <w:divBdr>
                <w:top w:val="none" w:sz="0" w:space="0" w:color="auto"/>
                <w:left w:val="none" w:sz="0" w:space="0" w:color="auto"/>
                <w:bottom w:val="none" w:sz="0" w:space="0" w:color="auto"/>
                <w:right w:val="none" w:sz="0" w:space="0" w:color="auto"/>
              </w:divBdr>
              <w:divsChild>
                <w:div w:id="15534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978211">
      <w:bodyDiv w:val="1"/>
      <w:marLeft w:val="0"/>
      <w:marRight w:val="0"/>
      <w:marTop w:val="0"/>
      <w:marBottom w:val="0"/>
      <w:divBdr>
        <w:top w:val="none" w:sz="0" w:space="0" w:color="auto"/>
        <w:left w:val="none" w:sz="0" w:space="0" w:color="auto"/>
        <w:bottom w:val="none" w:sz="0" w:space="0" w:color="auto"/>
        <w:right w:val="none" w:sz="0" w:space="0" w:color="auto"/>
      </w:divBdr>
      <w:divsChild>
        <w:div w:id="588271068">
          <w:marLeft w:val="0"/>
          <w:marRight w:val="0"/>
          <w:marTop w:val="0"/>
          <w:marBottom w:val="0"/>
          <w:divBdr>
            <w:top w:val="none" w:sz="0" w:space="0" w:color="auto"/>
            <w:left w:val="none" w:sz="0" w:space="0" w:color="auto"/>
            <w:bottom w:val="none" w:sz="0" w:space="0" w:color="auto"/>
            <w:right w:val="none" w:sz="0" w:space="0" w:color="auto"/>
          </w:divBdr>
          <w:divsChild>
            <w:div w:id="681130145">
              <w:marLeft w:val="0"/>
              <w:marRight w:val="0"/>
              <w:marTop w:val="0"/>
              <w:marBottom w:val="0"/>
              <w:divBdr>
                <w:top w:val="none" w:sz="0" w:space="0" w:color="auto"/>
                <w:left w:val="none" w:sz="0" w:space="0" w:color="auto"/>
                <w:bottom w:val="none" w:sz="0" w:space="0" w:color="auto"/>
                <w:right w:val="none" w:sz="0" w:space="0" w:color="auto"/>
              </w:divBdr>
            </w:div>
          </w:divsChild>
        </w:div>
        <w:div w:id="1361709828">
          <w:marLeft w:val="0"/>
          <w:marRight w:val="0"/>
          <w:marTop w:val="0"/>
          <w:marBottom w:val="0"/>
          <w:divBdr>
            <w:top w:val="none" w:sz="0" w:space="0" w:color="auto"/>
            <w:left w:val="none" w:sz="0" w:space="0" w:color="auto"/>
            <w:bottom w:val="none" w:sz="0" w:space="0" w:color="auto"/>
            <w:right w:val="none" w:sz="0" w:space="0" w:color="auto"/>
          </w:divBdr>
          <w:divsChild>
            <w:div w:id="877665150">
              <w:marLeft w:val="0"/>
              <w:marRight w:val="0"/>
              <w:marTop w:val="0"/>
              <w:marBottom w:val="0"/>
              <w:divBdr>
                <w:top w:val="none" w:sz="0" w:space="0" w:color="auto"/>
                <w:left w:val="none" w:sz="0" w:space="0" w:color="auto"/>
                <w:bottom w:val="none" w:sz="0" w:space="0" w:color="auto"/>
                <w:right w:val="none" w:sz="0" w:space="0" w:color="auto"/>
              </w:divBdr>
              <w:divsChild>
                <w:div w:id="5146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696003">
      <w:bodyDiv w:val="1"/>
      <w:marLeft w:val="0"/>
      <w:marRight w:val="0"/>
      <w:marTop w:val="0"/>
      <w:marBottom w:val="0"/>
      <w:divBdr>
        <w:top w:val="none" w:sz="0" w:space="0" w:color="auto"/>
        <w:left w:val="none" w:sz="0" w:space="0" w:color="auto"/>
        <w:bottom w:val="none" w:sz="0" w:space="0" w:color="auto"/>
        <w:right w:val="none" w:sz="0" w:space="0" w:color="auto"/>
      </w:divBdr>
      <w:divsChild>
        <w:div w:id="2780887">
          <w:marLeft w:val="0"/>
          <w:marRight w:val="0"/>
          <w:marTop w:val="0"/>
          <w:marBottom w:val="900"/>
          <w:divBdr>
            <w:top w:val="none" w:sz="0" w:space="31" w:color="auto"/>
            <w:left w:val="none" w:sz="0" w:space="0" w:color="auto"/>
            <w:bottom w:val="single" w:sz="6" w:space="23" w:color="C2C5CB"/>
            <w:right w:val="none" w:sz="0" w:space="0" w:color="auto"/>
          </w:divBdr>
          <w:divsChild>
            <w:div w:id="1286110347">
              <w:marLeft w:val="0"/>
              <w:marRight w:val="0"/>
              <w:marTop w:val="375"/>
              <w:marBottom w:val="0"/>
              <w:divBdr>
                <w:top w:val="none" w:sz="0" w:space="0" w:color="auto"/>
                <w:left w:val="none" w:sz="0" w:space="0" w:color="auto"/>
                <w:bottom w:val="none" w:sz="0" w:space="0" w:color="auto"/>
                <w:right w:val="none" w:sz="0" w:space="0" w:color="auto"/>
              </w:divBdr>
            </w:div>
          </w:divsChild>
        </w:div>
        <w:div w:id="1184786096">
          <w:marLeft w:val="0"/>
          <w:marRight w:val="0"/>
          <w:marTop w:val="0"/>
          <w:marBottom w:val="0"/>
          <w:divBdr>
            <w:top w:val="none" w:sz="0" w:space="0" w:color="auto"/>
            <w:left w:val="none" w:sz="0" w:space="0" w:color="auto"/>
            <w:bottom w:val="none" w:sz="0" w:space="0" w:color="auto"/>
            <w:right w:val="none" w:sz="0" w:space="0" w:color="auto"/>
          </w:divBdr>
          <w:divsChild>
            <w:div w:id="1034578830">
              <w:marLeft w:val="0"/>
              <w:marRight w:val="0"/>
              <w:marTop w:val="0"/>
              <w:marBottom w:val="900"/>
              <w:divBdr>
                <w:top w:val="none" w:sz="0" w:space="0" w:color="auto"/>
                <w:left w:val="none" w:sz="0" w:space="0" w:color="auto"/>
                <w:bottom w:val="none" w:sz="0" w:space="0" w:color="auto"/>
                <w:right w:val="none" w:sz="0" w:space="0" w:color="auto"/>
              </w:divBdr>
              <w:divsChild>
                <w:div w:id="169588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961522">
      <w:bodyDiv w:val="1"/>
      <w:marLeft w:val="0"/>
      <w:marRight w:val="0"/>
      <w:marTop w:val="0"/>
      <w:marBottom w:val="0"/>
      <w:divBdr>
        <w:top w:val="none" w:sz="0" w:space="0" w:color="auto"/>
        <w:left w:val="none" w:sz="0" w:space="0" w:color="auto"/>
        <w:bottom w:val="none" w:sz="0" w:space="0" w:color="auto"/>
        <w:right w:val="none" w:sz="0" w:space="0" w:color="auto"/>
      </w:divBdr>
      <w:divsChild>
        <w:div w:id="102697424">
          <w:marLeft w:val="0"/>
          <w:marRight w:val="0"/>
          <w:marTop w:val="0"/>
          <w:marBottom w:val="0"/>
          <w:divBdr>
            <w:top w:val="none" w:sz="0" w:space="0" w:color="auto"/>
            <w:left w:val="none" w:sz="0" w:space="0" w:color="auto"/>
            <w:bottom w:val="none" w:sz="0" w:space="0" w:color="auto"/>
            <w:right w:val="none" w:sz="0" w:space="0" w:color="auto"/>
          </w:divBdr>
          <w:divsChild>
            <w:div w:id="417941015">
              <w:marLeft w:val="0"/>
              <w:marRight w:val="0"/>
              <w:marTop w:val="0"/>
              <w:marBottom w:val="0"/>
              <w:divBdr>
                <w:top w:val="none" w:sz="0" w:space="0" w:color="auto"/>
                <w:left w:val="none" w:sz="0" w:space="0" w:color="auto"/>
                <w:bottom w:val="none" w:sz="0" w:space="0" w:color="auto"/>
                <w:right w:val="none" w:sz="0" w:space="0" w:color="auto"/>
              </w:divBdr>
            </w:div>
          </w:divsChild>
        </w:div>
        <w:div w:id="1557548271">
          <w:marLeft w:val="0"/>
          <w:marRight w:val="0"/>
          <w:marTop w:val="0"/>
          <w:marBottom w:val="0"/>
          <w:divBdr>
            <w:top w:val="none" w:sz="0" w:space="0" w:color="auto"/>
            <w:left w:val="none" w:sz="0" w:space="0" w:color="auto"/>
            <w:bottom w:val="none" w:sz="0" w:space="0" w:color="auto"/>
            <w:right w:val="none" w:sz="0" w:space="0" w:color="auto"/>
          </w:divBdr>
          <w:divsChild>
            <w:div w:id="470290329">
              <w:marLeft w:val="0"/>
              <w:marRight w:val="0"/>
              <w:marTop w:val="0"/>
              <w:marBottom w:val="0"/>
              <w:divBdr>
                <w:top w:val="none" w:sz="0" w:space="0" w:color="auto"/>
                <w:left w:val="none" w:sz="0" w:space="0" w:color="auto"/>
                <w:bottom w:val="none" w:sz="0" w:space="0" w:color="auto"/>
                <w:right w:val="none" w:sz="0" w:space="0" w:color="auto"/>
              </w:divBdr>
              <w:divsChild>
                <w:div w:id="192105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832077">
      <w:bodyDiv w:val="1"/>
      <w:marLeft w:val="0"/>
      <w:marRight w:val="0"/>
      <w:marTop w:val="0"/>
      <w:marBottom w:val="0"/>
      <w:divBdr>
        <w:top w:val="none" w:sz="0" w:space="0" w:color="auto"/>
        <w:left w:val="none" w:sz="0" w:space="0" w:color="auto"/>
        <w:bottom w:val="none" w:sz="0" w:space="0" w:color="auto"/>
        <w:right w:val="none" w:sz="0" w:space="0" w:color="auto"/>
      </w:divBdr>
      <w:divsChild>
        <w:div w:id="184756448">
          <w:marLeft w:val="0"/>
          <w:marRight w:val="0"/>
          <w:marTop w:val="0"/>
          <w:marBottom w:val="0"/>
          <w:divBdr>
            <w:top w:val="none" w:sz="0" w:space="0" w:color="auto"/>
            <w:left w:val="none" w:sz="0" w:space="0" w:color="auto"/>
            <w:bottom w:val="none" w:sz="0" w:space="0" w:color="auto"/>
            <w:right w:val="none" w:sz="0" w:space="0" w:color="auto"/>
          </w:divBdr>
          <w:divsChild>
            <w:div w:id="1062410846">
              <w:marLeft w:val="0"/>
              <w:marRight w:val="0"/>
              <w:marTop w:val="0"/>
              <w:marBottom w:val="0"/>
              <w:divBdr>
                <w:top w:val="none" w:sz="0" w:space="0" w:color="auto"/>
                <w:left w:val="none" w:sz="0" w:space="0" w:color="auto"/>
                <w:bottom w:val="none" w:sz="0" w:space="0" w:color="auto"/>
                <w:right w:val="none" w:sz="0" w:space="0" w:color="auto"/>
              </w:divBdr>
            </w:div>
          </w:divsChild>
        </w:div>
        <w:div w:id="1332681440">
          <w:marLeft w:val="0"/>
          <w:marRight w:val="0"/>
          <w:marTop w:val="0"/>
          <w:marBottom w:val="0"/>
          <w:divBdr>
            <w:top w:val="none" w:sz="0" w:space="0" w:color="auto"/>
            <w:left w:val="none" w:sz="0" w:space="0" w:color="auto"/>
            <w:bottom w:val="none" w:sz="0" w:space="0" w:color="auto"/>
            <w:right w:val="none" w:sz="0" w:space="0" w:color="auto"/>
          </w:divBdr>
          <w:divsChild>
            <w:div w:id="778841744">
              <w:marLeft w:val="0"/>
              <w:marRight w:val="0"/>
              <w:marTop w:val="0"/>
              <w:marBottom w:val="0"/>
              <w:divBdr>
                <w:top w:val="none" w:sz="0" w:space="0" w:color="auto"/>
                <w:left w:val="none" w:sz="0" w:space="0" w:color="auto"/>
                <w:bottom w:val="none" w:sz="0" w:space="0" w:color="auto"/>
                <w:right w:val="none" w:sz="0" w:space="0" w:color="auto"/>
              </w:divBdr>
              <w:divsChild>
                <w:div w:id="86540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900254">
      <w:bodyDiv w:val="1"/>
      <w:marLeft w:val="0"/>
      <w:marRight w:val="0"/>
      <w:marTop w:val="0"/>
      <w:marBottom w:val="0"/>
      <w:divBdr>
        <w:top w:val="none" w:sz="0" w:space="0" w:color="auto"/>
        <w:left w:val="none" w:sz="0" w:space="0" w:color="auto"/>
        <w:bottom w:val="none" w:sz="0" w:space="0" w:color="auto"/>
        <w:right w:val="none" w:sz="0" w:space="0" w:color="auto"/>
      </w:divBdr>
      <w:divsChild>
        <w:div w:id="827524570">
          <w:marLeft w:val="0"/>
          <w:marRight w:val="0"/>
          <w:marTop w:val="0"/>
          <w:marBottom w:val="900"/>
          <w:divBdr>
            <w:top w:val="none" w:sz="0" w:space="31" w:color="auto"/>
            <w:left w:val="none" w:sz="0" w:space="0" w:color="auto"/>
            <w:bottom w:val="single" w:sz="6" w:space="23" w:color="C2C5CB"/>
            <w:right w:val="none" w:sz="0" w:space="0" w:color="auto"/>
          </w:divBdr>
          <w:divsChild>
            <w:div w:id="1403068813">
              <w:marLeft w:val="0"/>
              <w:marRight w:val="0"/>
              <w:marTop w:val="375"/>
              <w:marBottom w:val="0"/>
              <w:divBdr>
                <w:top w:val="none" w:sz="0" w:space="0" w:color="auto"/>
                <w:left w:val="none" w:sz="0" w:space="0" w:color="auto"/>
                <w:bottom w:val="none" w:sz="0" w:space="0" w:color="auto"/>
                <w:right w:val="none" w:sz="0" w:space="0" w:color="auto"/>
              </w:divBdr>
            </w:div>
          </w:divsChild>
        </w:div>
        <w:div w:id="792133983">
          <w:marLeft w:val="0"/>
          <w:marRight w:val="0"/>
          <w:marTop w:val="0"/>
          <w:marBottom w:val="0"/>
          <w:divBdr>
            <w:top w:val="none" w:sz="0" w:space="0" w:color="auto"/>
            <w:left w:val="none" w:sz="0" w:space="0" w:color="auto"/>
            <w:bottom w:val="none" w:sz="0" w:space="0" w:color="auto"/>
            <w:right w:val="none" w:sz="0" w:space="0" w:color="auto"/>
          </w:divBdr>
          <w:divsChild>
            <w:div w:id="441532008">
              <w:marLeft w:val="0"/>
              <w:marRight w:val="0"/>
              <w:marTop w:val="0"/>
              <w:marBottom w:val="900"/>
              <w:divBdr>
                <w:top w:val="none" w:sz="0" w:space="0" w:color="auto"/>
                <w:left w:val="none" w:sz="0" w:space="0" w:color="auto"/>
                <w:bottom w:val="none" w:sz="0" w:space="0" w:color="auto"/>
                <w:right w:val="none" w:sz="0" w:space="0" w:color="auto"/>
              </w:divBdr>
              <w:divsChild>
                <w:div w:id="28351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480769">
      <w:bodyDiv w:val="1"/>
      <w:marLeft w:val="0"/>
      <w:marRight w:val="0"/>
      <w:marTop w:val="0"/>
      <w:marBottom w:val="0"/>
      <w:divBdr>
        <w:top w:val="none" w:sz="0" w:space="0" w:color="auto"/>
        <w:left w:val="none" w:sz="0" w:space="0" w:color="auto"/>
        <w:bottom w:val="none" w:sz="0" w:space="0" w:color="auto"/>
        <w:right w:val="none" w:sz="0" w:space="0" w:color="auto"/>
      </w:divBdr>
      <w:divsChild>
        <w:div w:id="809711786">
          <w:marLeft w:val="0"/>
          <w:marRight w:val="0"/>
          <w:marTop w:val="0"/>
          <w:marBottom w:val="900"/>
          <w:divBdr>
            <w:top w:val="none" w:sz="0" w:space="31" w:color="auto"/>
            <w:left w:val="none" w:sz="0" w:space="0" w:color="auto"/>
            <w:bottom w:val="single" w:sz="6" w:space="23" w:color="C2C5CB"/>
            <w:right w:val="none" w:sz="0" w:space="0" w:color="auto"/>
          </w:divBdr>
          <w:divsChild>
            <w:div w:id="595601842">
              <w:marLeft w:val="0"/>
              <w:marRight w:val="0"/>
              <w:marTop w:val="375"/>
              <w:marBottom w:val="0"/>
              <w:divBdr>
                <w:top w:val="none" w:sz="0" w:space="0" w:color="auto"/>
                <w:left w:val="none" w:sz="0" w:space="0" w:color="auto"/>
                <w:bottom w:val="none" w:sz="0" w:space="0" w:color="auto"/>
                <w:right w:val="none" w:sz="0" w:space="0" w:color="auto"/>
              </w:divBdr>
            </w:div>
          </w:divsChild>
        </w:div>
        <w:div w:id="1952861684">
          <w:marLeft w:val="0"/>
          <w:marRight w:val="0"/>
          <w:marTop w:val="0"/>
          <w:marBottom w:val="0"/>
          <w:divBdr>
            <w:top w:val="none" w:sz="0" w:space="0" w:color="auto"/>
            <w:left w:val="none" w:sz="0" w:space="0" w:color="auto"/>
            <w:bottom w:val="none" w:sz="0" w:space="0" w:color="auto"/>
            <w:right w:val="none" w:sz="0" w:space="0" w:color="auto"/>
          </w:divBdr>
          <w:divsChild>
            <w:div w:id="1258832183">
              <w:marLeft w:val="0"/>
              <w:marRight w:val="0"/>
              <w:marTop w:val="0"/>
              <w:marBottom w:val="900"/>
              <w:divBdr>
                <w:top w:val="none" w:sz="0" w:space="0" w:color="auto"/>
                <w:left w:val="none" w:sz="0" w:space="0" w:color="auto"/>
                <w:bottom w:val="none" w:sz="0" w:space="0" w:color="auto"/>
                <w:right w:val="none" w:sz="0" w:space="0" w:color="auto"/>
              </w:divBdr>
              <w:divsChild>
                <w:div w:id="203275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052124">
      <w:bodyDiv w:val="1"/>
      <w:marLeft w:val="0"/>
      <w:marRight w:val="0"/>
      <w:marTop w:val="0"/>
      <w:marBottom w:val="0"/>
      <w:divBdr>
        <w:top w:val="none" w:sz="0" w:space="0" w:color="auto"/>
        <w:left w:val="none" w:sz="0" w:space="0" w:color="auto"/>
        <w:bottom w:val="none" w:sz="0" w:space="0" w:color="auto"/>
        <w:right w:val="none" w:sz="0" w:space="0" w:color="auto"/>
      </w:divBdr>
      <w:divsChild>
        <w:div w:id="524713227">
          <w:marLeft w:val="0"/>
          <w:marRight w:val="0"/>
          <w:marTop w:val="0"/>
          <w:marBottom w:val="0"/>
          <w:divBdr>
            <w:top w:val="none" w:sz="0" w:space="0" w:color="auto"/>
            <w:left w:val="none" w:sz="0" w:space="0" w:color="auto"/>
            <w:bottom w:val="none" w:sz="0" w:space="0" w:color="auto"/>
            <w:right w:val="none" w:sz="0" w:space="0" w:color="auto"/>
          </w:divBdr>
          <w:divsChild>
            <w:div w:id="1412965589">
              <w:marLeft w:val="0"/>
              <w:marRight w:val="0"/>
              <w:marTop w:val="0"/>
              <w:marBottom w:val="0"/>
              <w:divBdr>
                <w:top w:val="none" w:sz="0" w:space="0" w:color="auto"/>
                <w:left w:val="none" w:sz="0" w:space="0" w:color="auto"/>
                <w:bottom w:val="none" w:sz="0" w:space="0" w:color="auto"/>
                <w:right w:val="none" w:sz="0" w:space="0" w:color="auto"/>
              </w:divBdr>
            </w:div>
          </w:divsChild>
        </w:div>
        <w:div w:id="1809204456">
          <w:marLeft w:val="0"/>
          <w:marRight w:val="0"/>
          <w:marTop w:val="0"/>
          <w:marBottom w:val="0"/>
          <w:divBdr>
            <w:top w:val="none" w:sz="0" w:space="0" w:color="auto"/>
            <w:left w:val="none" w:sz="0" w:space="0" w:color="auto"/>
            <w:bottom w:val="none" w:sz="0" w:space="0" w:color="auto"/>
            <w:right w:val="none" w:sz="0" w:space="0" w:color="auto"/>
          </w:divBdr>
          <w:divsChild>
            <w:div w:id="1492527356">
              <w:marLeft w:val="0"/>
              <w:marRight w:val="0"/>
              <w:marTop w:val="0"/>
              <w:marBottom w:val="0"/>
              <w:divBdr>
                <w:top w:val="none" w:sz="0" w:space="0" w:color="auto"/>
                <w:left w:val="none" w:sz="0" w:space="0" w:color="auto"/>
                <w:bottom w:val="none" w:sz="0" w:space="0" w:color="auto"/>
                <w:right w:val="none" w:sz="0" w:space="0" w:color="auto"/>
              </w:divBdr>
              <w:divsChild>
                <w:div w:id="102309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670931">
      <w:bodyDiv w:val="1"/>
      <w:marLeft w:val="0"/>
      <w:marRight w:val="0"/>
      <w:marTop w:val="0"/>
      <w:marBottom w:val="0"/>
      <w:divBdr>
        <w:top w:val="none" w:sz="0" w:space="0" w:color="auto"/>
        <w:left w:val="none" w:sz="0" w:space="0" w:color="auto"/>
        <w:bottom w:val="none" w:sz="0" w:space="0" w:color="auto"/>
        <w:right w:val="none" w:sz="0" w:space="0" w:color="auto"/>
      </w:divBdr>
      <w:divsChild>
        <w:div w:id="2029789547">
          <w:marLeft w:val="0"/>
          <w:marRight w:val="0"/>
          <w:marTop w:val="0"/>
          <w:marBottom w:val="0"/>
          <w:divBdr>
            <w:top w:val="none" w:sz="0" w:space="0" w:color="auto"/>
            <w:left w:val="none" w:sz="0" w:space="0" w:color="auto"/>
            <w:bottom w:val="none" w:sz="0" w:space="0" w:color="auto"/>
            <w:right w:val="none" w:sz="0" w:space="0" w:color="auto"/>
          </w:divBdr>
          <w:divsChild>
            <w:div w:id="1894848774">
              <w:marLeft w:val="0"/>
              <w:marRight w:val="0"/>
              <w:marTop w:val="0"/>
              <w:marBottom w:val="0"/>
              <w:divBdr>
                <w:top w:val="none" w:sz="0" w:space="0" w:color="auto"/>
                <w:left w:val="none" w:sz="0" w:space="0" w:color="auto"/>
                <w:bottom w:val="none" w:sz="0" w:space="0" w:color="auto"/>
                <w:right w:val="none" w:sz="0" w:space="0" w:color="auto"/>
              </w:divBdr>
            </w:div>
          </w:divsChild>
        </w:div>
        <w:div w:id="1387148603">
          <w:marLeft w:val="0"/>
          <w:marRight w:val="0"/>
          <w:marTop w:val="0"/>
          <w:marBottom w:val="0"/>
          <w:divBdr>
            <w:top w:val="none" w:sz="0" w:space="0" w:color="auto"/>
            <w:left w:val="none" w:sz="0" w:space="0" w:color="auto"/>
            <w:bottom w:val="none" w:sz="0" w:space="0" w:color="auto"/>
            <w:right w:val="none" w:sz="0" w:space="0" w:color="auto"/>
          </w:divBdr>
          <w:divsChild>
            <w:div w:id="26489214">
              <w:marLeft w:val="0"/>
              <w:marRight w:val="0"/>
              <w:marTop w:val="0"/>
              <w:marBottom w:val="0"/>
              <w:divBdr>
                <w:top w:val="none" w:sz="0" w:space="0" w:color="auto"/>
                <w:left w:val="none" w:sz="0" w:space="0" w:color="auto"/>
                <w:bottom w:val="none" w:sz="0" w:space="0" w:color="auto"/>
                <w:right w:val="none" w:sz="0" w:space="0" w:color="auto"/>
              </w:divBdr>
              <w:divsChild>
                <w:div w:id="36780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272349">
      <w:bodyDiv w:val="1"/>
      <w:marLeft w:val="0"/>
      <w:marRight w:val="0"/>
      <w:marTop w:val="0"/>
      <w:marBottom w:val="0"/>
      <w:divBdr>
        <w:top w:val="none" w:sz="0" w:space="0" w:color="auto"/>
        <w:left w:val="none" w:sz="0" w:space="0" w:color="auto"/>
        <w:bottom w:val="none" w:sz="0" w:space="0" w:color="auto"/>
        <w:right w:val="none" w:sz="0" w:space="0" w:color="auto"/>
      </w:divBdr>
      <w:divsChild>
        <w:div w:id="696850477">
          <w:marLeft w:val="0"/>
          <w:marRight w:val="0"/>
          <w:marTop w:val="0"/>
          <w:marBottom w:val="0"/>
          <w:divBdr>
            <w:top w:val="none" w:sz="0" w:space="0" w:color="auto"/>
            <w:left w:val="none" w:sz="0" w:space="0" w:color="auto"/>
            <w:bottom w:val="none" w:sz="0" w:space="0" w:color="auto"/>
            <w:right w:val="none" w:sz="0" w:space="0" w:color="auto"/>
          </w:divBdr>
          <w:divsChild>
            <w:div w:id="1365713103">
              <w:marLeft w:val="0"/>
              <w:marRight w:val="0"/>
              <w:marTop w:val="0"/>
              <w:marBottom w:val="0"/>
              <w:divBdr>
                <w:top w:val="none" w:sz="0" w:space="0" w:color="auto"/>
                <w:left w:val="none" w:sz="0" w:space="0" w:color="auto"/>
                <w:bottom w:val="none" w:sz="0" w:space="0" w:color="auto"/>
                <w:right w:val="none" w:sz="0" w:space="0" w:color="auto"/>
              </w:divBdr>
            </w:div>
          </w:divsChild>
        </w:div>
        <w:div w:id="549801917">
          <w:marLeft w:val="0"/>
          <w:marRight w:val="0"/>
          <w:marTop w:val="0"/>
          <w:marBottom w:val="0"/>
          <w:divBdr>
            <w:top w:val="none" w:sz="0" w:space="0" w:color="auto"/>
            <w:left w:val="none" w:sz="0" w:space="0" w:color="auto"/>
            <w:bottom w:val="none" w:sz="0" w:space="0" w:color="auto"/>
            <w:right w:val="none" w:sz="0" w:space="0" w:color="auto"/>
          </w:divBdr>
          <w:divsChild>
            <w:div w:id="2008895628">
              <w:marLeft w:val="0"/>
              <w:marRight w:val="0"/>
              <w:marTop w:val="0"/>
              <w:marBottom w:val="0"/>
              <w:divBdr>
                <w:top w:val="none" w:sz="0" w:space="0" w:color="auto"/>
                <w:left w:val="none" w:sz="0" w:space="0" w:color="auto"/>
                <w:bottom w:val="none" w:sz="0" w:space="0" w:color="auto"/>
                <w:right w:val="none" w:sz="0" w:space="0" w:color="auto"/>
              </w:divBdr>
              <w:divsChild>
                <w:div w:id="39794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869797">
      <w:bodyDiv w:val="1"/>
      <w:marLeft w:val="0"/>
      <w:marRight w:val="0"/>
      <w:marTop w:val="0"/>
      <w:marBottom w:val="0"/>
      <w:divBdr>
        <w:top w:val="none" w:sz="0" w:space="0" w:color="auto"/>
        <w:left w:val="none" w:sz="0" w:space="0" w:color="auto"/>
        <w:bottom w:val="none" w:sz="0" w:space="0" w:color="auto"/>
        <w:right w:val="none" w:sz="0" w:space="0" w:color="auto"/>
      </w:divBdr>
      <w:divsChild>
        <w:div w:id="1873569593">
          <w:marLeft w:val="0"/>
          <w:marRight w:val="0"/>
          <w:marTop w:val="0"/>
          <w:marBottom w:val="900"/>
          <w:divBdr>
            <w:top w:val="none" w:sz="0" w:space="31" w:color="auto"/>
            <w:left w:val="none" w:sz="0" w:space="0" w:color="auto"/>
            <w:bottom w:val="single" w:sz="6" w:space="23" w:color="C2C5CB"/>
            <w:right w:val="none" w:sz="0" w:space="0" w:color="auto"/>
          </w:divBdr>
          <w:divsChild>
            <w:div w:id="1816599493">
              <w:marLeft w:val="0"/>
              <w:marRight w:val="0"/>
              <w:marTop w:val="375"/>
              <w:marBottom w:val="0"/>
              <w:divBdr>
                <w:top w:val="none" w:sz="0" w:space="0" w:color="auto"/>
                <w:left w:val="none" w:sz="0" w:space="0" w:color="auto"/>
                <w:bottom w:val="none" w:sz="0" w:space="0" w:color="auto"/>
                <w:right w:val="none" w:sz="0" w:space="0" w:color="auto"/>
              </w:divBdr>
            </w:div>
          </w:divsChild>
        </w:div>
        <w:div w:id="1166827057">
          <w:marLeft w:val="0"/>
          <w:marRight w:val="0"/>
          <w:marTop w:val="0"/>
          <w:marBottom w:val="0"/>
          <w:divBdr>
            <w:top w:val="none" w:sz="0" w:space="0" w:color="auto"/>
            <w:left w:val="none" w:sz="0" w:space="0" w:color="auto"/>
            <w:bottom w:val="none" w:sz="0" w:space="0" w:color="auto"/>
            <w:right w:val="none" w:sz="0" w:space="0" w:color="auto"/>
          </w:divBdr>
          <w:divsChild>
            <w:div w:id="1987511802">
              <w:marLeft w:val="0"/>
              <w:marRight w:val="0"/>
              <w:marTop w:val="0"/>
              <w:marBottom w:val="900"/>
              <w:divBdr>
                <w:top w:val="none" w:sz="0" w:space="0" w:color="auto"/>
                <w:left w:val="none" w:sz="0" w:space="0" w:color="auto"/>
                <w:bottom w:val="none" w:sz="0" w:space="0" w:color="auto"/>
                <w:right w:val="none" w:sz="0" w:space="0" w:color="auto"/>
              </w:divBdr>
              <w:divsChild>
                <w:div w:id="38957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132497">
      <w:bodyDiv w:val="1"/>
      <w:marLeft w:val="0"/>
      <w:marRight w:val="0"/>
      <w:marTop w:val="0"/>
      <w:marBottom w:val="0"/>
      <w:divBdr>
        <w:top w:val="none" w:sz="0" w:space="0" w:color="auto"/>
        <w:left w:val="none" w:sz="0" w:space="0" w:color="auto"/>
        <w:bottom w:val="none" w:sz="0" w:space="0" w:color="auto"/>
        <w:right w:val="none" w:sz="0" w:space="0" w:color="auto"/>
      </w:divBdr>
      <w:divsChild>
        <w:div w:id="2105608383">
          <w:marLeft w:val="0"/>
          <w:marRight w:val="0"/>
          <w:marTop w:val="0"/>
          <w:marBottom w:val="0"/>
          <w:divBdr>
            <w:top w:val="none" w:sz="0" w:space="0" w:color="auto"/>
            <w:left w:val="none" w:sz="0" w:space="0" w:color="auto"/>
            <w:bottom w:val="none" w:sz="0" w:space="0" w:color="auto"/>
            <w:right w:val="none" w:sz="0" w:space="0" w:color="auto"/>
          </w:divBdr>
          <w:divsChild>
            <w:div w:id="26487908">
              <w:marLeft w:val="0"/>
              <w:marRight w:val="0"/>
              <w:marTop w:val="0"/>
              <w:marBottom w:val="0"/>
              <w:divBdr>
                <w:top w:val="none" w:sz="0" w:space="0" w:color="auto"/>
                <w:left w:val="none" w:sz="0" w:space="0" w:color="auto"/>
                <w:bottom w:val="none" w:sz="0" w:space="0" w:color="auto"/>
                <w:right w:val="none" w:sz="0" w:space="0" w:color="auto"/>
              </w:divBdr>
            </w:div>
          </w:divsChild>
        </w:div>
        <w:div w:id="796024062">
          <w:marLeft w:val="0"/>
          <w:marRight w:val="0"/>
          <w:marTop w:val="0"/>
          <w:marBottom w:val="0"/>
          <w:divBdr>
            <w:top w:val="none" w:sz="0" w:space="0" w:color="auto"/>
            <w:left w:val="none" w:sz="0" w:space="0" w:color="auto"/>
            <w:bottom w:val="none" w:sz="0" w:space="0" w:color="auto"/>
            <w:right w:val="none" w:sz="0" w:space="0" w:color="auto"/>
          </w:divBdr>
          <w:divsChild>
            <w:div w:id="1426994671">
              <w:marLeft w:val="0"/>
              <w:marRight w:val="0"/>
              <w:marTop w:val="0"/>
              <w:marBottom w:val="0"/>
              <w:divBdr>
                <w:top w:val="none" w:sz="0" w:space="0" w:color="auto"/>
                <w:left w:val="none" w:sz="0" w:space="0" w:color="auto"/>
                <w:bottom w:val="none" w:sz="0" w:space="0" w:color="auto"/>
                <w:right w:val="none" w:sz="0" w:space="0" w:color="auto"/>
              </w:divBdr>
              <w:divsChild>
                <w:div w:id="6588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866583">
      <w:bodyDiv w:val="1"/>
      <w:marLeft w:val="0"/>
      <w:marRight w:val="0"/>
      <w:marTop w:val="0"/>
      <w:marBottom w:val="0"/>
      <w:divBdr>
        <w:top w:val="none" w:sz="0" w:space="0" w:color="auto"/>
        <w:left w:val="none" w:sz="0" w:space="0" w:color="auto"/>
        <w:bottom w:val="none" w:sz="0" w:space="0" w:color="auto"/>
        <w:right w:val="none" w:sz="0" w:space="0" w:color="auto"/>
      </w:divBdr>
      <w:divsChild>
        <w:div w:id="1570190160">
          <w:marLeft w:val="0"/>
          <w:marRight w:val="0"/>
          <w:marTop w:val="0"/>
          <w:marBottom w:val="0"/>
          <w:divBdr>
            <w:top w:val="none" w:sz="0" w:space="0" w:color="auto"/>
            <w:left w:val="none" w:sz="0" w:space="0" w:color="auto"/>
            <w:bottom w:val="none" w:sz="0" w:space="0" w:color="auto"/>
            <w:right w:val="none" w:sz="0" w:space="0" w:color="auto"/>
          </w:divBdr>
          <w:divsChild>
            <w:div w:id="1906799626">
              <w:marLeft w:val="0"/>
              <w:marRight w:val="0"/>
              <w:marTop w:val="0"/>
              <w:marBottom w:val="0"/>
              <w:divBdr>
                <w:top w:val="none" w:sz="0" w:space="0" w:color="auto"/>
                <w:left w:val="none" w:sz="0" w:space="0" w:color="auto"/>
                <w:bottom w:val="none" w:sz="0" w:space="0" w:color="auto"/>
                <w:right w:val="none" w:sz="0" w:space="0" w:color="auto"/>
              </w:divBdr>
            </w:div>
          </w:divsChild>
        </w:div>
        <w:div w:id="382369495">
          <w:marLeft w:val="0"/>
          <w:marRight w:val="0"/>
          <w:marTop w:val="0"/>
          <w:marBottom w:val="0"/>
          <w:divBdr>
            <w:top w:val="none" w:sz="0" w:space="0" w:color="auto"/>
            <w:left w:val="none" w:sz="0" w:space="0" w:color="auto"/>
            <w:bottom w:val="none" w:sz="0" w:space="0" w:color="auto"/>
            <w:right w:val="none" w:sz="0" w:space="0" w:color="auto"/>
          </w:divBdr>
          <w:divsChild>
            <w:div w:id="1888567745">
              <w:marLeft w:val="0"/>
              <w:marRight w:val="0"/>
              <w:marTop w:val="0"/>
              <w:marBottom w:val="0"/>
              <w:divBdr>
                <w:top w:val="none" w:sz="0" w:space="0" w:color="auto"/>
                <w:left w:val="none" w:sz="0" w:space="0" w:color="auto"/>
                <w:bottom w:val="none" w:sz="0" w:space="0" w:color="auto"/>
                <w:right w:val="none" w:sz="0" w:space="0" w:color="auto"/>
              </w:divBdr>
              <w:divsChild>
                <w:div w:id="16832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09889">
      <w:bodyDiv w:val="1"/>
      <w:marLeft w:val="0"/>
      <w:marRight w:val="0"/>
      <w:marTop w:val="0"/>
      <w:marBottom w:val="0"/>
      <w:divBdr>
        <w:top w:val="none" w:sz="0" w:space="0" w:color="auto"/>
        <w:left w:val="none" w:sz="0" w:space="0" w:color="auto"/>
        <w:bottom w:val="none" w:sz="0" w:space="0" w:color="auto"/>
        <w:right w:val="none" w:sz="0" w:space="0" w:color="auto"/>
      </w:divBdr>
      <w:divsChild>
        <w:div w:id="505247287">
          <w:marLeft w:val="0"/>
          <w:marRight w:val="0"/>
          <w:marTop w:val="0"/>
          <w:marBottom w:val="0"/>
          <w:divBdr>
            <w:top w:val="none" w:sz="0" w:space="0" w:color="auto"/>
            <w:left w:val="none" w:sz="0" w:space="0" w:color="auto"/>
            <w:bottom w:val="none" w:sz="0" w:space="0" w:color="auto"/>
            <w:right w:val="none" w:sz="0" w:space="0" w:color="auto"/>
          </w:divBdr>
          <w:divsChild>
            <w:div w:id="824975917">
              <w:marLeft w:val="0"/>
              <w:marRight w:val="0"/>
              <w:marTop w:val="0"/>
              <w:marBottom w:val="0"/>
              <w:divBdr>
                <w:top w:val="none" w:sz="0" w:space="0" w:color="auto"/>
                <w:left w:val="none" w:sz="0" w:space="0" w:color="auto"/>
                <w:bottom w:val="none" w:sz="0" w:space="0" w:color="auto"/>
                <w:right w:val="none" w:sz="0" w:space="0" w:color="auto"/>
              </w:divBdr>
            </w:div>
          </w:divsChild>
        </w:div>
        <w:div w:id="1447197179">
          <w:marLeft w:val="0"/>
          <w:marRight w:val="0"/>
          <w:marTop w:val="0"/>
          <w:marBottom w:val="0"/>
          <w:divBdr>
            <w:top w:val="none" w:sz="0" w:space="0" w:color="auto"/>
            <w:left w:val="none" w:sz="0" w:space="0" w:color="auto"/>
            <w:bottom w:val="none" w:sz="0" w:space="0" w:color="auto"/>
            <w:right w:val="none" w:sz="0" w:space="0" w:color="auto"/>
          </w:divBdr>
          <w:divsChild>
            <w:div w:id="291862212">
              <w:marLeft w:val="0"/>
              <w:marRight w:val="0"/>
              <w:marTop w:val="0"/>
              <w:marBottom w:val="0"/>
              <w:divBdr>
                <w:top w:val="none" w:sz="0" w:space="0" w:color="auto"/>
                <w:left w:val="none" w:sz="0" w:space="0" w:color="auto"/>
                <w:bottom w:val="none" w:sz="0" w:space="0" w:color="auto"/>
                <w:right w:val="none" w:sz="0" w:space="0" w:color="auto"/>
              </w:divBdr>
              <w:divsChild>
                <w:div w:id="142083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368851">
      <w:bodyDiv w:val="1"/>
      <w:marLeft w:val="0"/>
      <w:marRight w:val="0"/>
      <w:marTop w:val="0"/>
      <w:marBottom w:val="0"/>
      <w:divBdr>
        <w:top w:val="none" w:sz="0" w:space="0" w:color="auto"/>
        <w:left w:val="none" w:sz="0" w:space="0" w:color="auto"/>
        <w:bottom w:val="none" w:sz="0" w:space="0" w:color="auto"/>
        <w:right w:val="none" w:sz="0" w:space="0" w:color="auto"/>
      </w:divBdr>
      <w:divsChild>
        <w:div w:id="1842156795">
          <w:marLeft w:val="0"/>
          <w:marRight w:val="0"/>
          <w:marTop w:val="0"/>
          <w:marBottom w:val="900"/>
          <w:divBdr>
            <w:top w:val="none" w:sz="0" w:space="31" w:color="auto"/>
            <w:left w:val="none" w:sz="0" w:space="0" w:color="auto"/>
            <w:bottom w:val="single" w:sz="6" w:space="23" w:color="C2C5CB"/>
            <w:right w:val="none" w:sz="0" w:space="0" w:color="auto"/>
          </w:divBdr>
          <w:divsChild>
            <w:div w:id="1845900628">
              <w:marLeft w:val="0"/>
              <w:marRight w:val="0"/>
              <w:marTop w:val="375"/>
              <w:marBottom w:val="0"/>
              <w:divBdr>
                <w:top w:val="none" w:sz="0" w:space="0" w:color="auto"/>
                <w:left w:val="none" w:sz="0" w:space="0" w:color="auto"/>
                <w:bottom w:val="none" w:sz="0" w:space="0" w:color="auto"/>
                <w:right w:val="none" w:sz="0" w:space="0" w:color="auto"/>
              </w:divBdr>
            </w:div>
          </w:divsChild>
        </w:div>
        <w:div w:id="1452895014">
          <w:marLeft w:val="0"/>
          <w:marRight w:val="0"/>
          <w:marTop w:val="0"/>
          <w:marBottom w:val="0"/>
          <w:divBdr>
            <w:top w:val="none" w:sz="0" w:space="0" w:color="auto"/>
            <w:left w:val="none" w:sz="0" w:space="0" w:color="auto"/>
            <w:bottom w:val="none" w:sz="0" w:space="0" w:color="auto"/>
            <w:right w:val="none" w:sz="0" w:space="0" w:color="auto"/>
          </w:divBdr>
          <w:divsChild>
            <w:div w:id="1126855280">
              <w:marLeft w:val="0"/>
              <w:marRight w:val="0"/>
              <w:marTop w:val="0"/>
              <w:marBottom w:val="900"/>
              <w:divBdr>
                <w:top w:val="none" w:sz="0" w:space="0" w:color="auto"/>
                <w:left w:val="none" w:sz="0" w:space="0" w:color="auto"/>
                <w:bottom w:val="none" w:sz="0" w:space="0" w:color="auto"/>
                <w:right w:val="none" w:sz="0" w:space="0" w:color="auto"/>
              </w:divBdr>
              <w:divsChild>
                <w:div w:id="208872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157837">
      <w:bodyDiv w:val="1"/>
      <w:marLeft w:val="0"/>
      <w:marRight w:val="0"/>
      <w:marTop w:val="0"/>
      <w:marBottom w:val="0"/>
      <w:divBdr>
        <w:top w:val="none" w:sz="0" w:space="0" w:color="auto"/>
        <w:left w:val="none" w:sz="0" w:space="0" w:color="auto"/>
        <w:bottom w:val="none" w:sz="0" w:space="0" w:color="auto"/>
        <w:right w:val="none" w:sz="0" w:space="0" w:color="auto"/>
      </w:divBdr>
      <w:divsChild>
        <w:div w:id="2122869931">
          <w:marLeft w:val="0"/>
          <w:marRight w:val="0"/>
          <w:marTop w:val="0"/>
          <w:marBottom w:val="900"/>
          <w:divBdr>
            <w:top w:val="none" w:sz="0" w:space="31" w:color="auto"/>
            <w:left w:val="none" w:sz="0" w:space="0" w:color="auto"/>
            <w:bottom w:val="single" w:sz="6" w:space="23" w:color="C2C5CB"/>
            <w:right w:val="none" w:sz="0" w:space="0" w:color="auto"/>
          </w:divBdr>
          <w:divsChild>
            <w:div w:id="192891572">
              <w:marLeft w:val="0"/>
              <w:marRight w:val="0"/>
              <w:marTop w:val="375"/>
              <w:marBottom w:val="0"/>
              <w:divBdr>
                <w:top w:val="none" w:sz="0" w:space="0" w:color="auto"/>
                <w:left w:val="none" w:sz="0" w:space="0" w:color="auto"/>
                <w:bottom w:val="none" w:sz="0" w:space="0" w:color="auto"/>
                <w:right w:val="none" w:sz="0" w:space="0" w:color="auto"/>
              </w:divBdr>
            </w:div>
          </w:divsChild>
        </w:div>
        <w:div w:id="2099323290">
          <w:marLeft w:val="0"/>
          <w:marRight w:val="0"/>
          <w:marTop w:val="0"/>
          <w:marBottom w:val="0"/>
          <w:divBdr>
            <w:top w:val="none" w:sz="0" w:space="0" w:color="auto"/>
            <w:left w:val="none" w:sz="0" w:space="0" w:color="auto"/>
            <w:bottom w:val="none" w:sz="0" w:space="0" w:color="auto"/>
            <w:right w:val="none" w:sz="0" w:space="0" w:color="auto"/>
          </w:divBdr>
          <w:divsChild>
            <w:div w:id="771627150">
              <w:marLeft w:val="0"/>
              <w:marRight w:val="0"/>
              <w:marTop w:val="0"/>
              <w:marBottom w:val="900"/>
              <w:divBdr>
                <w:top w:val="none" w:sz="0" w:space="0" w:color="auto"/>
                <w:left w:val="none" w:sz="0" w:space="0" w:color="auto"/>
                <w:bottom w:val="none" w:sz="0" w:space="0" w:color="auto"/>
                <w:right w:val="none" w:sz="0" w:space="0" w:color="auto"/>
              </w:divBdr>
              <w:divsChild>
                <w:div w:id="211347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840010">
      <w:bodyDiv w:val="1"/>
      <w:marLeft w:val="0"/>
      <w:marRight w:val="0"/>
      <w:marTop w:val="0"/>
      <w:marBottom w:val="0"/>
      <w:divBdr>
        <w:top w:val="none" w:sz="0" w:space="0" w:color="auto"/>
        <w:left w:val="none" w:sz="0" w:space="0" w:color="auto"/>
        <w:bottom w:val="none" w:sz="0" w:space="0" w:color="auto"/>
        <w:right w:val="none" w:sz="0" w:space="0" w:color="auto"/>
      </w:divBdr>
      <w:divsChild>
        <w:div w:id="1402562904">
          <w:marLeft w:val="0"/>
          <w:marRight w:val="0"/>
          <w:marTop w:val="0"/>
          <w:marBottom w:val="900"/>
          <w:divBdr>
            <w:top w:val="none" w:sz="0" w:space="31" w:color="auto"/>
            <w:left w:val="none" w:sz="0" w:space="0" w:color="auto"/>
            <w:bottom w:val="single" w:sz="6" w:space="23" w:color="C2C5CB"/>
            <w:right w:val="none" w:sz="0" w:space="0" w:color="auto"/>
          </w:divBdr>
          <w:divsChild>
            <w:div w:id="59643828">
              <w:marLeft w:val="0"/>
              <w:marRight w:val="0"/>
              <w:marTop w:val="375"/>
              <w:marBottom w:val="0"/>
              <w:divBdr>
                <w:top w:val="none" w:sz="0" w:space="0" w:color="auto"/>
                <w:left w:val="none" w:sz="0" w:space="0" w:color="auto"/>
                <w:bottom w:val="none" w:sz="0" w:space="0" w:color="auto"/>
                <w:right w:val="none" w:sz="0" w:space="0" w:color="auto"/>
              </w:divBdr>
            </w:div>
          </w:divsChild>
        </w:div>
        <w:div w:id="2122452020">
          <w:marLeft w:val="0"/>
          <w:marRight w:val="0"/>
          <w:marTop w:val="0"/>
          <w:marBottom w:val="0"/>
          <w:divBdr>
            <w:top w:val="none" w:sz="0" w:space="0" w:color="auto"/>
            <w:left w:val="none" w:sz="0" w:space="0" w:color="auto"/>
            <w:bottom w:val="none" w:sz="0" w:space="0" w:color="auto"/>
            <w:right w:val="none" w:sz="0" w:space="0" w:color="auto"/>
          </w:divBdr>
          <w:divsChild>
            <w:div w:id="1342657351">
              <w:marLeft w:val="0"/>
              <w:marRight w:val="0"/>
              <w:marTop w:val="0"/>
              <w:marBottom w:val="900"/>
              <w:divBdr>
                <w:top w:val="none" w:sz="0" w:space="0" w:color="auto"/>
                <w:left w:val="none" w:sz="0" w:space="0" w:color="auto"/>
                <w:bottom w:val="none" w:sz="0" w:space="0" w:color="auto"/>
                <w:right w:val="none" w:sz="0" w:space="0" w:color="auto"/>
              </w:divBdr>
              <w:divsChild>
                <w:div w:id="15723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598470">
      <w:bodyDiv w:val="1"/>
      <w:marLeft w:val="0"/>
      <w:marRight w:val="0"/>
      <w:marTop w:val="0"/>
      <w:marBottom w:val="0"/>
      <w:divBdr>
        <w:top w:val="none" w:sz="0" w:space="0" w:color="auto"/>
        <w:left w:val="none" w:sz="0" w:space="0" w:color="auto"/>
        <w:bottom w:val="none" w:sz="0" w:space="0" w:color="auto"/>
        <w:right w:val="none" w:sz="0" w:space="0" w:color="auto"/>
      </w:divBdr>
      <w:divsChild>
        <w:div w:id="792821033">
          <w:marLeft w:val="0"/>
          <w:marRight w:val="0"/>
          <w:marTop w:val="0"/>
          <w:marBottom w:val="0"/>
          <w:divBdr>
            <w:top w:val="none" w:sz="0" w:space="0" w:color="auto"/>
            <w:left w:val="none" w:sz="0" w:space="0" w:color="auto"/>
            <w:bottom w:val="none" w:sz="0" w:space="0" w:color="auto"/>
            <w:right w:val="none" w:sz="0" w:space="0" w:color="auto"/>
          </w:divBdr>
          <w:divsChild>
            <w:div w:id="665667950">
              <w:marLeft w:val="0"/>
              <w:marRight w:val="0"/>
              <w:marTop w:val="0"/>
              <w:marBottom w:val="0"/>
              <w:divBdr>
                <w:top w:val="none" w:sz="0" w:space="0" w:color="auto"/>
                <w:left w:val="none" w:sz="0" w:space="0" w:color="auto"/>
                <w:bottom w:val="none" w:sz="0" w:space="0" w:color="auto"/>
                <w:right w:val="none" w:sz="0" w:space="0" w:color="auto"/>
              </w:divBdr>
            </w:div>
          </w:divsChild>
        </w:div>
        <w:div w:id="521674695">
          <w:marLeft w:val="0"/>
          <w:marRight w:val="0"/>
          <w:marTop w:val="0"/>
          <w:marBottom w:val="0"/>
          <w:divBdr>
            <w:top w:val="none" w:sz="0" w:space="0" w:color="auto"/>
            <w:left w:val="none" w:sz="0" w:space="0" w:color="auto"/>
            <w:bottom w:val="none" w:sz="0" w:space="0" w:color="auto"/>
            <w:right w:val="none" w:sz="0" w:space="0" w:color="auto"/>
          </w:divBdr>
          <w:divsChild>
            <w:div w:id="43873255">
              <w:marLeft w:val="0"/>
              <w:marRight w:val="0"/>
              <w:marTop w:val="0"/>
              <w:marBottom w:val="0"/>
              <w:divBdr>
                <w:top w:val="none" w:sz="0" w:space="0" w:color="auto"/>
                <w:left w:val="none" w:sz="0" w:space="0" w:color="auto"/>
                <w:bottom w:val="none" w:sz="0" w:space="0" w:color="auto"/>
                <w:right w:val="none" w:sz="0" w:space="0" w:color="auto"/>
              </w:divBdr>
              <w:divsChild>
                <w:div w:id="97506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401585">
      <w:bodyDiv w:val="1"/>
      <w:marLeft w:val="0"/>
      <w:marRight w:val="0"/>
      <w:marTop w:val="0"/>
      <w:marBottom w:val="0"/>
      <w:divBdr>
        <w:top w:val="none" w:sz="0" w:space="0" w:color="auto"/>
        <w:left w:val="none" w:sz="0" w:space="0" w:color="auto"/>
        <w:bottom w:val="none" w:sz="0" w:space="0" w:color="auto"/>
        <w:right w:val="none" w:sz="0" w:space="0" w:color="auto"/>
      </w:divBdr>
      <w:divsChild>
        <w:div w:id="1651514463">
          <w:marLeft w:val="0"/>
          <w:marRight w:val="0"/>
          <w:marTop w:val="0"/>
          <w:marBottom w:val="0"/>
          <w:divBdr>
            <w:top w:val="none" w:sz="0" w:space="0" w:color="auto"/>
            <w:left w:val="none" w:sz="0" w:space="0" w:color="auto"/>
            <w:bottom w:val="none" w:sz="0" w:space="0" w:color="auto"/>
            <w:right w:val="none" w:sz="0" w:space="0" w:color="auto"/>
          </w:divBdr>
          <w:divsChild>
            <w:div w:id="970331210">
              <w:marLeft w:val="0"/>
              <w:marRight w:val="0"/>
              <w:marTop w:val="0"/>
              <w:marBottom w:val="0"/>
              <w:divBdr>
                <w:top w:val="none" w:sz="0" w:space="0" w:color="auto"/>
                <w:left w:val="none" w:sz="0" w:space="0" w:color="auto"/>
                <w:bottom w:val="none" w:sz="0" w:space="0" w:color="auto"/>
                <w:right w:val="none" w:sz="0" w:space="0" w:color="auto"/>
              </w:divBdr>
            </w:div>
          </w:divsChild>
        </w:div>
        <w:div w:id="207228250">
          <w:marLeft w:val="0"/>
          <w:marRight w:val="0"/>
          <w:marTop w:val="0"/>
          <w:marBottom w:val="0"/>
          <w:divBdr>
            <w:top w:val="none" w:sz="0" w:space="0" w:color="auto"/>
            <w:left w:val="none" w:sz="0" w:space="0" w:color="auto"/>
            <w:bottom w:val="none" w:sz="0" w:space="0" w:color="auto"/>
            <w:right w:val="none" w:sz="0" w:space="0" w:color="auto"/>
          </w:divBdr>
          <w:divsChild>
            <w:div w:id="407772713">
              <w:marLeft w:val="0"/>
              <w:marRight w:val="0"/>
              <w:marTop w:val="0"/>
              <w:marBottom w:val="0"/>
              <w:divBdr>
                <w:top w:val="none" w:sz="0" w:space="0" w:color="auto"/>
                <w:left w:val="none" w:sz="0" w:space="0" w:color="auto"/>
                <w:bottom w:val="none" w:sz="0" w:space="0" w:color="auto"/>
                <w:right w:val="none" w:sz="0" w:space="0" w:color="auto"/>
              </w:divBdr>
              <w:divsChild>
                <w:div w:id="191909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596355">
      <w:bodyDiv w:val="1"/>
      <w:marLeft w:val="0"/>
      <w:marRight w:val="0"/>
      <w:marTop w:val="0"/>
      <w:marBottom w:val="0"/>
      <w:divBdr>
        <w:top w:val="none" w:sz="0" w:space="0" w:color="auto"/>
        <w:left w:val="none" w:sz="0" w:space="0" w:color="auto"/>
        <w:bottom w:val="none" w:sz="0" w:space="0" w:color="auto"/>
        <w:right w:val="none" w:sz="0" w:space="0" w:color="auto"/>
      </w:divBdr>
      <w:divsChild>
        <w:div w:id="1090271526">
          <w:marLeft w:val="0"/>
          <w:marRight w:val="0"/>
          <w:marTop w:val="0"/>
          <w:marBottom w:val="0"/>
          <w:divBdr>
            <w:top w:val="none" w:sz="0" w:space="0" w:color="auto"/>
            <w:left w:val="none" w:sz="0" w:space="0" w:color="auto"/>
            <w:bottom w:val="none" w:sz="0" w:space="0" w:color="auto"/>
            <w:right w:val="none" w:sz="0" w:space="0" w:color="auto"/>
          </w:divBdr>
          <w:divsChild>
            <w:div w:id="1665355666">
              <w:marLeft w:val="0"/>
              <w:marRight w:val="0"/>
              <w:marTop w:val="0"/>
              <w:marBottom w:val="0"/>
              <w:divBdr>
                <w:top w:val="none" w:sz="0" w:space="0" w:color="auto"/>
                <w:left w:val="none" w:sz="0" w:space="0" w:color="auto"/>
                <w:bottom w:val="none" w:sz="0" w:space="0" w:color="auto"/>
                <w:right w:val="none" w:sz="0" w:space="0" w:color="auto"/>
              </w:divBdr>
            </w:div>
          </w:divsChild>
        </w:div>
        <w:div w:id="61567889">
          <w:marLeft w:val="0"/>
          <w:marRight w:val="0"/>
          <w:marTop w:val="0"/>
          <w:marBottom w:val="0"/>
          <w:divBdr>
            <w:top w:val="none" w:sz="0" w:space="0" w:color="auto"/>
            <w:left w:val="none" w:sz="0" w:space="0" w:color="auto"/>
            <w:bottom w:val="none" w:sz="0" w:space="0" w:color="auto"/>
            <w:right w:val="none" w:sz="0" w:space="0" w:color="auto"/>
          </w:divBdr>
          <w:divsChild>
            <w:div w:id="877930092">
              <w:marLeft w:val="0"/>
              <w:marRight w:val="0"/>
              <w:marTop w:val="0"/>
              <w:marBottom w:val="0"/>
              <w:divBdr>
                <w:top w:val="none" w:sz="0" w:space="0" w:color="auto"/>
                <w:left w:val="none" w:sz="0" w:space="0" w:color="auto"/>
                <w:bottom w:val="none" w:sz="0" w:space="0" w:color="auto"/>
                <w:right w:val="none" w:sz="0" w:space="0" w:color="auto"/>
              </w:divBdr>
              <w:divsChild>
                <w:div w:id="194290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896556">
      <w:bodyDiv w:val="1"/>
      <w:marLeft w:val="0"/>
      <w:marRight w:val="0"/>
      <w:marTop w:val="0"/>
      <w:marBottom w:val="0"/>
      <w:divBdr>
        <w:top w:val="none" w:sz="0" w:space="0" w:color="auto"/>
        <w:left w:val="none" w:sz="0" w:space="0" w:color="auto"/>
        <w:bottom w:val="none" w:sz="0" w:space="0" w:color="auto"/>
        <w:right w:val="none" w:sz="0" w:space="0" w:color="auto"/>
      </w:divBdr>
      <w:divsChild>
        <w:div w:id="1495534759">
          <w:marLeft w:val="0"/>
          <w:marRight w:val="0"/>
          <w:marTop w:val="0"/>
          <w:marBottom w:val="0"/>
          <w:divBdr>
            <w:top w:val="none" w:sz="0" w:space="0" w:color="auto"/>
            <w:left w:val="none" w:sz="0" w:space="0" w:color="auto"/>
            <w:bottom w:val="none" w:sz="0" w:space="0" w:color="auto"/>
            <w:right w:val="none" w:sz="0" w:space="0" w:color="auto"/>
          </w:divBdr>
          <w:divsChild>
            <w:div w:id="432093897">
              <w:marLeft w:val="0"/>
              <w:marRight w:val="0"/>
              <w:marTop w:val="0"/>
              <w:marBottom w:val="0"/>
              <w:divBdr>
                <w:top w:val="none" w:sz="0" w:space="0" w:color="auto"/>
                <w:left w:val="none" w:sz="0" w:space="0" w:color="auto"/>
                <w:bottom w:val="none" w:sz="0" w:space="0" w:color="auto"/>
                <w:right w:val="none" w:sz="0" w:space="0" w:color="auto"/>
              </w:divBdr>
            </w:div>
          </w:divsChild>
        </w:div>
        <w:div w:id="1410688645">
          <w:marLeft w:val="0"/>
          <w:marRight w:val="0"/>
          <w:marTop w:val="0"/>
          <w:marBottom w:val="0"/>
          <w:divBdr>
            <w:top w:val="none" w:sz="0" w:space="0" w:color="auto"/>
            <w:left w:val="none" w:sz="0" w:space="0" w:color="auto"/>
            <w:bottom w:val="none" w:sz="0" w:space="0" w:color="auto"/>
            <w:right w:val="none" w:sz="0" w:space="0" w:color="auto"/>
          </w:divBdr>
          <w:divsChild>
            <w:div w:id="1789739578">
              <w:marLeft w:val="0"/>
              <w:marRight w:val="0"/>
              <w:marTop w:val="0"/>
              <w:marBottom w:val="0"/>
              <w:divBdr>
                <w:top w:val="none" w:sz="0" w:space="0" w:color="auto"/>
                <w:left w:val="none" w:sz="0" w:space="0" w:color="auto"/>
                <w:bottom w:val="none" w:sz="0" w:space="0" w:color="auto"/>
                <w:right w:val="none" w:sz="0" w:space="0" w:color="auto"/>
              </w:divBdr>
              <w:divsChild>
                <w:div w:id="1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314401">
      <w:bodyDiv w:val="1"/>
      <w:marLeft w:val="0"/>
      <w:marRight w:val="0"/>
      <w:marTop w:val="0"/>
      <w:marBottom w:val="0"/>
      <w:divBdr>
        <w:top w:val="none" w:sz="0" w:space="0" w:color="auto"/>
        <w:left w:val="none" w:sz="0" w:space="0" w:color="auto"/>
        <w:bottom w:val="none" w:sz="0" w:space="0" w:color="auto"/>
        <w:right w:val="none" w:sz="0" w:space="0" w:color="auto"/>
      </w:divBdr>
      <w:divsChild>
        <w:div w:id="732503952">
          <w:marLeft w:val="0"/>
          <w:marRight w:val="0"/>
          <w:marTop w:val="0"/>
          <w:marBottom w:val="0"/>
          <w:divBdr>
            <w:top w:val="none" w:sz="0" w:space="0" w:color="auto"/>
            <w:left w:val="none" w:sz="0" w:space="0" w:color="auto"/>
            <w:bottom w:val="none" w:sz="0" w:space="0" w:color="auto"/>
            <w:right w:val="none" w:sz="0" w:space="0" w:color="auto"/>
          </w:divBdr>
          <w:divsChild>
            <w:div w:id="2022853909">
              <w:marLeft w:val="0"/>
              <w:marRight w:val="0"/>
              <w:marTop w:val="0"/>
              <w:marBottom w:val="0"/>
              <w:divBdr>
                <w:top w:val="none" w:sz="0" w:space="0" w:color="auto"/>
                <w:left w:val="none" w:sz="0" w:space="0" w:color="auto"/>
                <w:bottom w:val="none" w:sz="0" w:space="0" w:color="auto"/>
                <w:right w:val="none" w:sz="0" w:space="0" w:color="auto"/>
              </w:divBdr>
            </w:div>
          </w:divsChild>
        </w:div>
        <w:div w:id="1670862315">
          <w:marLeft w:val="0"/>
          <w:marRight w:val="0"/>
          <w:marTop w:val="0"/>
          <w:marBottom w:val="0"/>
          <w:divBdr>
            <w:top w:val="none" w:sz="0" w:space="0" w:color="auto"/>
            <w:left w:val="none" w:sz="0" w:space="0" w:color="auto"/>
            <w:bottom w:val="none" w:sz="0" w:space="0" w:color="auto"/>
            <w:right w:val="none" w:sz="0" w:space="0" w:color="auto"/>
          </w:divBdr>
          <w:divsChild>
            <w:div w:id="1064136684">
              <w:marLeft w:val="0"/>
              <w:marRight w:val="0"/>
              <w:marTop w:val="0"/>
              <w:marBottom w:val="0"/>
              <w:divBdr>
                <w:top w:val="none" w:sz="0" w:space="0" w:color="auto"/>
                <w:left w:val="none" w:sz="0" w:space="0" w:color="auto"/>
                <w:bottom w:val="none" w:sz="0" w:space="0" w:color="auto"/>
                <w:right w:val="none" w:sz="0" w:space="0" w:color="auto"/>
              </w:divBdr>
              <w:divsChild>
                <w:div w:id="152929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116365">
      <w:bodyDiv w:val="1"/>
      <w:marLeft w:val="0"/>
      <w:marRight w:val="0"/>
      <w:marTop w:val="0"/>
      <w:marBottom w:val="0"/>
      <w:divBdr>
        <w:top w:val="none" w:sz="0" w:space="0" w:color="auto"/>
        <w:left w:val="none" w:sz="0" w:space="0" w:color="auto"/>
        <w:bottom w:val="none" w:sz="0" w:space="0" w:color="auto"/>
        <w:right w:val="none" w:sz="0" w:space="0" w:color="auto"/>
      </w:divBdr>
      <w:divsChild>
        <w:div w:id="180052770">
          <w:marLeft w:val="0"/>
          <w:marRight w:val="0"/>
          <w:marTop w:val="0"/>
          <w:marBottom w:val="900"/>
          <w:divBdr>
            <w:top w:val="none" w:sz="0" w:space="31" w:color="auto"/>
            <w:left w:val="none" w:sz="0" w:space="0" w:color="auto"/>
            <w:bottom w:val="single" w:sz="6" w:space="23" w:color="C2C5CB"/>
            <w:right w:val="none" w:sz="0" w:space="0" w:color="auto"/>
          </w:divBdr>
          <w:divsChild>
            <w:div w:id="1016885173">
              <w:marLeft w:val="0"/>
              <w:marRight w:val="0"/>
              <w:marTop w:val="375"/>
              <w:marBottom w:val="0"/>
              <w:divBdr>
                <w:top w:val="none" w:sz="0" w:space="0" w:color="auto"/>
                <w:left w:val="none" w:sz="0" w:space="0" w:color="auto"/>
                <w:bottom w:val="none" w:sz="0" w:space="0" w:color="auto"/>
                <w:right w:val="none" w:sz="0" w:space="0" w:color="auto"/>
              </w:divBdr>
            </w:div>
          </w:divsChild>
        </w:div>
        <w:div w:id="1157186730">
          <w:marLeft w:val="0"/>
          <w:marRight w:val="0"/>
          <w:marTop w:val="0"/>
          <w:marBottom w:val="0"/>
          <w:divBdr>
            <w:top w:val="none" w:sz="0" w:space="0" w:color="auto"/>
            <w:left w:val="none" w:sz="0" w:space="0" w:color="auto"/>
            <w:bottom w:val="none" w:sz="0" w:space="0" w:color="auto"/>
            <w:right w:val="none" w:sz="0" w:space="0" w:color="auto"/>
          </w:divBdr>
          <w:divsChild>
            <w:div w:id="2012444749">
              <w:marLeft w:val="0"/>
              <w:marRight w:val="0"/>
              <w:marTop w:val="0"/>
              <w:marBottom w:val="900"/>
              <w:divBdr>
                <w:top w:val="none" w:sz="0" w:space="0" w:color="auto"/>
                <w:left w:val="none" w:sz="0" w:space="0" w:color="auto"/>
                <w:bottom w:val="none" w:sz="0" w:space="0" w:color="auto"/>
                <w:right w:val="none" w:sz="0" w:space="0" w:color="auto"/>
              </w:divBdr>
              <w:divsChild>
                <w:div w:id="72753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952205">
      <w:bodyDiv w:val="1"/>
      <w:marLeft w:val="0"/>
      <w:marRight w:val="0"/>
      <w:marTop w:val="0"/>
      <w:marBottom w:val="0"/>
      <w:divBdr>
        <w:top w:val="none" w:sz="0" w:space="0" w:color="auto"/>
        <w:left w:val="none" w:sz="0" w:space="0" w:color="auto"/>
        <w:bottom w:val="none" w:sz="0" w:space="0" w:color="auto"/>
        <w:right w:val="none" w:sz="0" w:space="0" w:color="auto"/>
      </w:divBdr>
      <w:divsChild>
        <w:div w:id="1847480539">
          <w:marLeft w:val="0"/>
          <w:marRight w:val="0"/>
          <w:marTop w:val="0"/>
          <w:marBottom w:val="900"/>
          <w:divBdr>
            <w:top w:val="none" w:sz="0" w:space="31" w:color="auto"/>
            <w:left w:val="none" w:sz="0" w:space="0" w:color="auto"/>
            <w:bottom w:val="single" w:sz="6" w:space="23" w:color="C2C5CB"/>
            <w:right w:val="none" w:sz="0" w:space="0" w:color="auto"/>
          </w:divBdr>
          <w:divsChild>
            <w:div w:id="878470758">
              <w:marLeft w:val="0"/>
              <w:marRight w:val="0"/>
              <w:marTop w:val="375"/>
              <w:marBottom w:val="0"/>
              <w:divBdr>
                <w:top w:val="none" w:sz="0" w:space="0" w:color="auto"/>
                <w:left w:val="none" w:sz="0" w:space="0" w:color="auto"/>
                <w:bottom w:val="none" w:sz="0" w:space="0" w:color="auto"/>
                <w:right w:val="none" w:sz="0" w:space="0" w:color="auto"/>
              </w:divBdr>
            </w:div>
          </w:divsChild>
        </w:div>
        <w:div w:id="442190494">
          <w:marLeft w:val="0"/>
          <w:marRight w:val="0"/>
          <w:marTop w:val="0"/>
          <w:marBottom w:val="0"/>
          <w:divBdr>
            <w:top w:val="none" w:sz="0" w:space="0" w:color="auto"/>
            <w:left w:val="none" w:sz="0" w:space="0" w:color="auto"/>
            <w:bottom w:val="none" w:sz="0" w:space="0" w:color="auto"/>
            <w:right w:val="none" w:sz="0" w:space="0" w:color="auto"/>
          </w:divBdr>
          <w:divsChild>
            <w:div w:id="1051685086">
              <w:marLeft w:val="0"/>
              <w:marRight w:val="0"/>
              <w:marTop w:val="0"/>
              <w:marBottom w:val="900"/>
              <w:divBdr>
                <w:top w:val="none" w:sz="0" w:space="0" w:color="auto"/>
                <w:left w:val="none" w:sz="0" w:space="0" w:color="auto"/>
                <w:bottom w:val="none" w:sz="0" w:space="0" w:color="auto"/>
                <w:right w:val="none" w:sz="0" w:space="0" w:color="auto"/>
              </w:divBdr>
              <w:divsChild>
                <w:div w:id="14189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097254">
      <w:bodyDiv w:val="1"/>
      <w:marLeft w:val="0"/>
      <w:marRight w:val="0"/>
      <w:marTop w:val="0"/>
      <w:marBottom w:val="0"/>
      <w:divBdr>
        <w:top w:val="none" w:sz="0" w:space="0" w:color="auto"/>
        <w:left w:val="none" w:sz="0" w:space="0" w:color="auto"/>
        <w:bottom w:val="none" w:sz="0" w:space="0" w:color="auto"/>
        <w:right w:val="none" w:sz="0" w:space="0" w:color="auto"/>
      </w:divBdr>
      <w:divsChild>
        <w:div w:id="543254869">
          <w:marLeft w:val="0"/>
          <w:marRight w:val="0"/>
          <w:marTop w:val="0"/>
          <w:marBottom w:val="0"/>
          <w:divBdr>
            <w:top w:val="none" w:sz="0" w:space="0" w:color="auto"/>
            <w:left w:val="none" w:sz="0" w:space="0" w:color="auto"/>
            <w:bottom w:val="none" w:sz="0" w:space="0" w:color="auto"/>
            <w:right w:val="none" w:sz="0" w:space="0" w:color="auto"/>
          </w:divBdr>
          <w:divsChild>
            <w:div w:id="458644153">
              <w:marLeft w:val="0"/>
              <w:marRight w:val="0"/>
              <w:marTop w:val="0"/>
              <w:marBottom w:val="0"/>
              <w:divBdr>
                <w:top w:val="none" w:sz="0" w:space="0" w:color="auto"/>
                <w:left w:val="none" w:sz="0" w:space="0" w:color="auto"/>
                <w:bottom w:val="none" w:sz="0" w:space="0" w:color="auto"/>
                <w:right w:val="none" w:sz="0" w:space="0" w:color="auto"/>
              </w:divBdr>
            </w:div>
          </w:divsChild>
        </w:div>
        <w:div w:id="1648509915">
          <w:marLeft w:val="0"/>
          <w:marRight w:val="0"/>
          <w:marTop w:val="0"/>
          <w:marBottom w:val="0"/>
          <w:divBdr>
            <w:top w:val="none" w:sz="0" w:space="0" w:color="auto"/>
            <w:left w:val="none" w:sz="0" w:space="0" w:color="auto"/>
            <w:bottom w:val="none" w:sz="0" w:space="0" w:color="auto"/>
            <w:right w:val="none" w:sz="0" w:space="0" w:color="auto"/>
          </w:divBdr>
          <w:divsChild>
            <w:div w:id="1254515148">
              <w:marLeft w:val="0"/>
              <w:marRight w:val="0"/>
              <w:marTop w:val="0"/>
              <w:marBottom w:val="0"/>
              <w:divBdr>
                <w:top w:val="none" w:sz="0" w:space="0" w:color="auto"/>
                <w:left w:val="none" w:sz="0" w:space="0" w:color="auto"/>
                <w:bottom w:val="none" w:sz="0" w:space="0" w:color="auto"/>
                <w:right w:val="none" w:sz="0" w:space="0" w:color="auto"/>
              </w:divBdr>
              <w:divsChild>
                <w:div w:id="16764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722217">
      <w:bodyDiv w:val="1"/>
      <w:marLeft w:val="0"/>
      <w:marRight w:val="0"/>
      <w:marTop w:val="0"/>
      <w:marBottom w:val="0"/>
      <w:divBdr>
        <w:top w:val="none" w:sz="0" w:space="0" w:color="auto"/>
        <w:left w:val="none" w:sz="0" w:space="0" w:color="auto"/>
        <w:bottom w:val="none" w:sz="0" w:space="0" w:color="auto"/>
        <w:right w:val="none" w:sz="0" w:space="0" w:color="auto"/>
      </w:divBdr>
      <w:divsChild>
        <w:div w:id="503980865">
          <w:marLeft w:val="0"/>
          <w:marRight w:val="0"/>
          <w:marTop w:val="0"/>
          <w:marBottom w:val="900"/>
          <w:divBdr>
            <w:top w:val="none" w:sz="0" w:space="31" w:color="auto"/>
            <w:left w:val="none" w:sz="0" w:space="0" w:color="auto"/>
            <w:bottom w:val="single" w:sz="6" w:space="23" w:color="C2C5CB"/>
            <w:right w:val="none" w:sz="0" w:space="0" w:color="auto"/>
          </w:divBdr>
          <w:divsChild>
            <w:div w:id="935556659">
              <w:marLeft w:val="0"/>
              <w:marRight w:val="0"/>
              <w:marTop w:val="375"/>
              <w:marBottom w:val="0"/>
              <w:divBdr>
                <w:top w:val="none" w:sz="0" w:space="0" w:color="auto"/>
                <w:left w:val="none" w:sz="0" w:space="0" w:color="auto"/>
                <w:bottom w:val="none" w:sz="0" w:space="0" w:color="auto"/>
                <w:right w:val="none" w:sz="0" w:space="0" w:color="auto"/>
              </w:divBdr>
            </w:div>
          </w:divsChild>
        </w:div>
        <w:div w:id="1148594954">
          <w:marLeft w:val="0"/>
          <w:marRight w:val="0"/>
          <w:marTop w:val="0"/>
          <w:marBottom w:val="0"/>
          <w:divBdr>
            <w:top w:val="none" w:sz="0" w:space="0" w:color="auto"/>
            <w:left w:val="none" w:sz="0" w:space="0" w:color="auto"/>
            <w:bottom w:val="none" w:sz="0" w:space="0" w:color="auto"/>
            <w:right w:val="none" w:sz="0" w:space="0" w:color="auto"/>
          </w:divBdr>
          <w:divsChild>
            <w:div w:id="2067025437">
              <w:marLeft w:val="0"/>
              <w:marRight w:val="0"/>
              <w:marTop w:val="0"/>
              <w:marBottom w:val="900"/>
              <w:divBdr>
                <w:top w:val="none" w:sz="0" w:space="0" w:color="auto"/>
                <w:left w:val="none" w:sz="0" w:space="0" w:color="auto"/>
                <w:bottom w:val="none" w:sz="0" w:space="0" w:color="auto"/>
                <w:right w:val="none" w:sz="0" w:space="0" w:color="auto"/>
              </w:divBdr>
              <w:divsChild>
                <w:div w:id="27283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092373">
          <w:marLeft w:val="0"/>
          <w:marRight w:val="0"/>
          <w:marTop w:val="480"/>
          <w:marBottom w:val="480"/>
          <w:divBdr>
            <w:top w:val="none" w:sz="0" w:space="0" w:color="auto"/>
            <w:left w:val="none" w:sz="0" w:space="0" w:color="auto"/>
            <w:bottom w:val="none" w:sz="0" w:space="0" w:color="auto"/>
            <w:right w:val="none" w:sz="0" w:space="0" w:color="auto"/>
          </w:divBdr>
        </w:div>
      </w:divsChild>
    </w:div>
    <w:div w:id="979530626">
      <w:bodyDiv w:val="1"/>
      <w:marLeft w:val="0"/>
      <w:marRight w:val="0"/>
      <w:marTop w:val="0"/>
      <w:marBottom w:val="0"/>
      <w:divBdr>
        <w:top w:val="none" w:sz="0" w:space="0" w:color="auto"/>
        <w:left w:val="none" w:sz="0" w:space="0" w:color="auto"/>
        <w:bottom w:val="none" w:sz="0" w:space="0" w:color="auto"/>
        <w:right w:val="none" w:sz="0" w:space="0" w:color="auto"/>
      </w:divBdr>
      <w:divsChild>
        <w:div w:id="1732118871">
          <w:marLeft w:val="0"/>
          <w:marRight w:val="0"/>
          <w:marTop w:val="0"/>
          <w:marBottom w:val="0"/>
          <w:divBdr>
            <w:top w:val="none" w:sz="0" w:space="0" w:color="auto"/>
            <w:left w:val="none" w:sz="0" w:space="0" w:color="auto"/>
            <w:bottom w:val="none" w:sz="0" w:space="0" w:color="auto"/>
            <w:right w:val="none" w:sz="0" w:space="0" w:color="auto"/>
          </w:divBdr>
          <w:divsChild>
            <w:div w:id="241763871">
              <w:marLeft w:val="0"/>
              <w:marRight w:val="0"/>
              <w:marTop w:val="0"/>
              <w:marBottom w:val="0"/>
              <w:divBdr>
                <w:top w:val="none" w:sz="0" w:space="0" w:color="auto"/>
                <w:left w:val="none" w:sz="0" w:space="0" w:color="auto"/>
                <w:bottom w:val="none" w:sz="0" w:space="0" w:color="auto"/>
                <w:right w:val="none" w:sz="0" w:space="0" w:color="auto"/>
              </w:divBdr>
            </w:div>
          </w:divsChild>
        </w:div>
        <w:div w:id="64187458">
          <w:marLeft w:val="0"/>
          <w:marRight w:val="0"/>
          <w:marTop w:val="0"/>
          <w:marBottom w:val="0"/>
          <w:divBdr>
            <w:top w:val="none" w:sz="0" w:space="0" w:color="auto"/>
            <w:left w:val="none" w:sz="0" w:space="0" w:color="auto"/>
            <w:bottom w:val="none" w:sz="0" w:space="0" w:color="auto"/>
            <w:right w:val="none" w:sz="0" w:space="0" w:color="auto"/>
          </w:divBdr>
          <w:divsChild>
            <w:div w:id="1931504074">
              <w:marLeft w:val="0"/>
              <w:marRight w:val="0"/>
              <w:marTop w:val="0"/>
              <w:marBottom w:val="0"/>
              <w:divBdr>
                <w:top w:val="none" w:sz="0" w:space="0" w:color="auto"/>
                <w:left w:val="none" w:sz="0" w:space="0" w:color="auto"/>
                <w:bottom w:val="none" w:sz="0" w:space="0" w:color="auto"/>
                <w:right w:val="none" w:sz="0" w:space="0" w:color="auto"/>
              </w:divBdr>
              <w:divsChild>
                <w:div w:id="136101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562669">
      <w:bodyDiv w:val="1"/>
      <w:marLeft w:val="0"/>
      <w:marRight w:val="0"/>
      <w:marTop w:val="0"/>
      <w:marBottom w:val="0"/>
      <w:divBdr>
        <w:top w:val="none" w:sz="0" w:space="0" w:color="auto"/>
        <w:left w:val="none" w:sz="0" w:space="0" w:color="auto"/>
        <w:bottom w:val="none" w:sz="0" w:space="0" w:color="auto"/>
        <w:right w:val="none" w:sz="0" w:space="0" w:color="auto"/>
      </w:divBdr>
      <w:divsChild>
        <w:div w:id="1965847220">
          <w:marLeft w:val="0"/>
          <w:marRight w:val="0"/>
          <w:marTop w:val="0"/>
          <w:marBottom w:val="0"/>
          <w:divBdr>
            <w:top w:val="none" w:sz="0" w:space="0" w:color="auto"/>
            <w:left w:val="none" w:sz="0" w:space="0" w:color="auto"/>
            <w:bottom w:val="none" w:sz="0" w:space="0" w:color="auto"/>
            <w:right w:val="none" w:sz="0" w:space="0" w:color="auto"/>
          </w:divBdr>
          <w:divsChild>
            <w:div w:id="37055448">
              <w:marLeft w:val="0"/>
              <w:marRight w:val="0"/>
              <w:marTop w:val="0"/>
              <w:marBottom w:val="0"/>
              <w:divBdr>
                <w:top w:val="none" w:sz="0" w:space="0" w:color="auto"/>
                <w:left w:val="none" w:sz="0" w:space="0" w:color="auto"/>
                <w:bottom w:val="none" w:sz="0" w:space="0" w:color="auto"/>
                <w:right w:val="none" w:sz="0" w:space="0" w:color="auto"/>
              </w:divBdr>
            </w:div>
          </w:divsChild>
        </w:div>
        <w:div w:id="1953392986">
          <w:marLeft w:val="0"/>
          <w:marRight w:val="0"/>
          <w:marTop w:val="0"/>
          <w:marBottom w:val="0"/>
          <w:divBdr>
            <w:top w:val="none" w:sz="0" w:space="0" w:color="auto"/>
            <w:left w:val="none" w:sz="0" w:space="0" w:color="auto"/>
            <w:bottom w:val="none" w:sz="0" w:space="0" w:color="auto"/>
            <w:right w:val="none" w:sz="0" w:space="0" w:color="auto"/>
          </w:divBdr>
          <w:divsChild>
            <w:div w:id="365955482">
              <w:marLeft w:val="0"/>
              <w:marRight w:val="0"/>
              <w:marTop w:val="0"/>
              <w:marBottom w:val="0"/>
              <w:divBdr>
                <w:top w:val="none" w:sz="0" w:space="0" w:color="auto"/>
                <w:left w:val="none" w:sz="0" w:space="0" w:color="auto"/>
                <w:bottom w:val="none" w:sz="0" w:space="0" w:color="auto"/>
                <w:right w:val="none" w:sz="0" w:space="0" w:color="auto"/>
              </w:divBdr>
              <w:divsChild>
                <w:div w:id="209403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767263">
      <w:bodyDiv w:val="1"/>
      <w:marLeft w:val="0"/>
      <w:marRight w:val="0"/>
      <w:marTop w:val="0"/>
      <w:marBottom w:val="0"/>
      <w:divBdr>
        <w:top w:val="none" w:sz="0" w:space="0" w:color="auto"/>
        <w:left w:val="none" w:sz="0" w:space="0" w:color="auto"/>
        <w:bottom w:val="none" w:sz="0" w:space="0" w:color="auto"/>
        <w:right w:val="none" w:sz="0" w:space="0" w:color="auto"/>
      </w:divBdr>
      <w:divsChild>
        <w:div w:id="283775986">
          <w:marLeft w:val="0"/>
          <w:marRight w:val="0"/>
          <w:marTop w:val="0"/>
          <w:marBottom w:val="0"/>
          <w:divBdr>
            <w:top w:val="none" w:sz="0" w:space="0" w:color="auto"/>
            <w:left w:val="none" w:sz="0" w:space="0" w:color="auto"/>
            <w:bottom w:val="none" w:sz="0" w:space="0" w:color="auto"/>
            <w:right w:val="none" w:sz="0" w:space="0" w:color="auto"/>
          </w:divBdr>
          <w:divsChild>
            <w:div w:id="290211328">
              <w:marLeft w:val="0"/>
              <w:marRight w:val="0"/>
              <w:marTop w:val="0"/>
              <w:marBottom w:val="0"/>
              <w:divBdr>
                <w:top w:val="none" w:sz="0" w:space="0" w:color="auto"/>
                <w:left w:val="none" w:sz="0" w:space="0" w:color="auto"/>
                <w:bottom w:val="none" w:sz="0" w:space="0" w:color="auto"/>
                <w:right w:val="none" w:sz="0" w:space="0" w:color="auto"/>
              </w:divBdr>
            </w:div>
          </w:divsChild>
        </w:div>
        <w:div w:id="197015234">
          <w:marLeft w:val="0"/>
          <w:marRight w:val="0"/>
          <w:marTop w:val="0"/>
          <w:marBottom w:val="0"/>
          <w:divBdr>
            <w:top w:val="none" w:sz="0" w:space="0" w:color="auto"/>
            <w:left w:val="none" w:sz="0" w:space="0" w:color="auto"/>
            <w:bottom w:val="none" w:sz="0" w:space="0" w:color="auto"/>
            <w:right w:val="none" w:sz="0" w:space="0" w:color="auto"/>
          </w:divBdr>
          <w:divsChild>
            <w:div w:id="1012225100">
              <w:marLeft w:val="0"/>
              <w:marRight w:val="0"/>
              <w:marTop w:val="0"/>
              <w:marBottom w:val="0"/>
              <w:divBdr>
                <w:top w:val="none" w:sz="0" w:space="0" w:color="auto"/>
                <w:left w:val="none" w:sz="0" w:space="0" w:color="auto"/>
                <w:bottom w:val="none" w:sz="0" w:space="0" w:color="auto"/>
                <w:right w:val="none" w:sz="0" w:space="0" w:color="auto"/>
              </w:divBdr>
              <w:divsChild>
                <w:div w:id="84216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619580">
      <w:bodyDiv w:val="1"/>
      <w:marLeft w:val="0"/>
      <w:marRight w:val="0"/>
      <w:marTop w:val="0"/>
      <w:marBottom w:val="0"/>
      <w:divBdr>
        <w:top w:val="none" w:sz="0" w:space="0" w:color="auto"/>
        <w:left w:val="none" w:sz="0" w:space="0" w:color="auto"/>
        <w:bottom w:val="none" w:sz="0" w:space="0" w:color="auto"/>
        <w:right w:val="none" w:sz="0" w:space="0" w:color="auto"/>
      </w:divBdr>
      <w:divsChild>
        <w:div w:id="115178404">
          <w:marLeft w:val="0"/>
          <w:marRight w:val="0"/>
          <w:marTop w:val="0"/>
          <w:marBottom w:val="0"/>
          <w:divBdr>
            <w:top w:val="none" w:sz="0" w:space="0" w:color="auto"/>
            <w:left w:val="none" w:sz="0" w:space="0" w:color="auto"/>
            <w:bottom w:val="none" w:sz="0" w:space="0" w:color="auto"/>
            <w:right w:val="none" w:sz="0" w:space="0" w:color="auto"/>
          </w:divBdr>
          <w:divsChild>
            <w:div w:id="612519141">
              <w:marLeft w:val="0"/>
              <w:marRight w:val="0"/>
              <w:marTop w:val="0"/>
              <w:marBottom w:val="0"/>
              <w:divBdr>
                <w:top w:val="none" w:sz="0" w:space="0" w:color="auto"/>
                <w:left w:val="none" w:sz="0" w:space="0" w:color="auto"/>
                <w:bottom w:val="none" w:sz="0" w:space="0" w:color="auto"/>
                <w:right w:val="none" w:sz="0" w:space="0" w:color="auto"/>
              </w:divBdr>
            </w:div>
          </w:divsChild>
        </w:div>
        <w:div w:id="526142391">
          <w:marLeft w:val="0"/>
          <w:marRight w:val="0"/>
          <w:marTop w:val="0"/>
          <w:marBottom w:val="0"/>
          <w:divBdr>
            <w:top w:val="none" w:sz="0" w:space="0" w:color="auto"/>
            <w:left w:val="none" w:sz="0" w:space="0" w:color="auto"/>
            <w:bottom w:val="none" w:sz="0" w:space="0" w:color="auto"/>
            <w:right w:val="none" w:sz="0" w:space="0" w:color="auto"/>
          </w:divBdr>
          <w:divsChild>
            <w:div w:id="290013990">
              <w:marLeft w:val="0"/>
              <w:marRight w:val="0"/>
              <w:marTop w:val="0"/>
              <w:marBottom w:val="0"/>
              <w:divBdr>
                <w:top w:val="none" w:sz="0" w:space="0" w:color="auto"/>
                <w:left w:val="none" w:sz="0" w:space="0" w:color="auto"/>
                <w:bottom w:val="none" w:sz="0" w:space="0" w:color="auto"/>
                <w:right w:val="none" w:sz="0" w:space="0" w:color="auto"/>
              </w:divBdr>
              <w:divsChild>
                <w:div w:id="203780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633066">
      <w:bodyDiv w:val="1"/>
      <w:marLeft w:val="0"/>
      <w:marRight w:val="0"/>
      <w:marTop w:val="0"/>
      <w:marBottom w:val="0"/>
      <w:divBdr>
        <w:top w:val="none" w:sz="0" w:space="0" w:color="auto"/>
        <w:left w:val="none" w:sz="0" w:space="0" w:color="auto"/>
        <w:bottom w:val="none" w:sz="0" w:space="0" w:color="auto"/>
        <w:right w:val="none" w:sz="0" w:space="0" w:color="auto"/>
      </w:divBdr>
      <w:divsChild>
        <w:div w:id="864899849">
          <w:marLeft w:val="0"/>
          <w:marRight w:val="0"/>
          <w:marTop w:val="0"/>
          <w:marBottom w:val="900"/>
          <w:divBdr>
            <w:top w:val="none" w:sz="0" w:space="31" w:color="auto"/>
            <w:left w:val="none" w:sz="0" w:space="0" w:color="auto"/>
            <w:bottom w:val="single" w:sz="6" w:space="23" w:color="C2C5CB"/>
            <w:right w:val="none" w:sz="0" w:space="0" w:color="auto"/>
          </w:divBdr>
          <w:divsChild>
            <w:div w:id="262348717">
              <w:marLeft w:val="0"/>
              <w:marRight w:val="0"/>
              <w:marTop w:val="375"/>
              <w:marBottom w:val="0"/>
              <w:divBdr>
                <w:top w:val="none" w:sz="0" w:space="0" w:color="auto"/>
                <w:left w:val="none" w:sz="0" w:space="0" w:color="auto"/>
                <w:bottom w:val="none" w:sz="0" w:space="0" w:color="auto"/>
                <w:right w:val="none" w:sz="0" w:space="0" w:color="auto"/>
              </w:divBdr>
            </w:div>
          </w:divsChild>
        </w:div>
        <w:div w:id="612368556">
          <w:marLeft w:val="0"/>
          <w:marRight w:val="0"/>
          <w:marTop w:val="0"/>
          <w:marBottom w:val="0"/>
          <w:divBdr>
            <w:top w:val="none" w:sz="0" w:space="0" w:color="auto"/>
            <w:left w:val="none" w:sz="0" w:space="0" w:color="auto"/>
            <w:bottom w:val="none" w:sz="0" w:space="0" w:color="auto"/>
            <w:right w:val="none" w:sz="0" w:space="0" w:color="auto"/>
          </w:divBdr>
          <w:divsChild>
            <w:div w:id="1215047480">
              <w:marLeft w:val="0"/>
              <w:marRight w:val="0"/>
              <w:marTop w:val="0"/>
              <w:marBottom w:val="900"/>
              <w:divBdr>
                <w:top w:val="none" w:sz="0" w:space="0" w:color="auto"/>
                <w:left w:val="none" w:sz="0" w:space="0" w:color="auto"/>
                <w:bottom w:val="none" w:sz="0" w:space="0" w:color="auto"/>
                <w:right w:val="none" w:sz="0" w:space="0" w:color="auto"/>
              </w:divBdr>
              <w:divsChild>
                <w:div w:id="81402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816916">
      <w:bodyDiv w:val="1"/>
      <w:marLeft w:val="0"/>
      <w:marRight w:val="0"/>
      <w:marTop w:val="0"/>
      <w:marBottom w:val="0"/>
      <w:divBdr>
        <w:top w:val="none" w:sz="0" w:space="0" w:color="auto"/>
        <w:left w:val="none" w:sz="0" w:space="0" w:color="auto"/>
        <w:bottom w:val="none" w:sz="0" w:space="0" w:color="auto"/>
        <w:right w:val="none" w:sz="0" w:space="0" w:color="auto"/>
      </w:divBdr>
      <w:divsChild>
        <w:div w:id="1592814004">
          <w:marLeft w:val="0"/>
          <w:marRight w:val="0"/>
          <w:marTop w:val="0"/>
          <w:marBottom w:val="0"/>
          <w:divBdr>
            <w:top w:val="none" w:sz="0" w:space="0" w:color="auto"/>
            <w:left w:val="none" w:sz="0" w:space="0" w:color="auto"/>
            <w:bottom w:val="none" w:sz="0" w:space="0" w:color="auto"/>
            <w:right w:val="none" w:sz="0" w:space="0" w:color="auto"/>
          </w:divBdr>
          <w:divsChild>
            <w:div w:id="255090106">
              <w:marLeft w:val="0"/>
              <w:marRight w:val="0"/>
              <w:marTop w:val="0"/>
              <w:marBottom w:val="0"/>
              <w:divBdr>
                <w:top w:val="none" w:sz="0" w:space="0" w:color="auto"/>
                <w:left w:val="none" w:sz="0" w:space="0" w:color="auto"/>
                <w:bottom w:val="none" w:sz="0" w:space="0" w:color="auto"/>
                <w:right w:val="none" w:sz="0" w:space="0" w:color="auto"/>
              </w:divBdr>
            </w:div>
          </w:divsChild>
        </w:div>
        <w:div w:id="797069926">
          <w:marLeft w:val="0"/>
          <w:marRight w:val="0"/>
          <w:marTop w:val="0"/>
          <w:marBottom w:val="0"/>
          <w:divBdr>
            <w:top w:val="none" w:sz="0" w:space="0" w:color="auto"/>
            <w:left w:val="none" w:sz="0" w:space="0" w:color="auto"/>
            <w:bottom w:val="none" w:sz="0" w:space="0" w:color="auto"/>
            <w:right w:val="none" w:sz="0" w:space="0" w:color="auto"/>
          </w:divBdr>
          <w:divsChild>
            <w:div w:id="1045520505">
              <w:marLeft w:val="0"/>
              <w:marRight w:val="0"/>
              <w:marTop w:val="0"/>
              <w:marBottom w:val="0"/>
              <w:divBdr>
                <w:top w:val="none" w:sz="0" w:space="0" w:color="auto"/>
                <w:left w:val="none" w:sz="0" w:space="0" w:color="auto"/>
                <w:bottom w:val="none" w:sz="0" w:space="0" w:color="auto"/>
                <w:right w:val="none" w:sz="0" w:space="0" w:color="auto"/>
              </w:divBdr>
              <w:divsChild>
                <w:div w:id="120640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278780">
      <w:bodyDiv w:val="1"/>
      <w:marLeft w:val="0"/>
      <w:marRight w:val="0"/>
      <w:marTop w:val="0"/>
      <w:marBottom w:val="0"/>
      <w:divBdr>
        <w:top w:val="none" w:sz="0" w:space="0" w:color="auto"/>
        <w:left w:val="none" w:sz="0" w:space="0" w:color="auto"/>
        <w:bottom w:val="none" w:sz="0" w:space="0" w:color="auto"/>
        <w:right w:val="none" w:sz="0" w:space="0" w:color="auto"/>
      </w:divBdr>
      <w:divsChild>
        <w:div w:id="2055234984">
          <w:marLeft w:val="0"/>
          <w:marRight w:val="0"/>
          <w:marTop w:val="0"/>
          <w:marBottom w:val="0"/>
          <w:divBdr>
            <w:top w:val="none" w:sz="0" w:space="0" w:color="auto"/>
            <w:left w:val="none" w:sz="0" w:space="0" w:color="auto"/>
            <w:bottom w:val="none" w:sz="0" w:space="0" w:color="auto"/>
            <w:right w:val="none" w:sz="0" w:space="0" w:color="auto"/>
          </w:divBdr>
          <w:divsChild>
            <w:div w:id="688022858">
              <w:marLeft w:val="0"/>
              <w:marRight w:val="0"/>
              <w:marTop w:val="0"/>
              <w:marBottom w:val="0"/>
              <w:divBdr>
                <w:top w:val="none" w:sz="0" w:space="0" w:color="auto"/>
                <w:left w:val="none" w:sz="0" w:space="0" w:color="auto"/>
                <w:bottom w:val="none" w:sz="0" w:space="0" w:color="auto"/>
                <w:right w:val="none" w:sz="0" w:space="0" w:color="auto"/>
              </w:divBdr>
            </w:div>
          </w:divsChild>
        </w:div>
        <w:div w:id="1457480332">
          <w:marLeft w:val="0"/>
          <w:marRight w:val="0"/>
          <w:marTop w:val="0"/>
          <w:marBottom w:val="0"/>
          <w:divBdr>
            <w:top w:val="none" w:sz="0" w:space="0" w:color="auto"/>
            <w:left w:val="none" w:sz="0" w:space="0" w:color="auto"/>
            <w:bottom w:val="none" w:sz="0" w:space="0" w:color="auto"/>
            <w:right w:val="none" w:sz="0" w:space="0" w:color="auto"/>
          </w:divBdr>
          <w:divsChild>
            <w:div w:id="2023434041">
              <w:marLeft w:val="0"/>
              <w:marRight w:val="0"/>
              <w:marTop w:val="0"/>
              <w:marBottom w:val="0"/>
              <w:divBdr>
                <w:top w:val="none" w:sz="0" w:space="0" w:color="auto"/>
                <w:left w:val="none" w:sz="0" w:space="0" w:color="auto"/>
                <w:bottom w:val="none" w:sz="0" w:space="0" w:color="auto"/>
                <w:right w:val="none" w:sz="0" w:space="0" w:color="auto"/>
              </w:divBdr>
              <w:divsChild>
                <w:div w:id="201464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703247">
      <w:bodyDiv w:val="1"/>
      <w:marLeft w:val="0"/>
      <w:marRight w:val="0"/>
      <w:marTop w:val="0"/>
      <w:marBottom w:val="0"/>
      <w:divBdr>
        <w:top w:val="none" w:sz="0" w:space="0" w:color="auto"/>
        <w:left w:val="none" w:sz="0" w:space="0" w:color="auto"/>
        <w:bottom w:val="none" w:sz="0" w:space="0" w:color="auto"/>
        <w:right w:val="none" w:sz="0" w:space="0" w:color="auto"/>
      </w:divBdr>
      <w:divsChild>
        <w:div w:id="1155410225">
          <w:marLeft w:val="0"/>
          <w:marRight w:val="0"/>
          <w:marTop w:val="0"/>
          <w:marBottom w:val="0"/>
          <w:divBdr>
            <w:top w:val="none" w:sz="0" w:space="0" w:color="auto"/>
            <w:left w:val="none" w:sz="0" w:space="0" w:color="auto"/>
            <w:bottom w:val="none" w:sz="0" w:space="0" w:color="auto"/>
            <w:right w:val="none" w:sz="0" w:space="0" w:color="auto"/>
          </w:divBdr>
          <w:divsChild>
            <w:div w:id="368457136">
              <w:marLeft w:val="0"/>
              <w:marRight w:val="0"/>
              <w:marTop w:val="0"/>
              <w:marBottom w:val="0"/>
              <w:divBdr>
                <w:top w:val="none" w:sz="0" w:space="0" w:color="auto"/>
                <w:left w:val="none" w:sz="0" w:space="0" w:color="auto"/>
                <w:bottom w:val="none" w:sz="0" w:space="0" w:color="auto"/>
                <w:right w:val="none" w:sz="0" w:space="0" w:color="auto"/>
              </w:divBdr>
            </w:div>
          </w:divsChild>
        </w:div>
        <w:div w:id="1966160989">
          <w:marLeft w:val="0"/>
          <w:marRight w:val="0"/>
          <w:marTop w:val="0"/>
          <w:marBottom w:val="0"/>
          <w:divBdr>
            <w:top w:val="none" w:sz="0" w:space="0" w:color="auto"/>
            <w:left w:val="none" w:sz="0" w:space="0" w:color="auto"/>
            <w:bottom w:val="none" w:sz="0" w:space="0" w:color="auto"/>
            <w:right w:val="none" w:sz="0" w:space="0" w:color="auto"/>
          </w:divBdr>
          <w:divsChild>
            <w:div w:id="1798405298">
              <w:marLeft w:val="0"/>
              <w:marRight w:val="0"/>
              <w:marTop w:val="0"/>
              <w:marBottom w:val="0"/>
              <w:divBdr>
                <w:top w:val="none" w:sz="0" w:space="0" w:color="auto"/>
                <w:left w:val="none" w:sz="0" w:space="0" w:color="auto"/>
                <w:bottom w:val="none" w:sz="0" w:space="0" w:color="auto"/>
                <w:right w:val="none" w:sz="0" w:space="0" w:color="auto"/>
              </w:divBdr>
              <w:divsChild>
                <w:div w:id="144719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68940">
      <w:bodyDiv w:val="1"/>
      <w:marLeft w:val="0"/>
      <w:marRight w:val="0"/>
      <w:marTop w:val="0"/>
      <w:marBottom w:val="0"/>
      <w:divBdr>
        <w:top w:val="none" w:sz="0" w:space="0" w:color="auto"/>
        <w:left w:val="none" w:sz="0" w:space="0" w:color="auto"/>
        <w:bottom w:val="none" w:sz="0" w:space="0" w:color="auto"/>
        <w:right w:val="none" w:sz="0" w:space="0" w:color="auto"/>
      </w:divBdr>
      <w:divsChild>
        <w:div w:id="1231229265">
          <w:marLeft w:val="0"/>
          <w:marRight w:val="0"/>
          <w:marTop w:val="0"/>
          <w:marBottom w:val="0"/>
          <w:divBdr>
            <w:top w:val="none" w:sz="0" w:space="0" w:color="auto"/>
            <w:left w:val="none" w:sz="0" w:space="0" w:color="auto"/>
            <w:bottom w:val="none" w:sz="0" w:space="0" w:color="auto"/>
            <w:right w:val="none" w:sz="0" w:space="0" w:color="auto"/>
          </w:divBdr>
          <w:divsChild>
            <w:div w:id="627973311">
              <w:marLeft w:val="0"/>
              <w:marRight w:val="0"/>
              <w:marTop w:val="0"/>
              <w:marBottom w:val="0"/>
              <w:divBdr>
                <w:top w:val="none" w:sz="0" w:space="0" w:color="auto"/>
                <w:left w:val="none" w:sz="0" w:space="0" w:color="auto"/>
                <w:bottom w:val="none" w:sz="0" w:space="0" w:color="auto"/>
                <w:right w:val="none" w:sz="0" w:space="0" w:color="auto"/>
              </w:divBdr>
            </w:div>
          </w:divsChild>
        </w:div>
        <w:div w:id="1234047866">
          <w:marLeft w:val="0"/>
          <w:marRight w:val="0"/>
          <w:marTop w:val="0"/>
          <w:marBottom w:val="0"/>
          <w:divBdr>
            <w:top w:val="none" w:sz="0" w:space="0" w:color="auto"/>
            <w:left w:val="none" w:sz="0" w:space="0" w:color="auto"/>
            <w:bottom w:val="none" w:sz="0" w:space="0" w:color="auto"/>
            <w:right w:val="none" w:sz="0" w:space="0" w:color="auto"/>
          </w:divBdr>
          <w:divsChild>
            <w:div w:id="1093042020">
              <w:marLeft w:val="0"/>
              <w:marRight w:val="0"/>
              <w:marTop w:val="0"/>
              <w:marBottom w:val="0"/>
              <w:divBdr>
                <w:top w:val="none" w:sz="0" w:space="0" w:color="auto"/>
                <w:left w:val="none" w:sz="0" w:space="0" w:color="auto"/>
                <w:bottom w:val="none" w:sz="0" w:space="0" w:color="auto"/>
                <w:right w:val="none" w:sz="0" w:space="0" w:color="auto"/>
              </w:divBdr>
              <w:divsChild>
                <w:div w:id="187500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268201">
      <w:bodyDiv w:val="1"/>
      <w:marLeft w:val="0"/>
      <w:marRight w:val="0"/>
      <w:marTop w:val="0"/>
      <w:marBottom w:val="0"/>
      <w:divBdr>
        <w:top w:val="none" w:sz="0" w:space="0" w:color="auto"/>
        <w:left w:val="none" w:sz="0" w:space="0" w:color="auto"/>
        <w:bottom w:val="none" w:sz="0" w:space="0" w:color="auto"/>
        <w:right w:val="none" w:sz="0" w:space="0" w:color="auto"/>
      </w:divBdr>
      <w:divsChild>
        <w:div w:id="1309674046">
          <w:marLeft w:val="0"/>
          <w:marRight w:val="0"/>
          <w:marTop w:val="0"/>
          <w:marBottom w:val="0"/>
          <w:divBdr>
            <w:top w:val="none" w:sz="0" w:space="0" w:color="auto"/>
            <w:left w:val="none" w:sz="0" w:space="0" w:color="auto"/>
            <w:bottom w:val="none" w:sz="0" w:space="0" w:color="auto"/>
            <w:right w:val="none" w:sz="0" w:space="0" w:color="auto"/>
          </w:divBdr>
          <w:divsChild>
            <w:div w:id="1584029164">
              <w:marLeft w:val="0"/>
              <w:marRight w:val="0"/>
              <w:marTop w:val="0"/>
              <w:marBottom w:val="0"/>
              <w:divBdr>
                <w:top w:val="none" w:sz="0" w:space="0" w:color="auto"/>
                <w:left w:val="none" w:sz="0" w:space="0" w:color="auto"/>
                <w:bottom w:val="none" w:sz="0" w:space="0" w:color="auto"/>
                <w:right w:val="none" w:sz="0" w:space="0" w:color="auto"/>
              </w:divBdr>
            </w:div>
          </w:divsChild>
        </w:div>
        <w:div w:id="1539078368">
          <w:marLeft w:val="0"/>
          <w:marRight w:val="0"/>
          <w:marTop w:val="0"/>
          <w:marBottom w:val="0"/>
          <w:divBdr>
            <w:top w:val="none" w:sz="0" w:space="0" w:color="auto"/>
            <w:left w:val="none" w:sz="0" w:space="0" w:color="auto"/>
            <w:bottom w:val="none" w:sz="0" w:space="0" w:color="auto"/>
            <w:right w:val="none" w:sz="0" w:space="0" w:color="auto"/>
          </w:divBdr>
          <w:divsChild>
            <w:div w:id="12578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450219">
      <w:bodyDiv w:val="1"/>
      <w:marLeft w:val="0"/>
      <w:marRight w:val="0"/>
      <w:marTop w:val="0"/>
      <w:marBottom w:val="0"/>
      <w:divBdr>
        <w:top w:val="none" w:sz="0" w:space="0" w:color="auto"/>
        <w:left w:val="none" w:sz="0" w:space="0" w:color="auto"/>
        <w:bottom w:val="none" w:sz="0" w:space="0" w:color="auto"/>
        <w:right w:val="none" w:sz="0" w:space="0" w:color="auto"/>
      </w:divBdr>
      <w:divsChild>
        <w:div w:id="1485661754">
          <w:marLeft w:val="0"/>
          <w:marRight w:val="0"/>
          <w:marTop w:val="0"/>
          <w:marBottom w:val="0"/>
          <w:divBdr>
            <w:top w:val="none" w:sz="0" w:space="0" w:color="auto"/>
            <w:left w:val="none" w:sz="0" w:space="0" w:color="auto"/>
            <w:bottom w:val="none" w:sz="0" w:space="0" w:color="auto"/>
            <w:right w:val="none" w:sz="0" w:space="0" w:color="auto"/>
          </w:divBdr>
          <w:divsChild>
            <w:div w:id="1970358396">
              <w:marLeft w:val="0"/>
              <w:marRight w:val="0"/>
              <w:marTop w:val="0"/>
              <w:marBottom w:val="0"/>
              <w:divBdr>
                <w:top w:val="none" w:sz="0" w:space="0" w:color="auto"/>
                <w:left w:val="none" w:sz="0" w:space="0" w:color="auto"/>
                <w:bottom w:val="none" w:sz="0" w:space="0" w:color="auto"/>
                <w:right w:val="none" w:sz="0" w:space="0" w:color="auto"/>
              </w:divBdr>
            </w:div>
          </w:divsChild>
        </w:div>
        <w:div w:id="1926836106">
          <w:marLeft w:val="0"/>
          <w:marRight w:val="0"/>
          <w:marTop w:val="0"/>
          <w:marBottom w:val="0"/>
          <w:divBdr>
            <w:top w:val="none" w:sz="0" w:space="0" w:color="auto"/>
            <w:left w:val="none" w:sz="0" w:space="0" w:color="auto"/>
            <w:bottom w:val="none" w:sz="0" w:space="0" w:color="auto"/>
            <w:right w:val="none" w:sz="0" w:space="0" w:color="auto"/>
          </w:divBdr>
          <w:divsChild>
            <w:div w:id="1272781759">
              <w:marLeft w:val="0"/>
              <w:marRight w:val="0"/>
              <w:marTop w:val="0"/>
              <w:marBottom w:val="0"/>
              <w:divBdr>
                <w:top w:val="none" w:sz="0" w:space="0" w:color="auto"/>
                <w:left w:val="none" w:sz="0" w:space="0" w:color="auto"/>
                <w:bottom w:val="none" w:sz="0" w:space="0" w:color="auto"/>
                <w:right w:val="none" w:sz="0" w:space="0" w:color="auto"/>
              </w:divBdr>
              <w:divsChild>
                <w:div w:id="193019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289707">
      <w:bodyDiv w:val="1"/>
      <w:marLeft w:val="0"/>
      <w:marRight w:val="0"/>
      <w:marTop w:val="0"/>
      <w:marBottom w:val="0"/>
      <w:divBdr>
        <w:top w:val="none" w:sz="0" w:space="0" w:color="auto"/>
        <w:left w:val="none" w:sz="0" w:space="0" w:color="auto"/>
        <w:bottom w:val="none" w:sz="0" w:space="0" w:color="auto"/>
        <w:right w:val="none" w:sz="0" w:space="0" w:color="auto"/>
      </w:divBdr>
      <w:divsChild>
        <w:div w:id="700908114">
          <w:marLeft w:val="0"/>
          <w:marRight w:val="0"/>
          <w:marTop w:val="0"/>
          <w:marBottom w:val="0"/>
          <w:divBdr>
            <w:top w:val="none" w:sz="0" w:space="0" w:color="auto"/>
            <w:left w:val="none" w:sz="0" w:space="0" w:color="auto"/>
            <w:bottom w:val="none" w:sz="0" w:space="0" w:color="auto"/>
            <w:right w:val="none" w:sz="0" w:space="0" w:color="auto"/>
          </w:divBdr>
          <w:divsChild>
            <w:div w:id="1886868887">
              <w:marLeft w:val="0"/>
              <w:marRight w:val="0"/>
              <w:marTop w:val="0"/>
              <w:marBottom w:val="0"/>
              <w:divBdr>
                <w:top w:val="none" w:sz="0" w:space="0" w:color="auto"/>
                <w:left w:val="none" w:sz="0" w:space="0" w:color="auto"/>
                <w:bottom w:val="none" w:sz="0" w:space="0" w:color="auto"/>
                <w:right w:val="none" w:sz="0" w:space="0" w:color="auto"/>
              </w:divBdr>
            </w:div>
          </w:divsChild>
        </w:div>
        <w:div w:id="1210843922">
          <w:marLeft w:val="0"/>
          <w:marRight w:val="0"/>
          <w:marTop w:val="0"/>
          <w:marBottom w:val="0"/>
          <w:divBdr>
            <w:top w:val="none" w:sz="0" w:space="0" w:color="auto"/>
            <w:left w:val="none" w:sz="0" w:space="0" w:color="auto"/>
            <w:bottom w:val="none" w:sz="0" w:space="0" w:color="auto"/>
            <w:right w:val="none" w:sz="0" w:space="0" w:color="auto"/>
          </w:divBdr>
          <w:divsChild>
            <w:div w:id="237984493">
              <w:marLeft w:val="0"/>
              <w:marRight w:val="0"/>
              <w:marTop w:val="0"/>
              <w:marBottom w:val="0"/>
              <w:divBdr>
                <w:top w:val="none" w:sz="0" w:space="0" w:color="auto"/>
                <w:left w:val="none" w:sz="0" w:space="0" w:color="auto"/>
                <w:bottom w:val="none" w:sz="0" w:space="0" w:color="auto"/>
                <w:right w:val="none" w:sz="0" w:space="0" w:color="auto"/>
              </w:divBdr>
              <w:divsChild>
                <w:div w:id="6680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333919">
      <w:bodyDiv w:val="1"/>
      <w:marLeft w:val="0"/>
      <w:marRight w:val="0"/>
      <w:marTop w:val="0"/>
      <w:marBottom w:val="0"/>
      <w:divBdr>
        <w:top w:val="none" w:sz="0" w:space="0" w:color="auto"/>
        <w:left w:val="none" w:sz="0" w:space="0" w:color="auto"/>
        <w:bottom w:val="none" w:sz="0" w:space="0" w:color="auto"/>
        <w:right w:val="none" w:sz="0" w:space="0" w:color="auto"/>
      </w:divBdr>
      <w:divsChild>
        <w:div w:id="1825392629">
          <w:marLeft w:val="0"/>
          <w:marRight w:val="0"/>
          <w:marTop w:val="0"/>
          <w:marBottom w:val="0"/>
          <w:divBdr>
            <w:top w:val="none" w:sz="0" w:space="0" w:color="auto"/>
            <w:left w:val="none" w:sz="0" w:space="0" w:color="auto"/>
            <w:bottom w:val="none" w:sz="0" w:space="0" w:color="auto"/>
            <w:right w:val="none" w:sz="0" w:space="0" w:color="auto"/>
          </w:divBdr>
          <w:divsChild>
            <w:div w:id="274990577">
              <w:marLeft w:val="0"/>
              <w:marRight w:val="0"/>
              <w:marTop w:val="0"/>
              <w:marBottom w:val="0"/>
              <w:divBdr>
                <w:top w:val="none" w:sz="0" w:space="0" w:color="auto"/>
                <w:left w:val="none" w:sz="0" w:space="0" w:color="auto"/>
                <w:bottom w:val="none" w:sz="0" w:space="0" w:color="auto"/>
                <w:right w:val="none" w:sz="0" w:space="0" w:color="auto"/>
              </w:divBdr>
            </w:div>
          </w:divsChild>
        </w:div>
        <w:div w:id="12190569">
          <w:marLeft w:val="0"/>
          <w:marRight w:val="0"/>
          <w:marTop w:val="0"/>
          <w:marBottom w:val="0"/>
          <w:divBdr>
            <w:top w:val="none" w:sz="0" w:space="0" w:color="auto"/>
            <w:left w:val="none" w:sz="0" w:space="0" w:color="auto"/>
            <w:bottom w:val="none" w:sz="0" w:space="0" w:color="auto"/>
            <w:right w:val="none" w:sz="0" w:space="0" w:color="auto"/>
          </w:divBdr>
          <w:divsChild>
            <w:div w:id="91434891">
              <w:marLeft w:val="0"/>
              <w:marRight w:val="0"/>
              <w:marTop w:val="0"/>
              <w:marBottom w:val="0"/>
              <w:divBdr>
                <w:top w:val="none" w:sz="0" w:space="0" w:color="auto"/>
                <w:left w:val="none" w:sz="0" w:space="0" w:color="auto"/>
                <w:bottom w:val="none" w:sz="0" w:space="0" w:color="auto"/>
                <w:right w:val="none" w:sz="0" w:space="0" w:color="auto"/>
              </w:divBdr>
              <w:divsChild>
                <w:div w:id="62411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297789">
      <w:bodyDiv w:val="1"/>
      <w:marLeft w:val="0"/>
      <w:marRight w:val="0"/>
      <w:marTop w:val="0"/>
      <w:marBottom w:val="0"/>
      <w:divBdr>
        <w:top w:val="none" w:sz="0" w:space="0" w:color="auto"/>
        <w:left w:val="none" w:sz="0" w:space="0" w:color="auto"/>
        <w:bottom w:val="none" w:sz="0" w:space="0" w:color="auto"/>
        <w:right w:val="none" w:sz="0" w:space="0" w:color="auto"/>
      </w:divBdr>
      <w:divsChild>
        <w:div w:id="1394738817">
          <w:marLeft w:val="0"/>
          <w:marRight w:val="0"/>
          <w:marTop w:val="0"/>
          <w:marBottom w:val="900"/>
          <w:divBdr>
            <w:top w:val="none" w:sz="0" w:space="31" w:color="auto"/>
            <w:left w:val="none" w:sz="0" w:space="0" w:color="auto"/>
            <w:bottom w:val="single" w:sz="6" w:space="23" w:color="C2C5CB"/>
            <w:right w:val="none" w:sz="0" w:space="0" w:color="auto"/>
          </w:divBdr>
          <w:divsChild>
            <w:div w:id="1304240292">
              <w:marLeft w:val="0"/>
              <w:marRight w:val="0"/>
              <w:marTop w:val="375"/>
              <w:marBottom w:val="0"/>
              <w:divBdr>
                <w:top w:val="none" w:sz="0" w:space="0" w:color="auto"/>
                <w:left w:val="none" w:sz="0" w:space="0" w:color="auto"/>
                <w:bottom w:val="none" w:sz="0" w:space="0" w:color="auto"/>
                <w:right w:val="none" w:sz="0" w:space="0" w:color="auto"/>
              </w:divBdr>
            </w:div>
          </w:divsChild>
        </w:div>
        <w:div w:id="1562444949">
          <w:marLeft w:val="0"/>
          <w:marRight w:val="0"/>
          <w:marTop w:val="0"/>
          <w:marBottom w:val="0"/>
          <w:divBdr>
            <w:top w:val="none" w:sz="0" w:space="0" w:color="auto"/>
            <w:left w:val="none" w:sz="0" w:space="0" w:color="auto"/>
            <w:bottom w:val="none" w:sz="0" w:space="0" w:color="auto"/>
            <w:right w:val="none" w:sz="0" w:space="0" w:color="auto"/>
          </w:divBdr>
          <w:divsChild>
            <w:div w:id="446432839">
              <w:marLeft w:val="0"/>
              <w:marRight w:val="0"/>
              <w:marTop w:val="0"/>
              <w:marBottom w:val="900"/>
              <w:divBdr>
                <w:top w:val="none" w:sz="0" w:space="0" w:color="auto"/>
                <w:left w:val="none" w:sz="0" w:space="0" w:color="auto"/>
                <w:bottom w:val="none" w:sz="0" w:space="0" w:color="auto"/>
                <w:right w:val="none" w:sz="0" w:space="0" w:color="auto"/>
              </w:divBdr>
              <w:divsChild>
                <w:div w:id="13579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413023">
      <w:bodyDiv w:val="1"/>
      <w:marLeft w:val="0"/>
      <w:marRight w:val="0"/>
      <w:marTop w:val="0"/>
      <w:marBottom w:val="0"/>
      <w:divBdr>
        <w:top w:val="none" w:sz="0" w:space="0" w:color="auto"/>
        <w:left w:val="none" w:sz="0" w:space="0" w:color="auto"/>
        <w:bottom w:val="none" w:sz="0" w:space="0" w:color="auto"/>
        <w:right w:val="none" w:sz="0" w:space="0" w:color="auto"/>
      </w:divBdr>
      <w:divsChild>
        <w:div w:id="945311131">
          <w:marLeft w:val="0"/>
          <w:marRight w:val="0"/>
          <w:marTop w:val="0"/>
          <w:marBottom w:val="900"/>
          <w:divBdr>
            <w:top w:val="none" w:sz="0" w:space="31" w:color="auto"/>
            <w:left w:val="none" w:sz="0" w:space="0" w:color="auto"/>
            <w:bottom w:val="single" w:sz="6" w:space="23" w:color="C2C5CB"/>
            <w:right w:val="none" w:sz="0" w:space="0" w:color="auto"/>
          </w:divBdr>
          <w:divsChild>
            <w:div w:id="275797747">
              <w:marLeft w:val="0"/>
              <w:marRight w:val="0"/>
              <w:marTop w:val="375"/>
              <w:marBottom w:val="0"/>
              <w:divBdr>
                <w:top w:val="none" w:sz="0" w:space="0" w:color="auto"/>
                <w:left w:val="none" w:sz="0" w:space="0" w:color="auto"/>
                <w:bottom w:val="none" w:sz="0" w:space="0" w:color="auto"/>
                <w:right w:val="none" w:sz="0" w:space="0" w:color="auto"/>
              </w:divBdr>
            </w:div>
          </w:divsChild>
        </w:div>
        <w:div w:id="1299845994">
          <w:marLeft w:val="0"/>
          <w:marRight w:val="0"/>
          <w:marTop w:val="0"/>
          <w:marBottom w:val="0"/>
          <w:divBdr>
            <w:top w:val="none" w:sz="0" w:space="0" w:color="auto"/>
            <w:left w:val="none" w:sz="0" w:space="0" w:color="auto"/>
            <w:bottom w:val="none" w:sz="0" w:space="0" w:color="auto"/>
            <w:right w:val="none" w:sz="0" w:space="0" w:color="auto"/>
          </w:divBdr>
          <w:divsChild>
            <w:div w:id="501970654">
              <w:marLeft w:val="0"/>
              <w:marRight w:val="0"/>
              <w:marTop w:val="0"/>
              <w:marBottom w:val="900"/>
              <w:divBdr>
                <w:top w:val="none" w:sz="0" w:space="0" w:color="auto"/>
                <w:left w:val="none" w:sz="0" w:space="0" w:color="auto"/>
                <w:bottom w:val="none" w:sz="0" w:space="0" w:color="auto"/>
                <w:right w:val="none" w:sz="0" w:space="0" w:color="auto"/>
              </w:divBdr>
              <w:divsChild>
                <w:div w:id="160144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727340">
      <w:bodyDiv w:val="1"/>
      <w:marLeft w:val="0"/>
      <w:marRight w:val="0"/>
      <w:marTop w:val="0"/>
      <w:marBottom w:val="0"/>
      <w:divBdr>
        <w:top w:val="none" w:sz="0" w:space="0" w:color="auto"/>
        <w:left w:val="none" w:sz="0" w:space="0" w:color="auto"/>
        <w:bottom w:val="none" w:sz="0" w:space="0" w:color="auto"/>
        <w:right w:val="none" w:sz="0" w:space="0" w:color="auto"/>
      </w:divBdr>
      <w:divsChild>
        <w:div w:id="1734305261">
          <w:marLeft w:val="0"/>
          <w:marRight w:val="0"/>
          <w:marTop w:val="0"/>
          <w:marBottom w:val="0"/>
          <w:divBdr>
            <w:top w:val="none" w:sz="0" w:space="0" w:color="auto"/>
            <w:left w:val="none" w:sz="0" w:space="0" w:color="auto"/>
            <w:bottom w:val="none" w:sz="0" w:space="0" w:color="auto"/>
            <w:right w:val="none" w:sz="0" w:space="0" w:color="auto"/>
          </w:divBdr>
          <w:divsChild>
            <w:div w:id="556431688">
              <w:marLeft w:val="0"/>
              <w:marRight w:val="0"/>
              <w:marTop w:val="0"/>
              <w:marBottom w:val="0"/>
              <w:divBdr>
                <w:top w:val="none" w:sz="0" w:space="0" w:color="auto"/>
                <w:left w:val="none" w:sz="0" w:space="0" w:color="auto"/>
                <w:bottom w:val="none" w:sz="0" w:space="0" w:color="auto"/>
                <w:right w:val="none" w:sz="0" w:space="0" w:color="auto"/>
              </w:divBdr>
            </w:div>
          </w:divsChild>
        </w:div>
        <w:div w:id="1507793263">
          <w:marLeft w:val="0"/>
          <w:marRight w:val="0"/>
          <w:marTop w:val="0"/>
          <w:marBottom w:val="0"/>
          <w:divBdr>
            <w:top w:val="none" w:sz="0" w:space="0" w:color="auto"/>
            <w:left w:val="none" w:sz="0" w:space="0" w:color="auto"/>
            <w:bottom w:val="none" w:sz="0" w:space="0" w:color="auto"/>
            <w:right w:val="none" w:sz="0" w:space="0" w:color="auto"/>
          </w:divBdr>
          <w:divsChild>
            <w:div w:id="637489413">
              <w:marLeft w:val="0"/>
              <w:marRight w:val="0"/>
              <w:marTop w:val="0"/>
              <w:marBottom w:val="0"/>
              <w:divBdr>
                <w:top w:val="none" w:sz="0" w:space="0" w:color="auto"/>
                <w:left w:val="none" w:sz="0" w:space="0" w:color="auto"/>
                <w:bottom w:val="none" w:sz="0" w:space="0" w:color="auto"/>
                <w:right w:val="none" w:sz="0" w:space="0" w:color="auto"/>
              </w:divBdr>
              <w:divsChild>
                <w:div w:id="145270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037086">
      <w:bodyDiv w:val="1"/>
      <w:marLeft w:val="0"/>
      <w:marRight w:val="0"/>
      <w:marTop w:val="0"/>
      <w:marBottom w:val="0"/>
      <w:divBdr>
        <w:top w:val="none" w:sz="0" w:space="0" w:color="auto"/>
        <w:left w:val="none" w:sz="0" w:space="0" w:color="auto"/>
        <w:bottom w:val="none" w:sz="0" w:space="0" w:color="auto"/>
        <w:right w:val="none" w:sz="0" w:space="0" w:color="auto"/>
      </w:divBdr>
      <w:divsChild>
        <w:div w:id="931936499">
          <w:marLeft w:val="0"/>
          <w:marRight w:val="0"/>
          <w:marTop w:val="0"/>
          <w:marBottom w:val="0"/>
          <w:divBdr>
            <w:top w:val="none" w:sz="0" w:space="0" w:color="auto"/>
            <w:left w:val="none" w:sz="0" w:space="0" w:color="auto"/>
            <w:bottom w:val="none" w:sz="0" w:space="0" w:color="auto"/>
            <w:right w:val="none" w:sz="0" w:space="0" w:color="auto"/>
          </w:divBdr>
          <w:divsChild>
            <w:div w:id="702361882">
              <w:marLeft w:val="0"/>
              <w:marRight w:val="0"/>
              <w:marTop w:val="0"/>
              <w:marBottom w:val="0"/>
              <w:divBdr>
                <w:top w:val="none" w:sz="0" w:space="0" w:color="auto"/>
                <w:left w:val="none" w:sz="0" w:space="0" w:color="auto"/>
                <w:bottom w:val="none" w:sz="0" w:space="0" w:color="auto"/>
                <w:right w:val="none" w:sz="0" w:space="0" w:color="auto"/>
              </w:divBdr>
            </w:div>
          </w:divsChild>
        </w:div>
        <w:div w:id="1050961222">
          <w:marLeft w:val="0"/>
          <w:marRight w:val="0"/>
          <w:marTop w:val="0"/>
          <w:marBottom w:val="0"/>
          <w:divBdr>
            <w:top w:val="none" w:sz="0" w:space="0" w:color="auto"/>
            <w:left w:val="none" w:sz="0" w:space="0" w:color="auto"/>
            <w:bottom w:val="none" w:sz="0" w:space="0" w:color="auto"/>
            <w:right w:val="none" w:sz="0" w:space="0" w:color="auto"/>
          </w:divBdr>
          <w:divsChild>
            <w:div w:id="184189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675213">
      <w:bodyDiv w:val="1"/>
      <w:marLeft w:val="0"/>
      <w:marRight w:val="0"/>
      <w:marTop w:val="0"/>
      <w:marBottom w:val="0"/>
      <w:divBdr>
        <w:top w:val="none" w:sz="0" w:space="0" w:color="auto"/>
        <w:left w:val="none" w:sz="0" w:space="0" w:color="auto"/>
        <w:bottom w:val="none" w:sz="0" w:space="0" w:color="auto"/>
        <w:right w:val="none" w:sz="0" w:space="0" w:color="auto"/>
      </w:divBdr>
      <w:divsChild>
        <w:div w:id="78411290">
          <w:marLeft w:val="0"/>
          <w:marRight w:val="0"/>
          <w:marTop w:val="0"/>
          <w:marBottom w:val="0"/>
          <w:divBdr>
            <w:top w:val="none" w:sz="0" w:space="0" w:color="auto"/>
            <w:left w:val="none" w:sz="0" w:space="0" w:color="auto"/>
            <w:bottom w:val="none" w:sz="0" w:space="0" w:color="auto"/>
            <w:right w:val="none" w:sz="0" w:space="0" w:color="auto"/>
          </w:divBdr>
          <w:divsChild>
            <w:div w:id="870073579">
              <w:marLeft w:val="0"/>
              <w:marRight w:val="0"/>
              <w:marTop w:val="0"/>
              <w:marBottom w:val="0"/>
              <w:divBdr>
                <w:top w:val="none" w:sz="0" w:space="0" w:color="auto"/>
                <w:left w:val="none" w:sz="0" w:space="0" w:color="auto"/>
                <w:bottom w:val="none" w:sz="0" w:space="0" w:color="auto"/>
                <w:right w:val="none" w:sz="0" w:space="0" w:color="auto"/>
              </w:divBdr>
            </w:div>
          </w:divsChild>
        </w:div>
        <w:div w:id="2036957028">
          <w:marLeft w:val="0"/>
          <w:marRight w:val="0"/>
          <w:marTop w:val="0"/>
          <w:marBottom w:val="0"/>
          <w:divBdr>
            <w:top w:val="none" w:sz="0" w:space="0" w:color="auto"/>
            <w:left w:val="none" w:sz="0" w:space="0" w:color="auto"/>
            <w:bottom w:val="none" w:sz="0" w:space="0" w:color="auto"/>
            <w:right w:val="none" w:sz="0" w:space="0" w:color="auto"/>
          </w:divBdr>
          <w:divsChild>
            <w:div w:id="2141871924">
              <w:marLeft w:val="0"/>
              <w:marRight w:val="0"/>
              <w:marTop w:val="0"/>
              <w:marBottom w:val="0"/>
              <w:divBdr>
                <w:top w:val="none" w:sz="0" w:space="0" w:color="auto"/>
                <w:left w:val="none" w:sz="0" w:space="0" w:color="auto"/>
                <w:bottom w:val="none" w:sz="0" w:space="0" w:color="auto"/>
                <w:right w:val="none" w:sz="0" w:space="0" w:color="auto"/>
              </w:divBdr>
              <w:divsChild>
                <w:div w:id="207993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546882">
      <w:bodyDiv w:val="1"/>
      <w:marLeft w:val="0"/>
      <w:marRight w:val="0"/>
      <w:marTop w:val="0"/>
      <w:marBottom w:val="0"/>
      <w:divBdr>
        <w:top w:val="none" w:sz="0" w:space="0" w:color="auto"/>
        <w:left w:val="none" w:sz="0" w:space="0" w:color="auto"/>
        <w:bottom w:val="none" w:sz="0" w:space="0" w:color="auto"/>
        <w:right w:val="none" w:sz="0" w:space="0" w:color="auto"/>
      </w:divBdr>
      <w:divsChild>
        <w:div w:id="402684852">
          <w:marLeft w:val="0"/>
          <w:marRight w:val="0"/>
          <w:marTop w:val="0"/>
          <w:marBottom w:val="0"/>
          <w:divBdr>
            <w:top w:val="none" w:sz="0" w:space="0" w:color="auto"/>
            <w:left w:val="none" w:sz="0" w:space="0" w:color="auto"/>
            <w:bottom w:val="none" w:sz="0" w:space="0" w:color="auto"/>
            <w:right w:val="none" w:sz="0" w:space="0" w:color="auto"/>
          </w:divBdr>
          <w:divsChild>
            <w:div w:id="2042631347">
              <w:marLeft w:val="0"/>
              <w:marRight w:val="0"/>
              <w:marTop w:val="0"/>
              <w:marBottom w:val="0"/>
              <w:divBdr>
                <w:top w:val="none" w:sz="0" w:space="0" w:color="auto"/>
                <w:left w:val="none" w:sz="0" w:space="0" w:color="auto"/>
                <w:bottom w:val="none" w:sz="0" w:space="0" w:color="auto"/>
                <w:right w:val="none" w:sz="0" w:space="0" w:color="auto"/>
              </w:divBdr>
            </w:div>
          </w:divsChild>
        </w:div>
        <w:div w:id="1899780988">
          <w:marLeft w:val="0"/>
          <w:marRight w:val="0"/>
          <w:marTop w:val="0"/>
          <w:marBottom w:val="0"/>
          <w:divBdr>
            <w:top w:val="none" w:sz="0" w:space="0" w:color="auto"/>
            <w:left w:val="none" w:sz="0" w:space="0" w:color="auto"/>
            <w:bottom w:val="none" w:sz="0" w:space="0" w:color="auto"/>
            <w:right w:val="none" w:sz="0" w:space="0" w:color="auto"/>
          </w:divBdr>
          <w:divsChild>
            <w:div w:id="706641024">
              <w:marLeft w:val="0"/>
              <w:marRight w:val="0"/>
              <w:marTop w:val="0"/>
              <w:marBottom w:val="0"/>
              <w:divBdr>
                <w:top w:val="none" w:sz="0" w:space="0" w:color="auto"/>
                <w:left w:val="none" w:sz="0" w:space="0" w:color="auto"/>
                <w:bottom w:val="none" w:sz="0" w:space="0" w:color="auto"/>
                <w:right w:val="none" w:sz="0" w:space="0" w:color="auto"/>
              </w:divBdr>
              <w:divsChild>
                <w:div w:id="131074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203553">
      <w:bodyDiv w:val="1"/>
      <w:marLeft w:val="0"/>
      <w:marRight w:val="0"/>
      <w:marTop w:val="0"/>
      <w:marBottom w:val="0"/>
      <w:divBdr>
        <w:top w:val="none" w:sz="0" w:space="0" w:color="auto"/>
        <w:left w:val="none" w:sz="0" w:space="0" w:color="auto"/>
        <w:bottom w:val="none" w:sz="0" w:space="0" w:color="auto"/>
        <w:right w:val="none" w:sz="0" w:space="0" w:color="auto"/>
      </w:divBdr>
      <w:divsChild>
        <w:div w:id="324356863">
          <w:marLeft w:val="0"/>
          <w:marRight w:val="0"/>
          <w:marTop w:val="0"/>
          <w:marBottom w:val="900"/>
          <w:divBdr>
            <w:top w:val="none" w:sz="0" w:space="31" w:color="auto"/>
            <w:left w:val="none" w:sz="0" w:space="0" w:color="auto"/>
            <w:bottom w:val="single" w:sz="6" w:space="23" w:color="C2C5CB"/>
            <w:right w:val="none" w:sz="0" w:space="0" w:color="auto"/>
          </w:divBdr>
          <w:divsChild>
            <w:div w:id="1022122027">
              <w:marLeft w:val="0"/>
              <w:marRight w:val="0"/>
              <w:marTop w:val="375"/>
              <w:marBottom w:val="0"/>
              <w:divBdr>
                <w:top w:val="none" w:sz="0" w:space="0" w:color="auto"/>
                <w:left w:val="none" w:sz="0" w:space="0" w:color="auto"/>
                <w:bottom w:val="none" w:sz="0" w:space="0" w:color="auto"/>
                <w:right w:val="none" w:sz="0" w:space="0" w:color="auto"/>
              </w:divBdr>
            </w:div>
          </w:divsChild>
        </w:div>
        <w:div w:id="1404642966">
          <w:marLeft w:val="0"/>
          <w:marRight w:val="0"/>
          <w:marTop w:val="0"/>
          <w:marBottom w:val="0"/>
          <w:divBdr>
            <w:top w:val="none" w:sz="0" w:space="0" w:color="auto"/>
            <w:left w:val="none" w:sz="0" w:space="0" w:color="auto"/>
            <w:bottom w:val="none" w:sz="0" w:space="0" w:color="auto"/>
            <w:right w:val="none" w:sz="0" w:space="0" w:color="auto"/>
          </w:divBdr>
          <w:divsChild>
            <w:div w:id="1311667247">
              <w:marLeft w:val="0"/>
              <w:marRight w:val="0"/>
              <w:marTop w:val="0"/>
              <w:marBottom w:val="900"/>
              <w:divBdr>
                <w:top w:val="none" w:sz="0" w:space="0" w:color="auto"/>
                <w:left w:val="none" w:sz="0" w:space="0" w:color="auto"/>
                <w:bottom w:val="none" w:sz="0" w:space="0" w:color="auto"/>
                <w:right w:val="none" w:sz="0" w:space="0" w:color="auto"/>
              </w:divBdr>
              <w:divsChild>
                <w:div w:id="72850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854606">
      <w:bodyDiv w:val="1"/>
      <w:marLeft w:val="0"/>
      <w:marRight w:val="0"/>
      <w:marTop w:val="0"/>
      <w:marBottom w:val="0"/>
      <w:divBdr>
        <w:top w:val="none" w:sz="0" w:space="0" w:color="auto"/>
        <w:left w:val="none" w:sz="0" w:space="0" w:color="auto"/>
        <w:bottom w:val="none" w:sz="0" w:space="0" w:color="auto"/>
        <w:right w:val="none" w:sz="0" w:space="0" w:color="auto"/>
      </w:divBdr>
      <w:divsChild>
        <w:div w:id="1632898470">
          <w:marLeft w:val="0"/>
          <w:marRight w:val="0"/>
          <w:marTop w:val="0"/>
          <w:marBottom w:val="0"/>
          <w:divBdr>
            <w:top w:val="none" w:sz="0" w:space="0" w:color="auto"/>
            <w:left w:val="none" w:sz="0" w:space="0" w:color="auto"/>
            <w:bottom w:val="none" w:sz="0" w:space="0" w:color="auto"/>
            <w:right w:val="none" w:sz="0" w:space="0" w:color="auto"/>
          </w:divBdr>
          <w:divsChild>
            <w:div w:id="863053766">
              <w:marLeft w:val="0"/>
              <w:marRight w:val="0"/>
              <w:marTop w:val="0"/>
              <w:marBottom w:val="0"/>
              <w:divBdr>
                <w:top w:val="none" w:sz="0" w:space="0" w:color="auto"/>
                <w:left w:val="none" w:sz="0" w:space="0" w:color="auto"/>
                <w:bottom w:val="none" w:sz="0" w:space="0" w:color="auto"/>
                <w:right w:val="none" w:sz="0" w:space="0" w:color="auto"/>
              </w:divBdr>
            </w:div>
          </w:divsChild>
        </w:div>
        <w:div w:id="2037734088">
          <w:marLeft w:val="0"/>
          <w:marRight w:val="0"/>
          <w:marTop w:val="0"/>
          <w:marBottom w:val="0"/>
          <w:divBdr>
            <w:top w:val="none" w:sz="0" w:space="0" w:color="auto"/>
            <w:left w:val="none" w:sz="0" w:space="0" w:color="auto"/>
            <w:bottom w:val="none" w:sz="0" w:space="0" w:color="auto"/>
            <w:right w:val="none" w:sz="0" w:space="0" w:color="auto"/>
          </w:divBdr>
          <w:divsChild>
            <w:div w:id="1614748710">
              <w:marLeft w:val="0"/>
              <w:marRight w:val="0"/>
              <w:marTop w:val="0"/>
              <w:marBottom w:val="0"/>
              <w:divBdr>
                <w:top w:val="none" w:sz="0" w:space="0" w:color="auto"/>
                <w:left w:val="none" w:sz="0" w:space="0" w:color="auto"/>
                <w:bottom w:val="none" w:sz="0" w:space="0" w:color="auto"/>
                <w:right w:val="none" w:sz="0" w:space="0" w:color="auto"/>
              </w:divBdr>
              <w:divsChild>
                <w:div w:id="48097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624741">
      <w:bodyDiv w:val="1"/>
      <w:marLeft w:val="0"/>
      <w:marRight w:val="0"/>
      <w:marTop w:val="0"/>
      <w:marBottom w:val="0"/>
      <w:divBdr>
        <w:top w:val="none" w:sz="0" w:space="0" w:color="auto"/>
        <w:left w:val="none" w:sz="0" w:space="0" w:color="auto"/>
        <w:bottom w:val="none" w:sz="0" w:space="0" w:color="auto"/>
        <w:right w:val="none" w:sz="0" w:space="0" w:color="auto"/>
      </w:divBdr>
      <w:divsChild>
        <w:div w:id="1547448473">
          <w:marLeft w:val="0"/>
          <w:marRight w:val="0"/>
          <w:marTop w:val="0"/>
          <w:marBottom w:val="900"/>
          <w:divBdr>
            <w:top w:val="none" w:sz="0" w:space="31" w:color="auto"/>
            <w:left w:val="none" w:sz="0" w:space="0" w:color="auto"/>
            <w:bottom w:val="single" w:sz="6" w:space="23" w:color="C2C5CB"/>
            <w:right w:val="none" w:sz="0" w:space="0" w:color="auto"/>
          </w:divBdr>
          <w:divsChild>
            <w:div w:id="1726488424">
              <w:marLeft w:val="0"/>
              <w:marRight w:val="0"/>
              <w:marTop w:val="375"/>
              <w:marBottom w:val="0"/>
              <w:divBdr>
                <w:top w:val="none" w:sz="0" w:space="0" w:color="auto"/>
                <w:left w:val="none" w:sz="0" w:space="0" w:color="auto"/>
                <w:bottom w:val="none" w:sz="0" w:space="0" w:color="auto"/>
                <w:right w:val="none" w:sz="0" w:space="0" w:color="auto"/>
              </w:divBdr>
            </w:div>
          </w:divsChild>
        </w:div>
        <w:div w:id="1644387834">
          <w:marLeft w:val="0"/>
          <w:marRight w:val="0"/>
          <w:marTop w:val="0"/>
          <w:marBottom w:val="0"/>
          <w:divBdr>
            <w:top w:val="none" w:sz="0" w:space="0" w:color="auto"/>
            <w:left w:val="none" w:sz="0" w:space="0" w:color="auto"/>
            <w:bottom w:val="none" w:sz="0" w:space="0" w:color="auto"/>
            <w:right w:val="none" w:sz="0" w:space="0" w:color="auto"/>
          </w:divBdr>
          <w:divsChild>
            <w:div w:id="1474785681">
              <w:marLeft w:val="0"/>
              <w:marRight w:val="0"/>
              <w:marTop w:val="0"/>
              <w:marBottom w:val="900"/>
              <w:divBdr>
                <w:top w:val="none" w:sz="0" w:space="0" w:color="auto"/>
                <w:left w:val="none" w:sz="0" w:space="0" w:color="auto"/>
                <w:bottom w:val="none" w:sz="0" w:space="0" w:color="auto"/>
                <w:right w:val="none" w:sz="0" w:space="0" w:color="auto"/>
              </w:divBdr>
              <w:divsChild>
                <w:div w:id="202847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186662">
      <w:bodyDiv w:val="1"/>
      <w:marLeft w:val="0"/>
      <w:marRight w:val="0"/>
      <w:marTop w:val="0"/>
      <w:marBottom w:val="0"/>
      <w:divBdr>
        <w:top w:val="none" w:sz="0" w:space="0" w:color="auto"/>
        <w:left w:val="none" w:sz="0" w:space="0" w:color="auto"/>
        <w:bottom w:val="none" w:sz="0" w:space="0" w:color="auto"/>
        <w:right w:val="none" w:sz="0" w:space="0" w:color="auto"/>
      </w:divBdr>
      <w:divsChild>
        <w:div w:id="1064330383">
          <w:marLeft w:val="0"/>
          <w:marRight w:val="0"/>
          <w:marTop w:val="0"/>
          <w:marBottom w:val="900"/>
          <w:divBdr>
            <w:top w:val="none" w:sz="0" w:space="31" w:color="auto"/>
            <w:left w:val="none" w:sz="0" w:space="0" w:color="auto"/>
            <w:bottom w:val="single" w:sz="6" w:space="23" w:color="C2C5CB"/>
            <w:right w:val="none" w:sz="0" w:space="0" w:color="auto"/>
          </w:divBdr>
          <w:divsChild>
            <w:div w:id="1006633298">
              <w:marLeft w:val="0"/>
              <w:marRight w:val="0"/>
              <w:marTop w:val="375"/>
              <w:marBottom w:val="0"/>
              <w:divBdr>
                <w:top w:val="none" w:sz="0" w:space="0" w:color="auto"/>
                <w:left w:val="none" w:sz="0" w:space="0" w:color="auto"/>
                <w:bottom w:val="none" w:sz="0" w:space="0" w:color="auto"/>
                <w:right w:val="none" w:sz="0" w:space="0" w:color="auto"/>
              </w:divBdr>
            </w:div>
          </w:divsChild>
        </w:div>
        <w:div w:id="1080100159">
          <w:marLeft w:val="0"/>
          <w:marRight w:val="0"/>
          <w:marTop w:val="0"/>
          <w:marBottom w:val="0"/>
          <w:divBdr>
            <w:top w:val="none" w:sz="0" w:space="0" w:color="auto"/>
            <w:left w:val="none" w:sz="0" w:space="0" w:color="auto"/>
            <w:bottom w:val="none" w:sz="0" w:space="0" w:color="auto"/>
            <w:right w:val="none" w:sz="0" w:space="0" w:color="auto"/>
          </w:divBdr>
          <w:divsChild>
            <w:div w:id="77141929">
              <w:marLeft w:val="0"/>
              <w:marRight w:val="0"/>
              <w:marTop w:val="0"/>
              <w:marBottom w:val="900"/>
              <w:divBdr>
                <w:top w:val="none" w:sz="0" w:space="0" w:color="auto"/>
                <w:left w:val="none" w:sz="0" w:space="0" w:color="auto"/>
                <w:bottom w:val="none" w:sz="0" w:space="0" w:color="auto"/>
                <w:right w:val="none" w:sz="0" w:space="0" w:color="auto"/>
              </w:divBdr>
              <w:divsChild>
                <w:div w:id="172648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765630">
      <w:bodyDiv w:val="1"/>
      <w:marLeft w:val="0"/>
      <w:marRight w:val="0"/>
      <w:marTop w:val="0"/>
      <w:marBottom w:val="0"/>
      <w:divBdr>
        <w:top w:val="none" w:sz="0" w:space="0" w:color="auto"/>
        <w:left w:val="none" w:sz="0" w:space="0" w:color="auto"/>
        <w:bottom w:val="none" w:sz="0" w:space="0" w:color="auto"/>
        <w:right w:val="none" w:sz="0" w:space="0" w:color="auto"/>
      </w:divBdr>
      <w:divsChild>
        <w:div w:id="1234119488">
          <w:marLeft w:val="0"/>
          <w:marRight w:val="0"/>
          <w:marTop w:val="0"/>
          <w:marBottom w:val="0"/>
          <w:divBdr>
            <w:top w:val="none" w:sz="0" w:space="0" w:color="auto"/>
            <w:left w:val="none" w:sz="0" w:space="0" w:color="auto"/>
            <w:bottom w:val="none" w:sz="0" w:space="0" w:color="auto"/>
            <w:right w:val="none" w:sz="0" w:space="0" w:color="auto"/>
          </w:divBdr>
          <w:divsChild>
            <w:div w:id="1818839911">
              <w:marLeft w:val="0"/>
              <w:marRight w:val="0"/>
              <w:marTop w:val="0"/>
              <w:marBottom w:val="0"/>
              <w:divBdr>
                <w:top w:val="none" w:sz="0" w:space="0" w:color="auto"/>
                <w:left w:val="none" w:sz="0" w:space="0" w:color="auto"/>
                <w:bottom w:val="none" w:sz="0" w:space="0" w:color="auto"/>
                <w:right w:val="none" w:sz="0" w:space="0" w:color="auto"/>
              </w:divBdr>
            </w:div>
          </w:divsChild>
        </w:div>
        <w:div w:id="2017534447">
          <w:marLeft w:val="0"/>
          <w:marRight w:val="0"/>
          <w:marTop w:val="0"/>
          <w:marBottom w:val="0"/>
          <w:divBdr>
            <w:top w:val="none" w:sz="0" w:space="0" w:color="auto"/>
            <w:left w:val="none" w:sz="0" w:space="0" w:color="auto"/>
            <w:bottom w:val="none" w:sz="0" w:space="0" w:color="auto"/>
            <w:right w:val="none" w:sz="0" w:space="0" w:color="auto"/>
          </w:divBdr>
          <w:divsChild>
            <w:div w:id="1655375508">
              <w:marLeft w:val="0"/>
              <w:marRight w:val="0"/>
              <w:marTop w:val="0"/>
              <w:marBottom w:val="0"/>
              <w:divBdr>
                <w:top w:val="none" w:sz="0" w:space="0" w:color="auto"/>
                <w:left w:val="none" w:sz="0" w:space="0" w:color="auto"/>
                <w:bottom w:val="none" w:sz="0" w:space="0" w:color="auto"/>
                <w:right w:val="none" w:sz="0" w:space="0" w:color="auto"/>
              </w:divBdr>
              <w:divsChild>
                <w:div w:id="110592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348292">
      <w:bodyDiv w:val="1"/>
      <w:marLeft w:val="0"/>
      <w:marRight w:val="0"/>
      <w:marTop w:val="0"/>
      <w:marBottom w:val="0"/>
      <w:divBdr>
        <w:top w:val="none" w:sz="0" w:space="0" w:color="auto"/>
        <w:left w:val="none" w:sz="0" w:space="0" w:color="auto"/>
        <w:bottom w:val="none" w:sz="0" w:space="0" w:color="auto"/>
        <w:right w:val="none" w:sz="0" w:space="0" w:color="auto"/>
      </w:divBdr>
      <w:divsChild>
        <w:div w:id="1817380381">
          <w:marLeft w:val="0"/>
          <w:marRight w:val="0"/>
          <w:marTop w:val="0"/>
          <w:marBottom w:val="900"/>
          <w:divBdr>
            <w:top w:val="none" w:sz="0" w:space="31" w:color="auto"/>
            <w:left w:val="none" w:sz="0" w:space="0" w:color="auto"/>
            <w:bottom w:val="single" w:sz="6" w:space="23" w:color="C2C5CB"/>
            <w:right w:val="none" w:sz="0" w:space="0" w:color="auto"/>
          </w:divBdr>
          <w:divsChild>
            <w:div w:id="1206412751">
              <w:marLeft w:val="0"/>
              <w:marRight w:val="0"/>
              <w:marTop w:val="375"/>
              <w:marBottom w:val="0"/>
              <w:divBdr>
                <w:top w:val="none" w:sz="0" w:space="0" w:color="auto"/>
                <w:left w:val="none" w:sz="0" w:space="0" w:color="auto"/>
                <w:bottom w:val="none" w:sz="0" w:space="0" w:color="auto"/>
                <w:right w:val="none" w:sz="0" w:space="0" w:color="auto"/>
              </w:divBdr>
            </w:div>
          </w:divsChild>
        </w:div>
        <w:div w:id="765804944">
          <w:marLeft w:val="0"/>
          <w:marRight w:val="0"/>
          <w:marTop w:val="0"/>
          <w:marBottom w:val="0"/>
          <w:divBdr>
            <w:top w:val="none" w:sz="0" w:space="0" w:color="auto"/>
            <w:left w:val="none" w:sz="0" w:space="0" w:color="auto"/>
            <w:bottom w:val="none" w:sz="0" w:space="0" w:color="auto"/>
            <w:right w:val="none" w:sz="0" w:space="0" w:color="auto"/>
          </w:divBdr>
          <w:divsChild>
            <w:div w:id="1459832057">
              <w:marLeft w:val="0"/>
              <w:marRight w:val="0"/>
              <w:marTop w:val="0"/>
              <w:marBottom w:val="900"/>
              <w:divBdr>
                <w:top w:val="none" w:sz="0" w:space="0" w:color="auto"/>
                <w:left w:val="none" w:sz="0" w:space="0" w:color="auto"/>
                <w:bottom w:val="none" w:sz="0" w:space="0" w:color="auto"/>
                <w:right w:val="none" w:sz="0" w:space="0" w:color="auto"/>
              </w:divBdr>
              <w:divsChild>
                <w:div w:id="29618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623430">
      <w:bodyDiv w:val="1"/>
      <w:marLeft w:val="0"/>
      <w:marRight w:val="0"/>
      <w:marTop w:val="0"/>
      <w:marBottom w:val="0"/>
      <w:divBdr>
        <w:top w:val="none" w:sz="0" w:space="0" w:color="auto"/>
        <w:left w:val="none" w:sz="0" w:space="0" w:color="auto"/>
        <w:bottom w:val="none" w:sz="0" w:space="0" w:color="auto"/>
        <w:right w:val="none" w:sz="0" w:space="0" w:color="auto"/>
      </w:divBdr>
      <w:divsChild>
        <w:div w:id="135803574">
          <w:marLeft w:val="0"/>
          <w:marRight w:val="0"/>
          <w:marTop w:val="0"/>
          <w:marBottom w:val="0"/>
          <w:divBdr>
            <w:top w:val="none" w:sz="0" w:space="0" w:color="auto"/>
            <w:left w:val="none" w:sz="0" w:space="0" w:color="auto"/>
            <w:bottom w:val="none" w:sz="0" w:space="0" w:color="auto"/>
            <w:right w:val="none" w:sz="0" w:space="0" w:color="auto"/>
          </w:divBdr>
          <w:divsChild>
            <w:div w:id="165246758">
              <w:marLeft w:val="0"/>
              <w:marRight w:val="0"/>
              <w:marTop w:val="0"/>
              <w:marBottom w:val="0"/>
              <w:divBdr>
                <w:top w:val="none" w:sz="0" w:space="0" w:color="auto"/>
                <w:left w:val="none" w:sz="0" w:space="0" w:color="auto"/>
                <w:bottom w:val="none" w:sz="0" w:space="0" w:color="auto"/>
                <w:right w:val="none" w:sz="0" w:space="0" w:color="auto"/>
              </w:divBdr>
            </w:div>
          </w:divsChild>
        </w:div>
        <w:div w:id="325087506">
          <w:marLeft w:val="0"/>
          <w:marRight w:val="0"/>
          <w:marTop w:val="0"/>
          <w:marBottom w:val="0"/>
          <w:divBdr>
            <w:top w:val="none" w:sz="0" w:space="0" w:color="auto"/>
            <w:left w:val="none" w:sz="0" w:space="0" w:color="auto"/>
            <w:bottom w:val="none" w:sz="0" w:space="0" w:color="auto"/>
            <w:right w:val="none" w:sz="0" w:space="0" w:color="auto"/>
          </w:divBdr>
          <w:divsChild>
            <w:div w:id="644815317">
              <w:marLeft w:val="0"/>
              <w:marRight w:val="0"/>
              <w:marTop w:val="0"/>
              <w:marBottom w:val="0"/>
              <w:divBdr>
                <w:top w:val="none" w:sz="0" w:space="0" w:color="auto"/>
                <w:left w:val="none" w:sz="0" w:space="0" w:color="auto"/>
                <w:bottom w:val="none" w:sz="0" w:space="0" w:color="auto"/>
                <w:right w:val="none" w:sz="0" w:space="0" w:color="auto"/>
              </w:divBdr>
              <w:divsChild>
                <w:div w:id="212241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694869">
      <w:bodyDiv w:val="1"/>
      <w:marLeft w:val="0"/>
      <w:marRight w:val="0"/>
      <w:marTop w:val="0"/>
      <w:marBottom w:val="0"/>
      <w:divBdr>
        <w:top w:val="none" w:sz="0" w:space="0" w:color="auto"/>
        <w:left w:val="none" w:sz="0" w:space="0" w:color="auto"/>
        <w:bottom w:val="none" w:sz="0" w:space="0" w:color="auto"/>
        <w:right w:val="none" w:sz="0" w:space="0" w:color="auto"/>
      </w:divBdr>
      <w:divsChild>
        <w:div w:id="1375546028">
          <w:marLeft w:val="0"/>
          <w:marRight w:val="0"/>
          <w:marTop w:val="0"/>
          <w:marBottom w:val="900"/>
          <w:divBdr>
            <w:top w:val="none" w:sz="0" w:space="31" w:color="auto"/>
            <w:left w:val="none" w:sz="0" w:space="0" w:color="auto"/>
            <w:bottom w:val="single" w:sz="6" w:space="23" w:color="C2C5CB"/>
            <w:right w:val="none" w:sz="0" w:space="0" w:color="auto"/>
          </w:divBdr>
          <w:divsChild>
            <w:div w:id="1712001274">
              <w:marLeft w:val="0"/>
              <w:marRight w:val="0"/>
              <w:marTop w:val="375"/>
              <w:marBottom w:val="0"/>
              <w:divBdr>
                <w:top w:val="none" w:sz="0" w:space="0" w:color="auto"/>
                <w:left w:val="none" w:sz="0" w:space="0" w:color="auto"/>
                <w:bottom w:val="none" w:sz="0" w:space="0" w:color="auto"/>
                <w:right w:val="none" w:sz="0" w:space="0" w:color="auto"/>
              </w:divBdr>
            </w:div>
          </w:divsChild>
        </w:div>
        <w:div w:id="2144813295">
          <w:marLeft w:val="0"/>
          <w:marRight w:val="0"/>
          <w:marTop w:val="0"/>
          <w:marBottom w:val="0"/>
          <w:divBdr>
            <w:top w:val="none" w:sz="0" w:space="0" w:color="auto"/>
            <w:left w:val="none" w:sz="0" w:space="0" w:color="auto"/>
            <w:bottom w:val="none" w:sz="0" w:space="0" w:color="auto"/>
            <w:right w:val="none" w:sz="0" w:space="0" w:color="auto"/>
          </w:divBdr>
          <w:divsChild>
            <w:div w:id="107510185">
              <w:marLeft w:val="0"/>
              <w:marRight w:val="0"/>
              <w:marTop w:val="0"/>
              <w:marBottom w:val="900"/>
              <w:divBdr>
                <w:top w:val="none" w:sz="0" w:space="0" w:color="auto"/>
                <w:left w:val="none" w:sz="0" w:space="0" w:color="auto"/>
                <w:bottom w:val="none" w:sz="0" w:space="0" w:color="auto"/>
                <w:right w:val="none" w:sz="0" w:space="0" w:color="auto"/>
              </w:divBdr>
              <w:divsChild>
                <w:div w:id="64979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612701">
      <w:bodyDiv w:val="1"/>
      <w:marLeft w:val="0"/>
      <w:marRight w:val="0"/>
      <w:marTop w:val="0"/>
      <w:marBottom w:val="0"/>
      <w:divBdr>
        <w:top w:val="none" w:sz="0" w:space="0" w:color="auto"/>
        <w:left w:val="none" w:sz="0" w:space="0" w:color="auto"/>
        <w:bottom w:val="none" w:sz="0" w:space="0" w:color="auto"/>
        <w:right w:val="none" w:sz="0" w:space="0" w:color="auto"/>
      </w:divBdr>
      <w:divsChild>
        <w:div w:id="1609460688">
          <w:marLeft w:val="0"/>
          <w:marRight w:val="0"/>
          <w:marTop w:val="0"/>
          <w:marBottom w:val="900"/>
          <w:divBdr>
            <w:top w:val="none" w:sz="0" w:space="31" w:color="auto"/>
            <w:left w:val="none" w:sz="0" w:space="0" w:color="auto"/>
            <w:bottom w:val="single" w:sz="6" w:space="23" w:color="C2C5CB"/>
            <w:right w:val="none" w:sz="0" w:space="0" w:color="auto"/>
          </w:divBdr>
          <w:divsChild>
            <w:div w:id="2084715079">
              <w:marLeft w:val="0"/>
              <w:marRight w:val="0"/>
              <w:marTop w:val="375"/>
              <w:marBottom w:val="0"/>
              <w:divBdr>
                <w:top w:val="none" w:sz="0" w:space="0" w:color="auto"/>
                <w:left w:val="none" w:sz="0" w:space="0" w:color="auto"/>
                <w:bottom w:val="none" w:sz="0" w:space="0" w:color="auto"/>
                <w:right w:val="none" w:sz="0" w:space="0" w:color="auto"/>
              </w:divBdr>
            </w:div>
          </w:divsChild>
        </w:div>
        <w:div w:id="242956301">
          <w:marLeft w:val="0"/>
          <w:marRight w:val="0"/>
          <w:marTop w:val="0"/>
          <w:marBottom w:val="0"/>
          <w:divBdr>
            <w:top w:val="none" w:sz="0" w:space="0" w:color="auto"/>
            <w:left w:val="none" w:sz="0" w:space="0" w:color="auto"/>
            <w:bottom w:val="none" w:sz="0" w:space="0" w:color="auto"/>
            <w:right w:val="none" w:sz="0" w:space="0" w:color="auto"/>
          </w:divBdr>
          <w:divsChild>
            <w:div w:id="471942139">
              <w:marLeft w:val="0"/>
              <w:marRight w:val="0"/>
              <w:marTop w:val="0"/>
              <w:marBottom w:val="900"/>
              <w:divBdr>
                <w:top w:val="none" w:sz="0" w:space="0" w:color="auto"/>
                <w:left w:val="none" w:sz="0" w:space="0" w:color="auto"/>
                <w:bottom w:val="none" w:sz="0" w:space="0" w:color="auto"/>
                <w:right w:val="none" w:sz="0" w:space="0" w:color="auto"/>
              </w:divBdr>
              <w:divsChild>
                <w:div w:id="11012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820877">
      <w:bodyDiv w:val="1"/>
      <w:marLeft w:val="0"/>
      <w:marRight w:val="0"/>
      <w:marTop w:val="0"/>
      <w:marBottom w:val="0"/>
      <w:divBdr>
        <w:top w:val="none" w:sz="0" w:space="0" w:color="auto"/>
        <w:left w:val="none" w:sz="0" w:space="0" w:color="auto"/>
        <w:bottom w:val="none" w:sz="0" w:space="0" w:color="auto"/>
        <w:right w:val="none" w:sz="0" w:space="0" w:color="auto"/>
      </w:divBdr>
      <w:divsChild>
        <w:div w:id="1004548255">
          <w:marLeft w:val="0"/>
          <w:marRight w:val="0"/>
          <w:marTop w:val="0"/>
          <w:marBottom w:val="0"/>
          <w:divBdr>
            <w:top w:val="none" w:sz="0" w:space="0" w:color="auto"/>
            <w:left w:val="none" w:sz="0" w:space="0" w:color="auto"/>
            <w:bottom w:val="none" w:sz="0" w:space="0" w:color="auto"/>
            <w:right w:val="none" w:sz="0" w:space="0" w:color="auto"/>
          </w:divBdr>
          <w:divsChild>
            <w:div w:id="953172348">
              <w:marLeft w:val="0"/>
              <w:marRight w:val="0"/>
              <w:marTop w:val="0"/>
              <w:marBottom w:val="0"/>
              <w:divBdr>
                <w:top w:val="none" w:sz="0" w:space="0" w:color="auto"/>
                <w:left w:val="none" w:sz="0" w:space="0" w:color="auto"/>
                <w:bottom w:val="none" w:sz="0" w:space="0" w:color="auto"/>
                <w:right w:val="none" w:sz="0" w:space="0" w:color="auto"/>
              </w:divBdr>
            </w:div>
          </w:divsChild>
        </w:div>
        <w:div w:id="1591694968">
          <w:marLeft w:val="0"/>
          <w:marRight w:val="0"/>
          <w:marTop w:val="0"/>
          <w:marBottom w:val="0"/>
          <w:divBdr>
            <w:top w:val="none" w:sz="0" w:space="0" w:color="auto"/>
            <w:left w:val="none" w:sz="0" w:space="0" w:color="auto"/>
            <w:bottom w:val="none" w:sz="0" w:space="0" w:color="auto"/>
            <w:right w:val="none" w:sz="0" w:space="0" w:color="auto"/>
          </w:divBdr>
          <w:divsChild>
            <w:div w:id="546571253">
              <w:marLeft w:val="0"/>
              <w:marRight w:val="0"/>
              <w:marTop w:val="0"/>
              <w:marBottom w:val="0"/>
              <w:divBdr>
                <w:top w:val="none" w:sz="0" w:space="0" w:color="auto"/>
                <w:left w:val="none" w:sz="0" w:space="0" w:color="auto"/>
                <w:bottom w:val="none" w:sz="0" w:space="0" w:color="auto"/>
                <w:right w:val="none" w:sz="0" w:space="0" w:color="auto"/>
              </w:divBdr>
              <w:divsChild>
                <w:div w:id="147649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346265">
      <w:bodyDiv w:val="1"/>
      <w:marLeft w:val="0"/>
      <w:marRight w:val="0"/>
      <w:marTop w:val="0"/>
      <w:marBottom w:val="0"/>
      <w:divBdr>
        <w:top w:val="none" w:sz="0" w:space="0" w:color="auto"/>
        <w:left w:val="none" w:sz="0" w:space="0" w:color="auto"/>
        <w:bottom w:val="none" w:sz="0" w:space="0" w:color="auto"/>
        <w:right w:val="none" w:sz="0" w:space="0" w:color="auto"/>
      </w:divBdr>
      <w:divsChild>
        <w:div w:id="1958676853">
          <w:marLeft w:val="0"/>
          <w:marRight w:val="0"/>
          <w:marTop w:val="0"/>
          <w:marBottom w:val="0"/>
          <w:divBdr>
            <w:top w:val="none" w:sz="0" w:space="0" w:color="auto"/>
            <w:left w:val="none" w:sz="0" w:space="0" w:color="auto"/>
            <w:bottom w:val="none" w:sz="0" w:space="0" w:color="auto"/>
            <w:right w:val="none" w:sz="0" w:space="0" w:color="auto"/>
          </w:divBdr>
          <w:divsChild>
            <w:div w:id="46683855">
              <w:marLeft w:val="0"/>
              <w:marRight w:val="0"/>
              <w:marTop w:val="0"/>
              <w:marBottom w:val="0"/>
              <w:divBdr>
                <w:top w:val="none" w:sz="0" w:space="0" w:color="auto"/>
                <w:left w:val="none" w:sz="0" w:space="0" w:color="auto"/>
                <w:bottom w:val="none" w:sz="0" w:space="0" w:color="auto"/>
                <w:right w:val="none" w:sz="0" w:space="0" w:color="auto"/>
              </w:divBdr>
            </w:div>
          </w:divsChild>
        </w:div>
        <w:div w:id="38676662">
          <w:marLeft w:val="0"/>
          <w:marRight w:val="0"/>
          <w:marTop w:val="0"/>
          <w:marBottom w:val="0"/>
          <w:divBdr>
            <w:top w:val="none" w:sz="0" w:space="0" w:color="auto"/>
            <w:left w:val="none" w:sz="0" w:space="0" w:color="auto"/>
            <w:bottom w:val="none" w:sz="0" w:space="0" w:color="auto"/>
            <w:right w:val="none" w:sz="0" w:space="0" w:color="auto"/>
          </w:divBdr>
          <w:divsChild>
            <w:div w:id="257060979">
              <w:marLeft w:val="0"/>
              <w:marRight w:val="0"/>
              <w:marTop w:val="0"/>
              <w:marBottom w:val="0"/>
              <w:divBdr>
                <w:top w:val="none" w:sz="0" w:space="0" w:color="auto"/>
                <w:left w:val="none" w:sz="0" w:space="0" w:color="auto"/>
                <w:bottom w:val="none" w:sz="0" w:space="0" w:color="auto"/>
                <w:right w:val="none" w:sz="0" w:space="0" w:color="auto"/>
              </w:divBdr>
              <w:divsChild>
                <w:div w:id="158715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554617">
      <w:bodyDiv w:val="1"/>
      <w:marLeft w:val="0"/>
      <w:marRight w:val="0"/>
      <w:marTop w:val="0"/>
      <w:marBottom w:val="0"/>
      <w:divBdr>
        <w:top w:val="none" w:sz="0" w:space="0" w:color="auto"/>
        <w:left w:val="none" w:sz="0" w:space="0" w:color="auto"/>
        <w:bottom w:val="none" w:sz="0" w:space="0" w:color="auto"/>
        <w:right w:val="none" w:sz="0" w:space="0" w:color="auto"/>
      </w:divBdr>
      <w:divsChild>
        <w:div w:id="2059626096">
          <w:marLeft w:val="0"/>
          <w:marRight w:val="0"/>
          <w:marTop w:val="0"/>
          <w:marBottom w:val="0"/>
          <w:divBdr>
            <w:top w:val="none" w:sz="0" w:space="0" w:color="auto"/>
            <w:left w:val="none" w:sz="0" w:space="0" w:color="auto"/>
            <w:bottom w:val="none" w:sz="0" w:space="0" w:color="auto"/>
            <w:right w:val="none" w:sz="0" w:space="0" w:color="auto"/>
          </w:divBdr>
          <w:divsChild>
            <w:div w:id="1814786082">
              <w:marLeft w:val="0"/>
              <w:marRight w:val="0"/>
              <w:marTop w:val="0"/>
              <w:marBottom w:val="0"/>
              <w:divBdr>
                <w:top w:val="none" w:sz="0" w:space="0" w:color="auto"/>
                <w:left w:val="none" w:sz="0" w:space="0" w:color="auto"/>
                <w:bottom w:val="none" w:sz="0" w:space="0" w:color="auto"/>
                <w:right w:val="none" w:sz="0" w:space="0" w:color="auto"/>
              </w:divBdr>
            </w:div>
          </w:divsChild>
        </w:div>
        <w:div w:id="1136679164">
          <w:marLeft w:val="0"/>
          <w:marRight w:val="0"/>
          <w:marTop w:val="0"/>
          <w:marBottom w:val="0"/>
          <w:divBdr>
            <w:top w:val="none" w:sz="0" w:space="0" w:color="auto"/>
            <w:left w:val="none" w:sz="0" w:space="0" w:color="auto"/>
            <w:bottom w:val="none" w:sz="0" w:space="0" w:color="auto"/>
            <w:right w:val="none" w:sz="0" w:space="0" w:color="auto"/>
          </w:divBdr>
          <w:divsChild>
            <w:div w:id="589316889">
              <w:marLeft w:val="0"/>
              <w:marRight w:val="0"/>
              <w:marTop w:val="0"/>
              <w:marBottom w:val="0"/>
              <w:divBdr>
                <w:top w:val="none" w:sz="0" w:space="0" w:color="auto"/>
                <w:left w:val="none" w:sz="0" w:space="0" w:color="auto"/>
                <w:bottom w:val="none" w:sz="0" w:space="0" w:color="auto"/>
                <w:right w:val="none" w:sz="0" w:space="0" w:color="auto"/>
              </w:divBdr>
              <w:divsChild>
                <w:div w:id="207365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253482">
      <w:bodyDiv w:val="1"/>
      <w:marLeft w:val="0"/>
      <w:marRight w:val="0"/>
      <w:marTop w:val="0"/>
      <w:marBottom w:val="0"/>
      <w:divBdr>
        <w:top w:val="none" w:sz="0" w:space="0" w:color="auto"/>
        <w:left w:val="none" w:sz="0" w:space="0" w:color="auto"/>
        <w:bottom w:val="none" w:sz="0" w:space="0" w:color="auto"/>
        <w:right w:val="none" w:sz="0" w:space="0" w:color="auto"/>
      </w:divBdr>
      <w:divsChild>
        <w:div w:id="1697072776">
          <w:marLeft w:val="0"/>
          <w:marRight w:val="0"/>
          <w:marTop w:val="0"/>
          <w:marBottom w:val="900"/>
          <w:divBdr>
            <w:top w:val="none" w:sz="0" w:space="31" w:color="auto"/>
            <w:left w:val="none" w:sz="0" w:space="0" w:color="auto"/>
            <w:bottom w:val="single" w:sz="6" w:space="23" w:color="C2C5CB"/>
            <w:right w:val="none" w:sz="0" w:space="0" w:color="auto"/>
          </w:divBdr>
          <w:divsChild>
            <w:div w:id="648020921">
              <w:marLeft w:val="0"/>
              <w:marRight w:val="0"/>
              <w:marTop w:val="375"/>
              <w:marBottom w:val="0"/>
              <w:divBdr>
                <w:top w:val="none" w:sz="0" w:space="0" w:color="auto"/>
                <w:left w:val="none" w:sz="0" w:space="0" w:color="auto"/>
                <w:bottom w:val="none" w:sz="0" w:space="0" w:color="auto"/>
                <w:right w:val="none" w:sz="0" w:space="0" w:color="auto"/>
              </w:divBdr>
            </w:div>
          </w:divsChild>
        </w:div>
        <w:div w:id="1992059899">
          <w:marLeft w:val="0"/>
          <w:marRight w:val="0"/>
          <w:marTop w:val="0"/>
          <w:marBottom w:val="0"/>
          <w:divBdr>
            <w:top w:val="none" w:sz="0" w:space="0" w:color="auto"/>
            <w:left w:val="none" w:sz="0" w:space="0" w:color="auto"/>
            <w:bottom w:val="none" w:sz="0" w:space="0" w:color="auto"/>
            <w:right w:val="none" w:sz="0" w:space="0" w:color="auto"/>
          </w:divBdr>
          <w:divsChild>
            <w:div w:id="462038599">
              <w:marLeft w:val="0"/>
              <w:marRight w:val="0"/>
              <w:marTop w:val="0"/>
              <w:marBottom w:val="900"/>
              <w:divBdr>
                <w:top w:val="none" w:sz="0" w:space="0" w:color="auto"/>
                <w:left w:val="none" w:sz="0" w:space="0" w:color="auto"/>
                <w:bottom w:val="none" w:sz="0" w:space="0" w:color="auto"/>
                <w:right w:val="none" w:sz="0" w:space="0" w:color="auto"/>
              </w:divBdr>
              <w:divsChild>
                <w:div w:id="205935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896757">
      <w:bodyDiv w:val="1"/>
      <w:marLeft w:val="0"/>
      <w:marRight w:val="0"/>
      <w:marTop w:val="0"/>
      <w:marBottom w:val="0"/>
      <w:divBdr>
        <w:top w:val="none" w:sz="0" w:space="0" w:color="auto"/>
        <w:left w:val="none" w:sz="0" w:space="0" w:color="auto"/>
        <w:bottom w:val="none" w:sz="0" w:space="0" w:color="auto"/>
        <w:right w:val="none" w:sz="0" w:space="0" w:color="auto"/>
      </w:divBdr>
      <w:divsChild>
        <w:div w:id="1710302867">
          <w:marLeft w:val="0"/>
          <w:marRight w:val="0"/>
          <w:marTop w:val="0"/>
          <w:marBottom w:val="900"/>
          <w:divBdr>
            <w:top w:val="none" w:sz="0" w:space="31" w:color="auto"/>
            <w:left w:val="none" w:sz="0" w:space="0" w:color="auto"/>
            <w:bottom w:val="single" w:sz="6" w:space="23" w:color="C2C5CB"/>
            <w:right w:val="none" w:sz="0" w:space="0" w:color="auto"/>
          </w:divBdr>
          <w:divsChild>
            <w:div w:id="303196580">
              <w:marLeft w:val="0"/>
              <w:marRight w:val="0"/>
              <w:marTop w:val="375"/>
              <w:marBottom w:val="0"/>
              <w:divBdr>
                <w:top w:val="none" w:sz="0" w:space="0" w:color="auto"/>
                <w:left w:val="none" w:sz="0" w:space="0" w:color="auto"/>
                <w:bottom w:val="none" w:sz="0" w:space="0" w:color="auto"/>
                <w:right w:val="none" w:sz="0" w:space="0" w:color="auto"/>
              </w:divBdr>
            </w:div>
          </w:divsChild>
        </w:div>
        <w:div w:id="1085760518">
          <w:marLeft w:val="0"/>
          <w:marRight w:val="0"/>
          <w:marTop w:val="0"/>
          <w:marBottom w:val="0"/>
          <w:divBdr>
            <w:top w:val="none" w:sz="0" w:space="0" w:color="auto"/>
            <w:left w:val="none" w:sz="0" w:space="0" w:color="auto"/>
            <w:bottom w:val="none" w:sz="0" w:space="0" w:color="auto"/>
            <w:right w:val="none" w:sz="0" w:space="0" w:color="auto"/>
          </w:divBdr>
          <w:divsChild>
            <w:div w:id="1471290201">
              <w:marLeft w:val="0"/>
              <w:marRight w:val="0"/>
              <w:marTop w:val="0"/>
              <w:marBottom w:val="900"/>
              <w:divBdr>
                <w:top w:val="none" w:sz="0" w:space="0" w:color="auto"/>
                <w:left w:val="none" w:sz="0" w:space="0" w:color="auto"/>
                <w:bottom w:val="none" w:sz="0" w:space="0" w:color="auto"/>
                <w:right w:val="none" w:sz="0" w:space="0" w:color="auto"/>
              </w:divBdr>
              <w:divsChild>
                <w:div w:id="198543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257246">
      <w:bodyDiv w:val="1"/>
      <w:marLeft w:val="0"/>
      <w:marRight w:val="0"/>
      <w:marTop w:val="0"/>
      <w:marBottom w:val="0"/>
      <w:divBdr>
        <w:top w:val="none" w:sz="0" w:space="0" w:color="auto"/>
        <w:left w:val="none" w:sz="0" w:space="0" w:color="auto"/>
        <w:bottom w:val="none" w:sz="0" w:space="0" w:color="auto"/>
        <w:right w:val="none" w:sz="0" w:space="0" w:color="auto"/>
      </w:divBdr>
      <w:divsChild>
        <w:div w:id="1229682914">
          <w:marLeft w:val="0"/>
          <w:marRight w:val="0"/>
          <w:marTop w:val="0"/>
          <w:marBottom w:val="900"/>
          <w:divBdr>
            <w:top w:val="none" w:sz="0" w:space="31" w:color="auto"/>
            <w:left w:val="none" w:sz="0" w:space="0" w:color="auto"/>
            <w:bottom w:val="single" w:sz="6" w:space="23" w:color="C2C5CB"/>
            <w:right w:val="none" w:sz="0" w:space="0" w:color="auto"/>
          </w:divBdr>
          <w:divsChild>
            <w:div w:id="69079707">
              <w:marLeft w:val="0"/>
              <w:marRight w:val="0"/>
              <w:marTop w:val="375"/>
              <w:marBottom w:val="0"/>
              <w:divBdr>
                <w:top w:val="none" w:sz="0" w:space="0" w:color="auto"/>
                <w:left w:val="none" w:sz="0" w:space="0" w:color="auto"/>
                <w:bottom w:val="none" w:sz="0" w:space="0" w:color="auto"/>
                <w:right w:val="none" w:sz="0" w:space="0" w:color="auto"/>
              </w:divBdr>
            </w:div>
          </w:divsChild>
        </w:div>
        <w:div w:id="59595405">
          <w:marLeft w:val="0"/>
          <w:marRight w:val="0"/>
          <w:marTop w:val="0"/>
          <w:marBottom w:val="0"/>
          <w:divBdr>
            <w:top w:val="none" w:sz="0" w:space="0" w:color="auto"/>
            <w:left w:val="none" w:sz="0" w:space="0" w:color="auto"/>
            <w:bottom w:val="none" w:sz="0" w:space="0" w:color="auto"/>
            <w:right w:val="none" w:sz="0" w:space="0" w:color="auto"/>
          </w:divBdr>
          <w:divsChild>
            <w:div w:id="775297066">
              <w:marLeft w:val="0"/>
              <w:marRight w:val="0"/>
              <w:marTop w:val="0"/>
              <w:marBottom w:val="900"/>
              <w:divBdr>
                <w:top w:val="none" w:sz="0" w:space="0" w:color="auto"/>
                <w:left w:val="none" w:sz="0" w:space="0" w:color="auto"/>
                <w:bottom w:val="none" w:sz="0" w:space="0" w:color="auto"/>
                <w:right w:val="none" w:sz="0" w:space="0" w:color="auto"/>
              </w:divBdr>
              <w:divsChild>
                <w:div w:id="70236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827891">
      <w:bodyDiv w:val="1"/>
      <w:marLeft w:val="0"/>
      <w:marRight w:val="0"/>
      <w:marTop w:val="0"/>
      <w:marBottom w:val="0"/>
      <w:divBdr>
        <w:top w:val="none" w:sz="0" w:space="0" w:color="auto"/>
        <w:left w:val="none" w:sz="0" w:space="0" w:color="auto"/>
        <w:bottom w:val="none" w:sz="0" w:space="0" w:color="auto"/>
        <w:right w:val="none" w:sz="0" w:space="0" w:color="auto"/>
      </w:divBdr>
      <w:divsChild>
        <w:div w:id="796531227">
          <w:marLeft w:val="0"/>
          <w:marRight w:val="0"/>
          <w:marTop w:val="0"/>
          <w:marBottom w:val="0"/>
          <w:divBdr>
            <w:top w:val="none" w:sz="0" w:space="0" w:color="auto"/>
            <w:left w:val="none" w:sz="0" w:space="0" w:color="auto"/>
            <w:bottom w:val="none" w:sz="0" w:space="0" w:color="auto"/>
            <w:right w:val="none" w:sz="0" w:space="0" w:color="auto"/>
          </w:divBdr>
          <w:divsChild>
            <w:div w:id="398989325">
              <w:marLeft w:val="0"/>
              <w:marRight w:val="0"/>
              <w:marTop w:val="0"/>
              <w:marBottom w:val="0"/>
              <w:divBdr>
                <w:top w:val="none" w:sz="0" w:space="0" w:color="auto"/>
                <w:left w:val="none" w:sz="0" w:space="0" w:color="auto"/>
                <w:bottom w:val="none" w:sz="0" w:space="0" w:color="auto"/>
                <w:right w:val="none" w:sz="0" w:space="0" w:color="auto"/>
              </w:divBdr>
            </w:div>
          </w:divsChild>
        </w:div>
        <w:div w:id="2034530942">
          <w:marLeft w:val="0"/>
          <w:marRight w:val="0"/>
          <w:marTop w:val="0"/>
          <w:marBottom w:val="0"/>
          <w:divBdr>
            <w:top w:val="none" w:sz="0" w:space="0" w:color="auto"/>
            <w:left w:val="none" w:sz="0" w:space="0" w:color="auto"/>
            <w:bottom w:val="none" w:sz="0" w:space="0" w:color="auto"/>
            <w:right w:val="none" w:sz="0" w:space="0" w:color="auto"/>
          </w:divBdr>
          <w:divsChild>
            <w:div w:id="2062559098">
              <w:marLeft w:val="0"/>
              <w:marRight w:val="0"/>
              <w:marTop w:val="0"/>
              <w:marBottom w:val="0"/>
              <w:divBdr>
                <w:top w:val="none" w:sz="0" w:space="0" w:color="auto"/>
                <w:left w:val="none" w:sz="0" w:space="0" w:color="auto"/>
                <w:bottom w:val="none" w:sz="0" w:space="0" w:color="auto"/>
                <w:right w:val="none" w:sz="0" w:space="0" w:color="auto"/>
              </w:divBdr>
              <w:divsChild>
                <w:div w:id="32790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860431">
      <w:bodyDiv w:val="1"/>
      <w:marLeft w:val="0"/>
      <w:marRight w:val="0"/>
      <w:marTop w:val="0"/>
      <w:marBottom w:val="0"/>
      <w:divBdr>
        <w:top w:val="none" w:sz="0" w:space="0" w:color="auto"/>
        <w:left w:val="none" w:sz="0" w:space="0" w:color="auto"/>
        <w:bottom w:val="none" w:sz="0" w:space="0" w:color="auto"/>
        <w:right w:val="none" w:sz="0" w:space="0" w:color="auto"/>
      </w:divBdr>
      <w:divsChild>
        <w:div w:id="1863740600">
          <w:marLeft w:val="0"/>
          <w:marRight w:val="0"/>
          <w:marTop w:val="0"/>
          <w:marBottom w:val="0"/>
          <w:divBdr>
            <w:top w:val="none" w:sz="0" w:space="0" w:color="auto"/>
            <w:left w:val="none" w:sz="0" w:space="0" w:color="auto"/>
            <w:bottom w:val="none" w:sz="0" w:space="0" w:color="auto"/>
            <w:right w:val="none" w:sz="0" w:space="0" w:color="auto"/>
          </w:divBdr>
          <w:divsChild>
            <w:div w:id="558395886">
              <w:marLeft w:val="0"/>
              <w:marRight w:val="0"/>
              <w:marTop w:val="0"/>
              <w:marBottom w:val="0"/>
              <w:divBdr>
                <w:top w:val="none" w:sz="0" w:space="0" w:color="auto"/>
                <w:left w:val="none" w:sz="0" w:space="0" w:color="auto"/>
                <w:bottom w:val="none" w:sz="0" w:space="0" w:color="auto"/>
                <w:right w:val="none" w:sz="0" w:space="0" w:color="auto"/>
              </w:divBdr>
            </w:div>
          </w:divsChild>
        </w:div>
        <w:div w:id="1146821450">
          <w:marLeft w:val="0"/>
          <w:marRight w:val="0"/>
          <w:marTop w:val="0"/>
          <w:marBottom w:val="0"/>
          <w:divBdr>
            <w:top w:val="none" w:sz="0" w:space="0" w:color="auto"/>
            <w:left w:val="none" w:sz="0" w:space="0" w:color="auto"/>
            <w:bottom w:val="none" w:sz="0" w:space="0" w:color="auto"/>
            <w:right w:val="none" w:sz="0" w:space="0" w:color="auto"/>
          </w:divBdr>
          <w:divsChild>
            <w:div w:id="199559954">
              <w:marLeft w:val="0"/>
              <w:marRight w:val="0"/>
              <w:marTop w:val="0"/>
              <w:marBottom w:val="0"/>
              <w:divBdr>
                <w:top w:val="none" w:sz="0" w:space="0" w:color="auto"/>
                <w:left w:val="none" w:sz="0" w:space="0" w:color="auto"/>
                <w:bottom w:val="none" w:sz="0" w:space="0" w:color="auto"/>
                <w:right w:val="none" w:sz="0" w:space="0" w:color="auto"/>
              </w:divBdr>
              <w:divsChild>
                <w:div w:id="172991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208242">
      <w:bodyDiv w:val="1"/>
      <w:marLeft w:val="0"/>
      <w:marRight w:val="0"/>
      <w:marTop w:val="0"/>
      <w:marBottom w:val="0"/>
      <w:divBdr>
        <w:top w:val="none" w:sz="0" w:space="0" w:color="auto"/>
        <w:left w:val="none" w:sz="0" w:space="0" w:color="auto"/>
        <w:bottom w:val="none" w:sz="0" w:space="0" w:color="auto"/>
        <w:right w:val="none" w:sz="0" w:space="0" w:color="auto"/>
      </w:divBdr>
      <w:divsChild>
        <w:div w:id="1243947312">
          <w:marLeft w:val="0"/>
          <w:marRight w:val="0"/>
          <w:marTop w:val="0"/>
          <w:marBottom w:val="0"/>
          <w:divBdr>
            <w:top w:val="none" w:sz="0" w:space="0" w:color="auto"/>
            <w:left w:val="none" w:sz="0" w:space="0" w:color="auto"/>
            <w:bottom w:val="none" w:sz="0" w:space="0" w:color="auto"/>
            <w:right w:val="none" w:sz="0" w:space="0" w:color="auto"/>
          </w:divBdr>
          <w:divsChild>
            <w:div w:id="154147907">
              <w:marLeft w:val="0"/>
              <w:marRight w:val="0"/>
              <w:marTop w:val="0"/>
              <w:marBottom w:val="0"/>
              <w:divBdr>
                <w:top w:val="none" w:sz="0" w:space="0" w:color="auto"/>
                <w:left w:val="none" w:sz="0" w:space="0" w:color="auto"/>
                <w:bottom w:val="none" w:sz="0" w:space="0" w:color="auto"/>
                <w:right w:val="none" w:sz="0" w:space="0" w:color="auto"/>
              </w:divBdr>
            </w:div>
          </w:divsChild>
        </w:div>
        <w:div w:id="33585850">
          <w:marLeft w:val="0"/>
          <w:marRight w:val="0"/>
          <w:marTop w:val="0"/>
          <w:marBottom w:val="0"/>
          <w:divBdr>
            <w:top w:val="none" w:sz="0" w:space="0" w:color="auto"/>
            <w:left w:val="none" w:sz="0" w:space="0" w:color="auto"/>
            <w:bottom w:val="none" w:sz="0" w:space="0" w:color="auto"/>
            <w:right w:val="none" w:sz="0" w:space="0" w:color="auto"/>
          </w:divBdr>
          <w:divsChild>
            <w:div w:id="686907115">
              <w:marLeft w:val="0"/>
              <w:marRight w:val="0"/>
              <w:marTop w:val="0"/>
              <w:marBottom w:val="0"/>
              <w:divBdr>
                <w:top w:val="none" w:sz="0" w:space="0" w:color="auto"/>
                <w:left w:val="none" w:sz="0" w:space="0" w:color="auto"/>
                <w:bottom w:val="none" w:sz="0" w:space="0" w:color="auto"/>
                <w:right w:val="none" w:sz="0" w:space="0" w:color="auto"/>
              </w:divBdr>
              <w:divsChild>
                <w:div w:id="113517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840400">
      <w:bodyDiv w:val="1"/>
      <w:marLeft w:val="0"/>
      <w:marRight w:val="0"/>
      <w:marTop w:val="0"/>
      <w:marBottom w:val="0"/>
      <w:divBdr>
        <w:top w:val="none" w:sz="0" w:space="0" w:color="auto"/>
        <w:left w:val="none" w:sz="0" w:space="0" w:color="auto"/>
        <w:bottom w:val="none" w:sz="0" w:space="0" w:color="auto"/>
        <w:right w:val="none" w:sz="0" w:space="0" w:color="auto"/>
      </w:divBdr>
      <w:divsChild>
        <w:div w:id="1307710376">
          <w:marLeft w:val="0"/>
          <w:marRight w:val="0"/>
          <w:marTop w:val="0"/>
          <w:marBottom w:val="900"/>
          <w:divBdr>
            <w:top w:val="none" w:sz="0" w:space="31" w:color="auto"/>
            <w:left w:val="none" w:sz="0" w:space="0" w:color="auto"/>
            <w:bottom w:val="single" w:sz="6" w:space="23" w:color="C2C5CB"/>
            <w:right w:val="none" w:sz="0" w:space="0" w:color="auto"/>
          </w:divBdr>
          <w:divsChild>
            <w:div w:id="235940195">
              <w:marLeft w:val="0"/>
              <w:marRight w:val="0"/>
              <w:marTop w:val="375"/>
              <w:marBottom w:val="0"/>
              <w:divBdr>
                <w:top w:val="none" w:sz="0" w:space="0" w:color="auto"/>
                <w:left w:val="none" w:sz="0" w:space="0" w:color="auto"/>
                <w:bottom w:val="none" w:sz="0" w:space="0" w:color="auto"/>
                <w:right w:val="none" w:sz="0" w:space="0" w:color="auto"/>
              </w:divBdr>
            </w:div>
          </w:divsChild>
        </w:div>
        <w:div w:id="1912811042">
          <w:marLeft w:val="0"/>
          <w:marRight w:val="0"/>
          <w:marTop w:val="0"/>
          <w:marBottom w:val="0"/>
          <w:divBdr>
            <w:top w:val="none" w:sz="0" w:space="0" w:color="auto"/>
            <w:left w:val="none" w:sz="0" w:space="0" w:color="auto"/>
            <w:bottom w:val="none" w:sz="0" w:space="0" w:color="auto"/>
            <w:right w:val="none" w:sz="0" w:space="0" w:color="auto"/>
          </w:divBdr>
          <w:divsChild>
            <w:div w:id="343560547">
              <w:marLeft w:val="0"/>
              <w:marRight w:val="0"/>
              <w:marTop w:val="0"/>
              <w:marBottom w:val="900"/>
              <w:divBdr>
                <w:top w:val="none" w:sz="0" w:space="0" w:color="auto"/>
                <w:left w:val="none" w:sz="0" w:space="0" w:color="auto"/>
                <w:bottom w:val="none" w:sz="0" w:space="0" w:color="auto"/>
                <w:right w:val="none" w:sz="0" w:space="0" w:color="auto"/>
              </w:divBdr>
              <w:divsChild>
                <w:div w:id="60234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442437">
      <w:bodyDiv w:val="1"/>
      <w:marLeft w:val="0"/>
      <w:marRight w:val="0"/>
      <w:marTop w:val="0"/>
      <w:marBottom w:val="0"/>
      <w:divBdr>
        <w:top w:val="none" w:sz="0" w:space="0" w:color="auto"/>
        <w:left w:val="none" w:sz="0" w:space="0" w:color="auto"/>
        <w:bottom w:val="none" w:sz="0" w:space="0" w:color="auto"/>
        <w:right w:val="none" w:sz="0" w:space="0" w:color="auto"/>
      </w:divBdr>
      <w:divsChild>
        <w:div w:id="1004864001">
          <w:marLeft w:val="0"/>
          <w:marRight w:val="0"/>
          <w:marTop w:val="0"/>
          <w:marBottom w:val="900"/>
          <w:divBdr>
            <w:top w:val="none" w:sz="0" w:space="31" w:color="auto"/>
            <w:left w:val="none" w:sz="0" w:space="0" w:color="auto"/>
            <w:bottom w:val="single" w:sz="6" w:space="23" w:color="C2C5CB"/>
            <w:right w:val="none" w:sz="0" w:space="0" w:color="auto"/>
          </w:divBdr>
          <w:divsChild>
            <w:div w:id="1360426788">
              <w:marLeft w:val="0"/>
              <w:marRight w:val="0"/>
              <w:marTop w:val="375"/>
              <w:marBottom w:val="0"/>
              <w:divBdr>
                <w:top w:val="none" w:sz="0" w:space="0" w:color="auto"/>
                <w:left w:val="none" w:sz="0" w:space="0" w:color="auto"/>
                <w:bottom w:val="none" w:sz="0" w:space="0" w:color="auto"/>
                <w:right w:val="none" w:sz="0" w:space="0" w:color="auto"/>
              </w:divBdr>
            </w:div>
          </w:divsChild>
        </w:div>
        <w:div w:id="825708118">
          <w:marLeft w:val="0"/>
          <w:marRight w:val="0"/>
          <w:marTop w:val="0"/>
          <w:marBottom w:val="0"/>
          <w:divBdr>
            <w:top w:val="none" w:sz="0" w:space="0" w:color="auto"/>
            <w:left w:val="none" w:sz="0" w:space="0" w:color="auto"/>
            <w:bottom w:val="none" w:sz="0" w:space="0" w:color="auto"/>
            <w:right w:val="none" w:sz="0" w:space="0" w:color="auto"/>
          </w:divBdr>
          <w:divsChild>
            <w:div w:id="64111555">
              <w:marLeft w:val="0"/>
              <w:marRight w:val="0"/>
              <w:marTop w:val="0"/>
              <w:marBottom w:val="900"/>
              <w:divBdr>
                <w:top w:val="none" w:sz="0" w:space="0" w:color="auto"/>
                <w:left w:val="none" w:sz="0" w:space="0" w:color="auto"/>
                <w:bottom w:val="none" w:sz="0" w:space="0" w:color="auto"/>
                <w:right w:val="none" w:sz="0" w:space="0" w:color="auto"/>
              </w:divBdr>
              <w:divsChild>
                <w:div w:id="187711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212850">
      <w:bodyDiv w:val="1"/>
      <w:marLeft w:val="0"/>
      <w:marRight w:val="0"/>
      <w:marTop w:val="0"/>
      <w:marBottom w:val="0"/>
      <w:divBdr>
        <w:top w:val="none" w:sz="0" w:space="0" w:color="auto"/>
        <w:left w:val="none" w:sz="0" w:space="0" w:color="auto"/>
        <w:bottom w:val="none" w:sz="0" w:space="0" w:color="auto"/>
        <w:right w:val="none" w:sz="0" w:space="0" w:color="auto"/>
      </w:divBdr>
      <w:divsChild>
        <w:div w:id="591667844">
          <w:marLeft w:val="0"/>
          <w:marRight w:val="0"/>
          <w:marTop w:val="0"/>
          <w:marBottom w:val="0"/>
          <w:divBdr>
            <w:top w:val="none" w:sz="0" w:space="0" w:color="auto"/>
            <w:left w:val="none" w:sz="0" w:space="0" w:color="auto"/>
            <w:bottom w:val="none" w:sz="0" w:space="0" w:color="auto"/>
            <w:right w:val="none" w:sz="0" w:space="0" w:color="auto"/>
          </w:divBdr>
          <w:divsChild>
            <w:div w:id="1710372398">
              <w:marLeft w:val="0"/>
              <w:marRight w:val="0"/>
              <w:marTop w:val="0"/>
              <w:marBottom w:val="0"/>
              <w:divBdr>
                <w:top w:val="none" w:sz="0" w:space="0" w:color="auto"/>
                <w:left w:val="none" w:sz="0" w:space="0" w:color="auto"/>
                <w:bottom w:val="none" w:sz="0" w:space="0" w:color="auto"/>
                <w:right w:val="none" w:sz="0" w:space="0" w:color="auto"/>
              </w:divBdr>
            </w:div>
          </w:divsChild>
        </w:div>
        <w:div w:id="1139349235">
          <w:marLeft w:val="0"/>
          <w:marRight w:val="0"/>
          <w:marTop w:val="0"/>
          <w:marBottom w:val="0"/>
          <w:divBdr>
            <w:top w:val="none" w:sz="0" w:space="0" w:color="auto"/>
            <w:left w:val="none" w:sz="0" w:space="0" w:color="auto"/>
            <w:bottom w:val="none" w:sz="0" w:space="0" w:color="auto"/>
            <w:right w:val="none" w:sz="0" w:space="0" w:color="auto"/>
          </w:divBdr>
          <w:divsChild>
            <w:div w:id="628558860">
              <w:marLeft w:val="0"/>
              <w:marRight w:val="0"/>
              <w:marTop w:val="0"/>
              <w:marBottom w:val="0"/>
              <w:divBdr>
                <w:top w:val="none" w:sz="0" w:space="0" w:color="auto"/>
                <w:left w:val="none" w:sz="0" w:space="0" w:color="auto"/>
                <w:bottom w:val="none" w:sz="0" w:space="0" w:color="auto"/>
                <w:right w:val="none" w:sz="0" w:space="0" w:color="auto"/>
              </w:divBdr>
              <w:divsChild>
                <w:div w:id="118851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898065">
      <w:bodyDiv w:val="1"/>
      <w:marLeft w:val="0"/>
      <w:marRight w:val="0"/>
      <w:marTop w:val="0"/>
      <w:marBottom w:val="0"/>
      <w:divBdr>
        <w:top w:val="none" w:sz="0" w:space="0" w:color="auto"/>
        <w:left w:val="none" w:sz="0" w:space="0" w:color="auto"/>
        <w:bottom w:val="none" w:sz="0" w:space="0" w:color="auto"/>
        <w:right w:val="none" w:sz="0" w:space="0" w:color="auto"/>
      </w:divBdr>
      <w:divsChild>
        <w:div w:id="1851798909">
          <w:marLeft w:val="0"/>
          <w:marRight w:val="0"/>
          <w:marTop w:val="0"/>
          <w:marBottom w:val="0"/>
          <w:divBdr>
            <w:top w:val="none" w:sz="0" w:space="0" w:color="auto"/>
            <w:left w:val="none" w:sz="0" w:space="0" w:color="auto"/>
            <w:bottom w:val="none" w:sz="0" w:space="0" w:color="auto"/>
            <w:right w:val="none" w:sz="0" w:space="0" w:color="auto"/>
          </w:divBdr>
          <w:divsChild>
            <w:div w:id="1290478330">
              <w:marLeft w:val="0"/>
              <w:marRight w:val="0"/>
              <w:marTop w:val="0"/>
              <w:marBottom w:val="0"/>
              <w:divBdr>
                <w:top w:val="none" w:sz="0" w:space="0" w:color="auto"/>
                <w:left w:val="none" w:sz="0" w:space="0" w:color="auto"/>
                <w:bottom w:val="none" w:sz="0" w:space="0" w:color="auto"/>
                <w:right w:val="none" w:sz="0" w:space="0" w:color="auto"/>
              </w:divBdr>
            </w:div>
          </w:divsChild>
        </w:div>
        <w:div w:id="78990437">
          <w:marLeft w:val="0"/>
          <w:marRight w:val="0"/>
          <w:marTop w:val="0"/>
          <w:marBottom w:val="0"/>
          <w:divBdr>
            <w:top w:val="none" w:sz="0" w:space="0" w:color="auto"/>
            <w:left w:val="none" w:sz="0" w:space="0" w:color="auto"/>
            <w:bottom w:val="none" w:sz="0" w:space="0" w:color="auto"/>
            <w:right w:val="none" w:sz="0" w:space="0" w:color="auto"/>
          </w:divBdr>
          <w:divsChild>
            <w:div w:id="1855728419">
              <w:marLeft w:val="0"/>
              <w:marRight w:val="0"/>
              <w:marTop w:val="0"/>
              <w:marBottom w:val="0"/>
              <w:divBdr>
                <w:top w:val="none" w:sz="0" w:space="0" w:color="auto"/>
                <w:left w:val="none" w:sz="0" w:space="0" w:color="auto"/>
                <w:bottom w:val="none" w:sz="0" w:space="0" w:color="auto"/>
                <w:right w:val="none" w:sz="0" w:space="0" w:color="auto"/>
              </w:divBdr>
              <w:divsChild>
                <w:div w:id="18456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060717">
      <w:bodyDiv w:val="1"/>
      <w:marLeft w:val="0"/>
      <w:marRight w:val="0"/>
      <w:marTop w:val="0"/>
      <w:marBottom w:val="0"/>
      <w:divBdr>
        <w:top w:val="none" w:sz="0" w:space="0" w:color="auto"/>
        <w:left w:val="none" w:sz="0" w:space="0" w:color="auto"/>
        <w:bottom w:val="none" w:sz="0" w:space="0" w:color="auto"/>
        <w:right w:val="none" w:sz="0" w:space="0" w:color="auto"/>
      </w:divBdr>
      <w:divsChild>
        <w:div w:id="1913730490">
          <w:marLeft w:val="0"/>
          <w:marRight w:val="0"/>
          <w:marTop w:val="0"/>
          <w:marBottom w:val="900"/>
          <w:divBdr>
            <w:top w:val="none" w:sz="0" w:space="31" w:color="auto"/>
            <w:left w:val="none" w:sz="0" w:space="0" w:color="auto"/>
            <w:bottom w:val="single" w:sz="6" w:space="23" w:color="C2C5CB"/>
            <w:right w:val="none" w:sz="0" w:space="0" w:color="auto"/>
          </w:divBdr>
          <w:divsChild>
            <w:div w:id="517887425">
              <w:marLeft w:val="0"/>
              <w:marRight w:val="0"/>
              <w:marTop w:val="375"/>
              <w:marBottom w:val="0"/>
              <w:divBdr>
                <w:top w:val="none" w:sz="0" w:space="0" w:color="auto"/>
                <w:left w:val="none" w:sz="0" w:space="0" w:color="auto"/>
                <w:bottom w:val="none" w:sz="0" w:space="0" w:color="auto"/>
                <w:right w:val="none" w:sz="0" w:space="0" w:color="auto"/>
              </w:divBdr>
            </w:div>
          </w:divsChild>
        </w:div>
        <w:div w:id="840310966">
          <w:marLeft w:val="0"/>
          <w:marRight w:val="0"/>
          <w:marTop w:val="0"/>
          <w:marBottom w:val="0"/>
          <w:divBdr>
            <w:top w:val="none" w:sz="0" w:space="0" w:color="auto"/>
            <w:left w:val="none" w:sz="0" w:space="0" w:color="auto"/>
            <w:bottom w:val="none" w:sz="0" w:space="0" w:color="auto"/>
            <w:right w:val="none" w:sz="0" w:space="0" w:color="auto"/>
          </w:divBdr>
          <w:divsChild>
            <w:div w:id="751270715">
              <w:marLeft w:val="0"/>
              <w:marRight w:val="0"/>
              <w:marTop w:val="0"/>
              <w:marBottom w:val="900"/>
              <w:divBdr>
                <w:top w:val="none" w:sz="0" w:space="0" w:color="auto"/>
                <w:left w:val="none" w:sz="0" w:space="0" w:color="auto"/>
                <w:bottom w:val="none" w:sz="0" w:space="0" w:color="auto"/>
                <w:right w:val="none" w:sz="0" w:space="0" w:color="auto"/>
              </w:divBdr>
              <w:divsChild>
                <w:div w:id="120783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613527">
      <w:bodyDiv w:val="1"/>
      <w:marLeft w:val="0"/>
      <w:marRight w:val="0"/>
      <w:marTop w:val="0"/>
      <w:marBottom w:val="0"/>
      <w:divBdr>
        <w:top w:val="none" w:sz="0" w:space="0" w:color="auto"/>
        <w:left w:val="none" w:sz="0" w:space="0" w:color="auto"/>
        <w:bottom w:val="none" w:sz="0" w:space="0" w:color="auto"/>
        <w:right w:val="none" w:sz="0" w:space="0" w:color="auto"/>
      </w:divBdr>
      <w:divsChild>
        <w:div w:id="2060320842">
          <w:marLeft w:val="0"/>
          <w:marRight w:val="0"/>
          <w:marTop w:val="0"/>
          <w:marBottom w:val="0"/>
          <w:divBdr>
            <w:top w:val="none" w:sz="0" w:space="0" w:color="auto"/>
            <w:left w:val="none" w:sz="0" w:space="0" w:color="auto"/>
            <w:bottom w:val="none" w:sz="0" w:space="0" w:color="auto"/>
            <w:right w:val="none" w:sz="0" w:space="0" w:color="auto"/>
          </w:divBdr>
          <w:divsChild>
            <w:div w:id="19165966">
              <w:marLeft w:val="0"/>
              <w:marRight w:val="0"/>
              <w:marTop w:val="0"/>
              <w:marBottom w:val="0"/>
              <w:divBdr>
                <w:top w:val="none" w:sz="0" w:space="0" w:color="auto"/>
                <w:left w:val="none" w:sz="0" w:space="0" w:color="auto"/>
                <w:bottom w:val="none" w:sz="0" w:space="0" w:color="auto"/>
                <w:right w:val="none" w:sz="0" w:space="0" w:color="auto"/>
              </w:divBdr>
            </w:div>
          </w:divsChild>
        </w:div>
        <w:div w:id="1610623942">
          <w:marLeft w:val="0"/>
          <w:marRight w:val="0"/>
          <w:marTop w:val="0"/>
          <w:marBottom w:val="0"/>
          <w:divBdr>
            <w:top w:val="none" w:sz="0" w:space="0" w:color="auto"/>
            <w:left w:val="none" w:sz="0" w:space="0" w:color="auto"/>
            <w:bottom w:val="none" w:sz="0" w:space="0" w:color="auto"/>
            <w:right w:val="none" w:sz="0" w:space="0" w:color="auto"/>
          </w:divBdr>
          <w:divsChild>
            <w:div w:id="717238892">
              <w:marLeft w:val="0"/>
              <w:marRight w:val="0"/>
              <w:marTop w:val="0"/>
              <w:marBottom w:val="0"/>
              <w:divBdr>
                <w:top w:val="none" w:sz="0" w:space="0" w:color="auto"/>
                <w:left w:val="none" w:sz="0" w:space="0" w:color="auto"/>
                <w:bottom w:val="none" w:sz="0" w:space="0" w:color="auto"/>
                <w:right w:val="none" w:sz="0" w:space="0" w:color="auto"/>
              </w:divBdr>
              <w:divsChild>
                <w:div w:id="44192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974799">
      <w:bodyDiv w:val="1"/>
      <w:marLeft w:val="0"/>
      <w:marRight w:val="0"/>
      <w:marTop w:val="0"/>
      <w:marBottom w:val="0"/>
      <w:divBdr>
        <w:top w:val="none" w:sz="0" w:space="0" w:color="auto"/>
        <w:left w:val="none" w:sz="0" w:space="0" w:color="auto"/>
        <w:bottom w:val="none" w:sz="0" w:space="0" w:color="auto"/>
        <w:right w:val="none" w:sz="0" w:space="0" w:color="auto"/>
      </w:divBdr>
      <w:divsChild>
        <w:div w:id="1879200204">
          <w:marLeft w:val="0"/>
          <w:marRight w:val="0"/>
          <w:marTop w:val="0"/>
          <w:marBottom w:val="900"/>
          <w:divBdr>
            <w:top w:val="none" w:sz="0" w:space="31" w:color="auto"/>
            <w:left w:val="none" w:sz="0" w:space="0" w:color="auto"/>
            <w:bottom w:val="single" w:sz="6" w:space="23" w:color="C2C5CB"/>
            <w:right w:val="none" w:sz="0" w:space="0" w:color="auto"/>
          </w:divBdr>
          <w:divsChild>
            <w:div w:id="1696805574">
              <w:marLeft w:val="0"/>
              <w:marRight w:val="0"/>
              <w:marTop w:val="375"/>
              <w:marBottom w:val="0"/>
              <w:divBdr>
                <w:top w:val="none" w:sz="0" w:space="0" w:color="auto"/>
                <w:left w:val="none" w:sz="0" w:space="0" w:color="auto"/>
                <w:bottom w:val="none" w:sz="0" w:space="0" w:color="auto"/>
                <w:right w:val="none" w:sz="0" w:space="0" w:color="auto"/>
              </w:divBdr>
            </w:div>
          </w:divsChild>
        </w:div>
        <w:div w:id="2144419537">
          <w:marLeft w:val="0"/>
          <w:marRight w:val="0"/>
          <w:marTop w:val="0"/>
          <w:marBottom w:val="0"/>
          <w:divBdr>
            <w:top w:val="none" w:sz="0" w:space="0" w:color="auto"/>
            <w:left w:val="none" w:sz="0" w:space="0" w:color="auto"/>
            <w:bottom w:val="none" w:sz="0" w:space="0" w:color="auto"/>
            <w:right w:val="none" w:sz="0" w:space="0" w:color="auto"/>
          </w:divBdr>
          <w:divsChild>
            <w:div w:id="129397471">
              <w:marLeft w:val="0"/>
              <w:marRight w:val="0"/>
              <w:marTop w:val="0"/>
              <w:marBottom w:val="900"/>
              <w:divBdr>
                <w:top w:val="none" w:sz="0" w:space="0" w:color="auto"/>
                <w:left w:val="none" w:sz="0" w:space="0" w:color="auto"/>
                <w:bottom w:val="none" w:sz="0" w:space="0" w:color="auto"/>
                <w:right w:val="none" w:sz="0" w:space="0" w:color="auto"/>
              </w:divBdr>
              <w:divsChild>
                <w:div w:id="37474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626682">
      <w:bodyDiv w:val="1"/>
      <w:marLeft w:val="0"/>
      <w:marRight w:val="0"/>
      <w:marTop w:val="0"/>
      <w:marBottom w:val="0"/>
      <w:divBdr>
        <w:top w:val="none" w:sz="0" w:space="0" w:color="auto"/>
        <w:left w:val="none" w:sz="0" w:space="0" w:color="auto"/>
        <w:bottom w:val="none" w:sz="0" w:space="0" w:color="auto"/>
        <w:right w:val="none" w:sz="0" w:space="0" w:color="auto"/>
      </w:divBdr>
      <w:divsChild>
        <w:div w:id="95294913">
          <w:marLeft w:val="0"/>
          <w:marRight w:val="0"/>
          <w:marTop w:val="0"/>
          <w:marBottom w:val="0"/>
          <w:divBdr>
            <w:top w:val="none" w:sz="0" w:space="0" w:color="auto"/>
            <w:left w:val="none" w:sz="0" w:space="0" w:color="auto"/>
            <w:bottom w:val="none" w:sz="0" w:space="0" w:color="auto"/>
            <w:right w:val="none" w:sz="0" w:space="0" w:color="auto"/>
          </w:divBdr>
          <w:divsChild>
            <w:div w:id="1865290353">
              <w:marLeft w:val="0"/>
              <w:marRight w:val="0"/>
              <w:marTop w:val="0"/>
              <w:marBottom w:val="0"/>
              <w:divBdr>
                <w:top w:val="none" w:sz="0" w:space="0" w:color="auto"/>
                <w:left w:val="none" w:sz="0" w:space="0" w:color="auto"/>
                <w:bottom w:val="none" w:sz="0" w:space="0" w:color="auto"/>
                <w:right w:val="none" w:sz="0" w:space="0" w:color="auto"/>
              </w:divBdr>
            </w:div>
          </w:divsChild>
        </w:div>
        <w:div w:id="1257709666">
          <w:marLeft w:val="0"/>
          <w:marRight w:val="0"/>
          <w:marTop w:val="0"/>
          <w:marBottom w:val="0"/>
          <w:divBdr>
            <w:top w:val="none" w:sz="0" w:space="0" w:color="auto"/>
            <w:left w:val="none" w:sz="0" w:space="0" w:color="auto"/>
            <w:bottom w:val="none" w:sz="0" w:space="0" w:color="auto"/>
            <w:right w:val="none" w:sz="0" w:space="0" w:color="auto"/>
          </w:divBdr>
          <w:divsChild>
            <w:div w:id="241792073">
              <w:marLeft w:val="0"/>
              <w:marRight w:val="0"/>
              <w:marTop w:val="0"/>
              <w:marBottom w:val="0"/>
              <w:divBdr>
                <w:top w:val="none" w:sz="0" w:space="0" w:color="auto"/>
                <w:left w:val="none" w:sz="0" w:space="0" w:color="auto"/>
                <w:bottom w:val="none" w:sz="0" w:space="0" w:color="auto"/>
                <w:right w:val="none" w:sz="0" w:space="0" w:color="auto"/>
              </w:divBdr>
              <w:divsChild>
                <w:div w:id="65812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555346">
      <w:bodyDiv w:val="1"/>
      <w:marLeft w:val="0"/>
      <w:marRight w:val="0"/>
      <w:marTop w:val="0"/>
      <w:marBottom w:val="0"/>
      <w:divBdr>
        <w:top w:val="none" w:sz="0" w:space="0" w:color="auto"/>
        <w:left w:val="none" w:sz="0" w:space="0" w:color="auto"/>
        <w:bottom w:val="none" w:sz="0" w:space="0" w:color="auto"/>
        <w:right w:val="none" w:sz="0" w:space="0" w:color="auto"/>
      </w:divBdr>
      <w:divsChild>
        <w:div w:id="149172792">
          <w:marLeft w:val="0"/>
          <w:marRight w:val="0"/>
          <w:marTop w:val="0"/>
          <w:marBottom w:val="0"/>
          <w:divBdr>
            <w:top w:val="none" w:sz="0" w:space="0" w:color="auto"/>
            <w:left w:val="none" w:sz="0" w:space="0" w:color="auto"/>
            <w:bottom w:val="none" w:sz="0" w:space="0" w:color="auto"/>
            <w:right w:val="none" w:sz="0" w:space="0" w:color="auto"/>
          </w:divBdr>
          <w:divsChild>
            <w:div w:id="1010717809">
              <w:marLeft w:val="0"/>
              <w:marRight w:val="0"/>
              <w:marTop w:val="0"/>
              <w:marBottom w:val="0"/>
              <w:divBdr>
                <w:top w:val="none" w:sz="0" w:space="0" w:color="auto"/>
                <w:left w:val="none" w:sz="0" w:space="0" w:color="auto"/>
                <w:bottom w:val="none" w:sz="0" w:space="0" w:color="auto"/>
                <w:right w:val="none" w:sz="0" w:space="0" w:color="auto"/>
              </w:divBdr>
            </w:div>
          </w:divsChild>
        </w:div>
        <w:div w:id="777259321">
          <w:marLeft w:val="0"/>
          <w:marRight w:val="0"/>
          <w:marTop w:val="0"/>
          <w:marBottom w:val="0"/>
          <w:divBdr>
            <w:top w:val="none" w:sz="0" w:space="0" w:color="auto"/>
            <w:left w:val="none" w:sz="0" w:space="0" w:color="auto"/>
            <w:bottom w:val="none" w:sz="0" w:space="0" w:color="auto"/>
            <w:right w:val="none" w:sz="0" w:space="0" w:color="auto"/>
          </w:divBdr>
          <w:divsChild>
            <w:div w:id="348870333">
              <w:marLeft w:val="0"/>
              <w:marRight w:val="0"/>
              <w:marTop w:val="0"/>
              <w:marBottom w:val="0"/>
              <w:divBdr>
                <w:top w:val="none" w:sz="0" w:space="0" w:color="auto"/>
                <w:left w:val="none" w:sz="0" w:space="0" w:color="auto"/>
                <w:bottom w:val="none" w:sz="0" w:space="0" w:color="auto"/>
                <w:right w:val="none" w:sz="0" w:space="0" w:color="auto"/>
              </w:divBdr>
              <w:divsChild>
                <w:div w:id="70753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517754">
      <w:bodyDiv w:val="1"/>
      <w:marLeft w:val="0"/>
      <w:marRight w:val="0"/>
      <w:marTop w:val="0"/>
      <w:marBottom w:val="0"/>
      <w:divBdr>
        <w:top w:val="none" w:sz="0" w:space="0" w:color="auto"/>
        <w:left w:val="none" w:sz="0" w:space="0" w:color="auto"/>
        <w:bottom w:val="none" w:sz="0" w:space="0" w:color="auto"/>
        <w:right w:val="none" w:sz="0" w:space="0" w:color="auto"/>
      </w:divBdr>
      <w:divsChild>
        <w:div w:id="753668305">
          <w:marLeft w:val="0"/>
          <w:marRight w:val="0"/>
          <w:marTop w:val="0"/>
          <w:marBottom w:val="900"/>
          <w:divBdr>
            <w:top w:val="none" w:sz="0" w:space="31" w:color="auto"/>
            <w:left w:val="none" w:sz="0" w:space="0" w:color="auto"/>
            <w:bottom w:val="single" w:sz="6" w:space="23" w:color="C2C5CB"/>
            <w:right w:val="none" w:sz="0" w:space="0" w:color="auto"/>
          </w:divBdr>
          <w:divsChild>
            <w:div w:id="889610885">
              <w:marLeft w:val="0"/>
              <w:marRight w:val="0"/>
              <w:marTop w:val="375"/>
              <w:marBottom w:val="0"/>
              <w:divBdr>
                <w:top w:val="none" w:sz="0" w:space="0" w:color="auto"/>
                <w:left w:val="none" w:sz="0" w:space="0" w:color="auto"/>
                <w:bottom w:val="none" w:sz="0" w:space="0" w:color="auto"/>
                <w:right w:val="none" w:sz="0" w:space="0" w:color="auto"/>
              </w:divBdr>
            </w:div>
          </w:divsChild>
        </w:div>
        <w:div w:id="1969315429">
          <w:marLeft w:val="0"/>
          <w:marRight w:val="0"/>
          <w:marTop w:val="0"/>
          <w:marBottom w:val="0"/>
          <w:divBdr>
            <w:top w:val="none" w:sz="0" w:space="0" w:color="auto"/>
            <w:left w:val="none" w:sz="0" w:space="0" w:color="auto"/>
            <w:bottom w:val="none" w:sz="0" w:space="0" w:color="auto"/>
            <w:right w:val="none" w:sz="0" w:space="0" w:color="auto"/>
          </w:divBdr>
          <w:divsChild>
            <w:div w:id="1282953898">
              <w:marLeft w:val="0"/>
              <w:marRight w:val="0"/>
              <w:marTop w:val="0"/>
              <w:marBottom w:val="900"/>
              <w:divBdr>
                <w:top w:val="none" w:sz="0" w:space="0" w:color="auto"/>
                <w:left w:val="none" w:sz="0" w:space="0" w:color="auto"/>
                <w:bottom w:val="none" w:sz="0" w:space="0" w:color="auto"/>
                <w:right w:val="none" w:sz="0" w:space="0" w:color="auto"/>
              </w:divBdr>
              <w:divsChild>
                <w:div w:id="58360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870230">
      <w:bodyDiv w:val="1"/>
      <w:marLeft w:val="0"/>
      <w:marRight w:val="0"/>
      <w:marTop w:val="0"/>
      <w:marBottom w:val="0"/>
      <w:divBdr>
        <w:top w:val="none" w:sz="0" w:space="0" w:color="auto"/>
        <w:left w:val="none" w:sz="0" w:space="0" w:color="auto"/>
        <w:bottom w:val="none" w:sz="0" w:space="0" w:color="auto"/>
        <w:right w:val="none" w:sz="0" w:space="0" w:color="auto"/>
      </w:divBdr>
      <w:divsChild>
        <w:div w:id="1630822729">
          <w:marLeft w:val="0"/>
          <w:marRight w:val="0"/>
          <w:marTop w:val="0"/>
          <w:marBottom w:val="900"/>
          <w:divBdr>
            <w:top w:val="none" w:sz="0" w:space="31" w:color="auto"/>
            <w:left w:val="none" w:sz="0" w:space="0" w:color="auto"/>
            <w:bottom w:val="single" w:sz="6" w:space="23" w:color="C2C5CB"/>
            <w:right w:val="none" w:sz="0" w:space="0" w:color="auto"/>
          </w:divBdr>
          <w:divsChild>
            <w:div w:id="1393849028">
              <w:marLeft w:val="0"/>
              <w:marRight w:val="0"/>
              <w:marTop w:val="375"/>
              <w:marBottom w:val="0"/>
              <w:divBdr>
                <w:top w:val="none" w:sz="0" w:space="0" w:color="auto"/>
                <w:left w:val="none" w:sz="0" w:space="0" w:color="auto"/>
                <w:bottom w:val="none" w:sz="0" w:space="0" w:color="auto"/>
                <w:right w:val="none" w:sz="0" w:space="0" w:color="auto"/>
              </w:divBdr>
            </w:div>
          </w:divsChild>
        </w:div>
        <w:div w:id="1282347244">
          <w:marLeft w:val="0"/>
          <w:marRight w:val="0"/>
          <w:marTop w:val="0"/>
          <w:marBottom w:val="0"/>
          <w:divBdr>
            <w:top w:val="none" w:sz="0" w:space="0" w:color="auto"/>
            <w:left w:val="none" w:sz="0" w:space="0" w:color="auto"/>
            <w:bottom w:val="none" w:sz="0" w:space="0" w:color="auto"/>
            <w:right w:val="none" w:sz="0" w:space="0" w:color="auto"/>
          </w:divBdr>
          <w:divsChild>
            <w:div w:id="887031086">
              <w:marLeft w:val="0"/>
              <w:marRight w:val="0"/>
              <w:marTop w:val="0"/>
              <w:marBottom w:val="900"/>
              <w:divBdr>
                <w:top w:val="none" w:sz="0" w:space="0" w:color="auto"/>
                <w:left w:val="none" w:sz="0" w:space="0" w:color="auto"/>
                <w:bottom w:val="none" w:sz="0" w:space="0" w:color="auto"/>
                <w:right w:val="none" w:sz="0" w:space="0" w:color="auto"/>
              </w:divBdr>
              <w:divsChild>
                <w:div w:id="165846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446358">
          <w:marLeft w:val="0"/>
          <w:marRight w:val="0"/>
          <w:marTop w:val="480"/>
          <w:marBottom w:val="480"/>
          <w:divBdr>
            <w:top w:val="none" w:sz="0" w:space="0" w:color="auto"/>
            <w:left w:val="none" w:sz="0" w:space="0" w:color="auto"/>
            <w:bottom w:val="none" w:sz="0" w:space="0" w:color="auto"/>
            <w:right w:val="none" w:sz="0" w:space="0" w:color="auto"/>
          </w:divBdr>
        </w:div>
      </w:divsChild>
    </w:div>
    <w:div w:id="1874147147">
      <w:bodyDiv w:val="1"/>
      <w:marLeft w:val="0"/>
      <w:marRight w:val="0"/>
      <w:marTop w:val="0"/>
      <w:marBottom w:val="0"/>
      <w:divBdr>
        <w:top w:val="none" w:sz="0" w:space="0" w:color="auto"/>
        <w:left w:val="none" w:sz="0" w:space="0" w:color="auto"/>
        <w:bottom w:val="none" w:sz="0" w:space="0" w:color="auto"/>
        <w:right w:val="none" w:sz="0" w:space="0" w:color="auto"/>
      </w:divBdr>
      <w:divsChild>
        <w:div w:id="1883244941">
          <w:marLeft w:val="0"/>
          <w:marRight w:val="0"/>
          <w:marTop w:val="0"/>
          <w:marBottom w:val="0"/>
          <w:divBdr>
            <w:top w:val="none" w:sz="0" w:space="0" w:color="auto"/>
            <w:left w:val="none" w:sz="0" w:space="0" w:color="auto"/>
            <w:bottom w:val="none" w:sz="0" w:space="0" w:color="auto"/>
            <w:right w:val="none" w:sz="0" w:space="0" w:color="auto"/>
          </w:divBdr>
          <w:divsChild>
            <w:div w:id="407338830">
              <w:marLeft w:val="0"/>
              <w:marRight w:val="0"/>
              <w:marTop w:val="0"/>
              <w:marBottom w:val="0"/>
              <w:divBdr>
                <w:top w:val="none" w:sz="0" w:space="0" w:color="auto"/>
                <w:left w:val="none" w:sz="0" w:space="0" w:color="auto"/>
                <w:bottom w:val="none" w:sz="0" w:space="0" w:color="auto"/>
                <w:right w:val="none" w:sz="0" w:space="0" w:color="auto"/>
              </w:divBdr>
            </w:div>
          </w:divsChild>
        </w:div>
        <w:div w:id="2119831559">
          <w:marLeft w:val="0"/>
          <w:marRight w:val="0"/>
          <w:marTop w:val="0"/>
          <w:marBottom w:val="0"/>
          <w:divBdr>
            <w:top w:val="none" w:sz="0" w:space="0" w:color="auto"/>
            <w:left w:val="none" w:sz="0" w:space="0" w:color="auto"/>
            <w:bottom w:val="none" w:sz="0" w:space="0" w:color="auto"/>
            <w:right w:val="none" w:sz="0" w:space="0" w:color="auto"/>
          </w:divBdr>
          <w:divsChild>
            <w:div w:id="933704430">
              <w:marLeft w:val="0"/>
              <w:marRight w:val="0"/>
              <w:marTop w:val="0"/>
              <w:marBottom w:val="0"/>
              <w:divBdr>
                <w:top w:val="none" w:sz="0" w:space="0" w:color="auto"/>
                <w:left w:val="none" w:sz="0" w:space="0" w:color="auto"/>
                <w:bottom w:val="none" w:sz="0" w:space="0" w:color="auto"/>
                <w:right w:val="none" w:sz="0" w:space="0" w:color="auto"/>
              </w:divBdr>
              <w:divsChild>
                <w:div w:id="163645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354097">
      <w:bodyDiv w:val="1"/>
      <w:marLeft w:val="0"/>
      <w:marRight w:val="0"/>
      <w:marTop w:val="0"/>
      <w:marBottom w:val="0"/>
      <w:divBdr>
        <w:top w:val="none" w:sz="0" w:space="0" w:color="auto"/>
        <w:left w:val="none" w:sz="0" w:space="0" w:color="auto"/>
        <w:bottom w:val="none" w:sz="0" w:space="0" w:color="auto"/>
        <w:right w:val="none" w:sz="0" w:space="0" w:color="auto"/>
      </w:divBdr>
      <w:divsChild>
        <w:div w:id="506093812">
          <w:marLeft w:val="0"/>
          <w:marRight w:val="0"/>
          <w:marTop w:val="0"/>
          <w:marBottom w:val="0"/>
          <w:divBdr>
            <w:top w:val="none" w:sz="0" w:space="0" w:color="auto"/>
            <w:left w:val="none" w:sz="0" w:space="0" w:color="auto"/>
            <w:bottom w:val="none" w:sz="0" w:space="0" w:color="auto"/>
            <w:right w:val="none" w:sz="0" w:space="0" w:color="auto"/>
          </w:divBdr>
          <w:divsChild>
            <w:div w:id="1798328330">
              <w:marLeft w:val="0"/>
              <w:marRight w:val="0"/>
              <w:marTop w:val="0"/>
              <w:marBottom w:val="0"/>
              <w:divBdr>
                <w:top w:val="none" w:sz="0" w:space="0" w:color="auto"/>
                <w:left w:val="none" w:sz="0" w:space="0" w:color="auto"/>
                <w:bottom w:val="none" w:sz="0" w:space="0" w:color="auto"/>
                <w:right w:val="none" w:sz="0" w:space="0" w:color="auto"/>
              </w:divBdr>
            </w:div>
          </w:divsChild>
        </w:div>
        <w:div w:id="1338002780">
          <w:marLeft w:val="0"/>
          <w:marRight w:val="0"/>
          <w:marTop w:val="0"/>
          <w:marBottom w:val="0"/>
          <w:divBdr>
            <w:top w:val="none" w:sz="0" w:space="0" w:color="auto"/>
            <w:left w:val="none" w:sz="0" w:space="0" w:color="auto"/>
            <w:bottom w:val="none" w:sz="0" w:space="0" w:color="auto"/>
            <w:right w:val="none" w:sz="0" w:space="0" w:color="auto"/>
          </w:divBdr>
          <w:divsChild>
            <w:div w:id="226235182">
              <w:marLeft w:val="0"/>
              <w:marRight w:val="0"/>
              <w:marTop w:val="0"/>
              <w:marBottom w:val="0"/>
              <w:divBdr>
                <w:top w:val="none" w:sz="0" w:space="0" w:color="auto"/>
                <w:left w:val="none" w:sz="0" w:space="0" w:color="auto"/>
                <w:bottom w:val="none" w:sz="0" w:space="0" w:color="auto"/>
                <w:right w:val="none" w:sz="0" w:space="0" w:color="auto"/>
              </w:divBdr>
              <w:divsChild>
                <w:div w:id="51730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361604">
      <w:bodyDiv w:val="1"/>
      <w:marLeft w:val="0"/>
      <w:marRight w:val="0"/>
      <w:marTop w:val="0"/>
      <w:marBottom w:val="0"/>
      <w:divBdr>
        <w:top w:val="none" w:sz="0" w:space="0" w:color="auto"/>
        <w:left w:val="none" w:sz="0" w:space="0" w:color="auto"/>
        <w:bottom w:val="none" w:sz="0" w:space="0" w:color="auto"/>
        <w:right w:val="none" w:sz="0" w:space="0" w:color="auto"/>
      </w:divBdr>
      <w:divsChild>
        <w:div w:id="12732110">
          <w:marLeft w:val="0"/>
          <w:marRight w:val="0"/>
          <w:marTop w:val="0"/>
          <w:marBottom w:val="0"/>
          <w:divBdr>
            <w:top w:val="none" w:sz="0" w:space="0" w:color="auto"/>
            <w:left w:val="none" w:sz="0" w:space="0" w:color="auto"/>
            <w:bottom w:val="none" w:sz="0" w:space="0" w:color="auto"/>
            <w:right w:val="none" w:sz="0" w:space="0" w:color="auto"/>
          </w:divBdr>
          <w:divsChild>
            <w:div w:id="360324688">
              <w:marLeft w:val="0"/>
              <w:marRight w:val="0"/>
              <w:marTop w:val="0"/>
              <w:marBottom w:val="0"/>
              <w:divBdr>
                <w:top w:val="none" w:sz="0" w:space="0" w:color="auto"/>
                <w:left w:val="none" w:sz="0" w:space="0" w:color="auto"/>
                <w:bottom w:val="none" w:sz="0" w:space="0" w:color="auto"/>
                <w:right w:val="none" w:sz="0" w:space="0" w:color="auto"/>
              </w:divBdr>
            </w:div>
          </w:divsChild>
        </w:div>
        <w:div w:id="868487415">
          <w:marLeft w:val="0"/>
          <w:marRight w:val="0"/>
          <w:marTop w:val="0"/>
          <w:marBottom w:val="0"/>
          <w:divBdr>
            <w:top w:val="none" w:sz="0" w:space="0" w:color="auto"/>
            <w:left w:val="none" w:sz="0" w:space="0" w:color="auto"/>
            <w:bottom w:val="none" w:sz="0" w:space="0" w:color="auto"/>
            <w:right w:val="none" w:sz="0" w:space="0" w:color="auto"/>
          </w:divBdr>
          <w:divsChild>
            <w:div w:id="341204646">
              <w:marLeft w:val="0"/>
              <w:marRight w:val="0"/>
              <w:marTop w:val="0"/>
              <w:marBottom w:val="0"/>
              <w:divBdr>
                <w:top w:val="none" w:sz="0" w:space="0" w:color="auto"/>
                <w:left w:val="none" w:sz="0" w:space="0" w:color="auto"/>
                <w:bottom w:val="none" w:sz="0" w:space="0" w:color="auto"/>
                <w:right w:val="none" w:sz="0" w:space="0" w:color="auto"/>
              </w:divBdr>
              <w:divsChild>
                <w:div w:id="180835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297445">
      <w:bodyDiv w:val="1"/>
      <w:marLeft w:val="0"/>
      <w:marRight w:val="0"/>
      <w:marTop w:val="0"/>
      <w:marBottom w:val="0"/>
      <w:divBdr>
        <w:top w:val="none" w:sz="0" w:space="0" w:color="auto"/>
        <w:left w:val="none" w:sz="0" w:space="0" w:color="auto"/>
        <w:bottom w:val="none" w:sz="0" w:space="0" w:color="auto"/>
        <w:right w:val="none" w:sz="0" w:space="0" w:color="auto"/>
      </w:divBdr>
      <w:divsChild>
        <w:div w:id="813184641">
          <w:marLeft w:val="0"/>
          <w:marRight w:val="0"/>
          <w:marTop w:val="0"/>
          <w:marBottom w:val="0"/>
          <w:divBdr>
            <w:top w:val="none" w:sz="0" w:space="0" w:color="auto"/>
            <w:left w:val="none" w:sz="0" w:space="0" w:color="auto"/>
            <w:bottom w:val="none" w:sz="0" w:space="0" w:color="auto"/>
            <w:right w:val="none" w:sz="0" w:space="0" w:color="auto"/>
          </w:divBdr>
          <w:divsChild>
            <w:div w:id="547184514">
              <w:marLeft w:val="0"/>
              <w:marRight w:val="0"/>
              <w:marTop w:val="0"/>
              <w:marBottom w:val="0"/>
              <w:divBdr>
                <w:top w:val="none" w:sz="0" w:space="0" w:color="auto"/>
                <w:left w:val="none" w:sz="0" w:space="0" w:color="auto"/>
                <w:bottom w:val="none" w:sz="0" w:space="0" w:color="auto"/>
                <w:right w:val="none" w:sz="0" w:space="0" w:color="auto"/>
              </w:divBdr>
            </w:div>
          </w:divsChild>
        </w:div>
        <w:div w:id="1311640429">
          <w:marLeft w:val="0"/>
          <w:marRight w:val="0"/>
          <w:marTop w:val="0"/>
          <w:marBottom w:val="0"/>
          <w:divBdr>
            <w:top w:val="none" w:sz="0" w:space="0" w:color="auto"/>
            <w:left w:val="none" w:sz="0" w:space="0" w:color="auto"/>
            <w:bottom w:val="none" w:sz="0" w:space="0" w:color="auto"/>
            <w:right w:val="none" w:sz="0" w:space="0" w:color="auto"/>
          </w:divBdr>
          <w:divsChild>
            <w:div w:id="2008943078">
              <w:marLeft w:val="0"/>
              <w:marRight w:val="0"/>
              <w:marTop w:val="0"/>
              <w:marBottom w:val="0"/>
              <w:divBdr>
                <w:top w:val="none" w:sz="0" w:space="0" w:color="auto"/>
                <w:left w:val="none" w:sz="0" w:space="0" w:color="auto"/>
                <w:bottom w:val="none" w:sz="0" w:space="0" w:color="auto"/>
                <w:right w:val="none" w:sz="0" w:space="0" w:color="auto"/>
              </w:divBdr>
              <w:divsChild>
                <w:div w:id="37848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502747">
      <w:bodyDiv w:val="1"/>
      <w:marLeft w:val="0"/>
      <w:marRight w:val="0"/>
      <w:marTop w:val="0"/>
      <w:marBottom w:val="0"/>
      <w:divBdr>
        <w:top w:val="none" w:sz="0" w:space="0" w:color="auto"/>
        <w:left w:val="none" w:sz="0" w:space="0" w:color="auto"/>
        <w:bottom w:val="none" w:sz="0" w:space="0" w:color="auto"/>
        <w:right w:val="none" w:sz="0" w:space="0" w:color="auto"/>
      </w:divBdr>
      <w:divsChild>
        <w:div w:id="391389020">
          <w:marLeft w:val="0"/>
          <w:marRight w:val="0"/>
          <w:marTop w:val="0"/>
          <w:marBottom w:val="900"/>
          <w:divBdr>
            <w:top w:val="none" w:sz="0" w:space="31" w:color="auto"/>
            <w:left w:val="none" w:sz="0" w:space="0" w:color="auto"/>
            <w:bottom w:val="single" w:sz="6" w:space="23" w:color="C2C5CB"/>
            <w:right w:val="none" w:sz="0" w:space="0" w:color="auto"/>
          </w:divBdr>
          <w:divsChild>
            <w:div w:id="1053386606">
              <w:marLeft w:val="0"/>
              <w:marRight w:val="0"/>
              <w:marTop w:val="375"/>
              <w:marBottom w:val="0"/>
              <w:divBdr>
                <w:top w:val="none" w:sz="0" w:space="0" w:color="auto"/>
                <w:left w:val="none" w:sz="0" w:space="0" w:color="auto"/>
                <w:bottom w:val="none" w:sz="0" w:space="0" w:color="auto"/>
                <w:right w:val="none" w:sz="0" w:space="0" w:color="auto"/>
              </w:divBdr>
            </w:div>
          </w:divsChild>
        </w:div>
        <w:div w:id="1689871927">
          <w:marLeft w:val="0"/>
          <w:marRight w:val="0"/>
          <w:marTop w:val="0"/>
          <w:marBottom w:val="0"/>
          <w:divBdr>
            <w:top w:val="none" w:sz="0" w:space="0" w:color="auto"/>
            <w:left w:val="none" w:sz="0" w:space="0" w:color="auto"/>
            <w:bottom w:val="none" w:sz="0" w:space="0" w:color="auto"/>
            <w:right w:val="none" w:sz="0" w:space="0" w:color="auto"/>
          </w:divBdr>
          <w:divsChild>
            <w:div w:id="1933009596">
              <w:marLeft w:val="0"/>
              <w:marRight w:val="0"/>
              <w:marTop w:val="0"/>
              <w:marBottom w:val="900"/>
              <w:divBdr>
                <w:top w:val="none" w:sz="0" w:space="0" w:color="auto"/>
                <w:left w:val="none" w:sz="0" w:space="0" w:color="auto"/>
                <w:bottom w:val="none" w:sz="0" w:space="0" w:color="auto"/>
                <w:right w:val="none" w:sz="0" w:space="0" w:color="auto"/>
              </w:divBdr>
              <w:divsChild>
                <w:div w:id="42796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223318">
      <w:bodyDiv w:val="1"/>
      <w:marLeft w:val="0"/>
      <w:marRight w:val="0"/>
      <w:marTop w:val="0"/>
      <w:marBottom w:val="0"/>
      <w:divBdr>
        <w:top w:val="none" w:sz="0" w:space="0" w:color="auto"/>
        <w:left w:val="none" w:sz="0" w:space="0" w:color="auto"/>
        <w:bottom w:val="none" w:sz="0" w:space="0" w:color="auto"/>
        <w:right w:val="none" w:sz="0" w:space="0" w:color="auto"/>
      </w:divBdr>
      <w:divsChild>
        <w:div w:id="2087681968">
          <w:marLeft w:val="0"/>
          <w:marRight w:val="0"/>
          <w:marTop w:val="0"/>
          <w:marBottom w:val="900"/>
          <w:divBdr>
            <w:top w:val="none" w:sz="0" w:space="31" w:color="auto"/>
            <w:left w:val="none" w:sz="0" w:space="0" w:color="auto"/>
            <w:bottom w:val="single" w:sz="6" w:space="23" w:color="C2C5CB"/>
            <w:right w:val="none" w:sz="0" w:space="0" w:color="auto"/>
          </w:divBdr>
          <w:divsChild>
            <w:div w:id="1240213353">
              <w:marLeft w:val="0"/>
              <w:marRight w:val="0"/>
              <w:marTop w:val="375"/>
              <w:marBottom w:val="0"/>
              <w:divBdr>
                <w:top w:val="none" w:sz="0" w:space="0" w:color="auto"/>
                <w:left w:val="none" w:sz="0" w:space="0" w:color="auto"/>
                <w:bottom w:val="none" w:sz="0" w:space="0" w:color="auto"/>
                <w:right w:val="none" w:sz="0" w:space="0" w:color="auto"/>
              </w:divBdr>
            </w:div>
          </w:divsChild>
        </w:div>
        <w:div w:id="14814882">
          <w:marLeft w:val="0"/>
          <w:marRight w:val="0"/>
          <w:marTop w:val="0"/>
          <w:marBottom w:val="0"/>
          <w:divBdr>
            <w:top w:val="none" w:sz="0" w:space="0" w:color="auto"/>
            <w:left w:val="none" w:sz="0" w:space="0" w:color="auto"/>
            <w:bottom w:val="none" w:sz="0" w:space="0" w:color="auto"/>
            <w:right w:val="none" w:sz="0" w:space="0" w:color="auto"/>
          </w:divBdr>
          <w:divsChild>
            <w:div w:id="334188806">
              <w:marLeft w:val="0"/>
              <w:marRight w:val="0"/>
              <w:marTop w:val="0"/>
              <w:marBottom w:val="900"/>
              <w:divBdr>
                <w:top w:val="none" w:sz="0" w:space="0" w:color="auto"/>
                <w:left w:val="none" w:sz="0" w:space="0" w:color="auto"/>
                <w:bottom w:val="none" w:sz="0" w:space="0" w:color="auto"/>
                <w:right w:val="none" w:sz="0" w:space="0" w:color="auto"/>
              </w:divBdr>
              <w:divsChild>
                <w:div w:id="75236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940461">
      <w:bodyDiv w:val="1"/>
      <w:marLeft w:val="0"/>
      <w:marRight w:val="0"/>
      <w:marTop w:val="0"/>
      <w:marBottom w:val="0"/>
      <w:divBdr>
        <w:top w:val="none" w:sz="0" w:space="0" w:color="auto"/>
        <w:left w:val="none" w:sz="0" w:space="0" w:color="auto"/>
        <w:bottom w:val="none" w:sz="0" w:space="0" w:color="auto"/>
        <w:right w:val="none" w:sz="0" w:space="0" w:color="auto"/>
      </w:divBdr>
      <w:divsChild>
        <w:div w:id="474874236">
          <w:marLeft w:val="0"/>
          <w:marRight w:val="0"/>
          <w:marTop w:val="0"/>
          <w:marBottom w:val="0"/>
          <w:divBdr>
            <w:top w:val="none" w:sz="0" w:space="0" w:color="auto"/>
            <w:left w:val="none" w:sz="0" w:space="0" w:color="auto"/>
            <w:bottom w:val="none" w:sz="0" w:space="0" w:color="auto"/>
            <w:right w:val="none" w:sz="0" w:space="0" w:color="auto"/>
          </w:divBdr>
          <w:divsChild>
            <w:div w:id="1248926355">
              <w:marLeft w:val="0"/>
              <w:marRight w:val="0"/>
              <w:marTop w:val="0"/>
              <w:marBottom w:val="0"/>
              <w:divBdr>
                <w:top w:val="none" w:sz="0" w:space="0" w:color="auto"/>
                <w:left w:val="none" w:sz="0" w:space="0" w:color="auto"/>
                <w:bottom w:val="none" w:sz="0" w:space="0" w:color="auto"/>
                <w:right w:val="none" w:sz="0" w:space="0" w:color="auto"/>
              </w:divBdr>
            </w:div>
          </w:divsChild>
        </w:div>
        <w:div w:id="1283684093">
          <w:marLeft w:val="0"/>
          <w:marRight w:val="0"/>
          <w:marTop w:val="0"/>
          <w:marBottom w:val="0"/>
          <w:divBdr>
            <w:top w:val="none" w:sz="0" w:space="0" w:color="auto"/>
            <w:left w:val="none" w:sz="0" w:space="0" w:color="auto"/>
            <w:bottom w:val="none" w:sz="0" w:space="0" w:color="auto"/>
            <w:right w:val="none" w:sz="0" w:space="0" w:color="auto"/>
          </w:divBdr>
          <w:divsChild>
            <w:div w:id="1291087715">
              <w:marLeft w:val="0"/>
              <w:marRight w:val="0"/>
              <w:marTop w:val="0"/>
              <w:marBottom w:val="0"/>
              <w:divBdr>
                <w:top w:val="none" w:sz="0" w:space="0" w:color="auto"/>
                <w:left w:val="none" w:sz="0" w:space="0" w:color="auto"/>
                <w:bottom w:val="none" w:sz="0" w:space="0" w:color="auto"/>
                <w:right w:val="none" w:sz="0" w:space="0" w:color="auto"/>
              </w:divBdr>
              <w:divsChild>
                <w:div w:id="174490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985890">
      <w:bodyDiv w:val="1"/>
      <w:marLeft w:val="0"/>
      <w:marRight w:val="0"/>
      <w:marTop w:val="0"/>
      <w:marBottom w:val="0"/>
      <w:divBdr>
        <w:top w:val="none" w:sz="0" w:space="0" w:color="auto"/>
        <w:left w:val="none" w:sz="0" w:space="0" w:color="auto"/>
        <w:bottom w:val="none" w:sz="0" w:space="0" w:color="auto"/>
        <w:right w:val="none" w:sz="0" w:space="0" w:color="auto"/>
      </w:divBdr>
      <w:divsChild>
        <w:div w:id="237206721">
          <w:marLeft w:val="0"/>
          <w:marRight w:val="0"/>
          <w:marTop w:val="0"/>
          <w:marBottom w:val="0"/>
          <w:divBdr>
            <w:top w:val="none" w:sz="0" w:space="0" w:color="auto"/>
            <w:left w:val="none" w:sz="0" w:space="0" w:color="auto"/>
            <w:bottom w:val="none" w:sz="0" w:space="0" w:color="auto"/>
            <w:right w:val="none" w:sz="0" w:space="0" w:color="auto"/>
          </w:divBdr>
          <w:divsChild>
            <w:div w:id="437724540">
              <w:marLeft w:val="0"/>
              <w:marRight w:val="0"/>
              <w:marTop w:val="0"/>
              <w:marBottom w:val="0"/>
              <w:divBdr>
                <w:top w:val="none" w:sz="0" w:space="0" w:color="auto"/>
                <w:left w:val="none" w:sz="0" w:space="0" w:color="auto"/>
                <w:bottom w:val="none" w:sz="0" w:space="0" w:color="auto"/>
                <w:right w:val="none" w:sz="0" w:space="0" w:color="auto"/>
              </w:divBdr>
            </w:div>
          </w:divsChild>
        </w:div>
        <w:div w:id="1255437106">
          <w:marLeft w:val="0"/>
          <w:marRight w:val="0"/>
          <w:marTop w:val="0"/>
          <w:marBottom w:val="0"/>
          <w:divBdr>
            <w:top w:val="none" w:sz="0" w:space="0" w:color="auto"/>
            <w:left w:val="none" w:sz="0" w:space="0" w:color="auto"/>
            <w:bottom w:val="none" w:sz="0" w:space="0" w:color="auto"/>
            <w:right w:val="none" w:sz="0" w:space="0" w:color="auto"/>
          </w:divBdr>
          <w:divsChild>
            <w:div w:id="1325940442">
              <w:marLeft w:val="0"/>
              <w:marRight w:val="0"/>
              <w:marTop w:val="0"/>
              <w:marBottom w:val="0"/>
              <w:divBdr>
                <w:top w:val="none" w:sz="0" w:space="0" w:color="auto"/>
                <w:left w:val="none" w:sz="0" w:space="0" w:color="auto"/>
                <w:bottom w:val="none" w:sz="0" w:space="0" w:color="auto"/>
                <w:right w:val="none" w:sz="0" w:space="0" w:color="auto"/>
              </w:divBdr>
              <w:divsChild>
                <w:div w:id="32782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727147">
      <w:bodyDiv w:val="1"/>
      <w:marLeft w:val="0"/>
      <w:marRight w:val="0"/>
      <w:marTop w:val="0"/>
      <w:marBottom w:val="0"/>
      <w:divBdr>
        <w:top w:val="none" w:sz="0" w:space="0" w:color="auto"/>
        <w:left w:val="none" w:sz="0" w:space="0" w:color="auto"/>
        <w:bottom w:val="none" w:sz="0" w:space="0" w:color="auto"/>
        <w:right w:val="none" w:sz="0" w:space="0" w:color="auto"/>
      </w:divBdr>
      <w:divsChild>
        <w:div w:id="2098092648">
          <w:marLeft w:val="0"/>
          <w:marRight w:val="0"/>
          <w:marTop w:val="0"/>
          <w:marBottom w:val="900"/>
          <w:divBdr>
            <w:top w:val="none" w:sz="0" w:space="31" w:color="auto"/>
            <w:left w:val="none" w:sz="0" w:space="0" w:color="auto"/>
            <w:bottom w:val="single" w:sz="6" w:space="23" w:color="C2C5CB"/>
            <w:right w:val="none" w:sz="0" w:space="0" w:color="auto"/>
          </w:divBdr>
          <w:divsChild>
            <w:div w:id="1677730351">
              <w:marLeft w:val="0"/>
              <w:marRight w:val="0"/>
              <w:marTop w:val="375"/>
              <w:marBottom w:val="0"/>
              <w:divBdr>
                <w:top w:val="none" w:sz="0" w:space="0" w:color="auto"/>
                <w:left w:val="none" w:sz="0" w:space="0" w:color="auto"/>
                <w:bottom w:val="none" w:sz="0" w:space="0" w:color="auto"/>
                <w:right w:val="none" w:sz="0" w:space="0" w:color="auto"/>
              </w:divBdr>
            </w:div>
          </w:divsChild>
        </w:div>
        <w:div w:id="1270621774">
          <w:marLeft w:val="0"/>
          <w:marRight w:val="0"/>
          <w:marTop w:val="0"/>
          <w:marBottom w:val="0"/>
          <w:divBdr>
            <w:top w:val="none" w:sz="0" w:space="0" w:color="auto"/>
            <w:left w:val="none" w:sz="0" w:space="0" w:color="auto"/>
            <w:bottom w:val="none" w:sz="0" w:space="0" w:color="auto"/>
            <w:right w:val="none" w:sz="0" w:space="0" w:color="auto"/>
          </w:divBdr>
          <w:divsChild>
            <w:div w:id="1670983765">
              <w:marLeft w:val="0"/>
              <w:marRight w:val="0"/>
              <w:marTop w:val="0"/>
              <w:marBottom w:val="900"/>
              <w:divBdr>
                <w:top w:val="none" w:sz="0" w:space="0" w:color="auto"/>
                <w:left w:val="none" w:sz="0" w:space="0" w:color="auto"/>
                <w:bottom w:val="none" w:sz="0" w:space="0" w:color="auto"/>
                <w:right w:val="none" w:sz="0" w:space="0" w:color="auto"/>
              </w:divBdr>
              <w:divsChild>
                <w:div w:id="148989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99302">
          <w:marLeft w:val="0"/>
          <w:marRight w:val="0"/>
          <w:marTop w:val="480"/>
          <w:marBottom w:val="480"/>
          <w:divBdr>
            <w:top w:val="none" w:sz="0" w:space="0" w:color="auto"/>
            <w:left w:val="none" w:sz="0" w:space="0" w:color="auto"/>
            <w:bottom w:val="none" w:sz="0" w:space="0" w:color="auto"/>
            <w:right w:val="none" w:sz="0" w:space="0" w:color="auto"/>
          </w:divBdr>
        </w:div>
      </w:divsChild>
    </w:div>
    <w:div w:id="1989746099">
      <w:bodyDiv w:val="1"/>
      <w:marLeft w:val="0"/>
      <w:marRight w:val="0"/>
      <w:marTop w:val="0"/>
      <w:marBottom w:val="0"/>
      <w:divBdr>
        <w:top w:val="none" w:sz="0" w:space="0" w:color="auto"/>
        <w:left w:val="none" w:sz="0" w:space="0" w:color="auto"/>
        <w:bottom w:val="none" w:sz="0" w:space="0" w:color="auto"/>
        <w:right w:val="none" w:sz="0" w:space="0" w:color="auto"/>
      </w:divBdr>
      <w:divsChild>
        <w:div w:id="64647520">
          <w:marLeft w:val="0"/>
          <w:marRight w:val="0"/>
          <w:marTop w:val="0"/>
          <w:marBottom w:val="900"/>
          <w:divBdr>
            <w:top w:val="none" w:sz="0" w:space="31" w:color="auto"/>
            <w:left w:val="none" w:sz="0" w:space="0" w:color="auto"/>
            <w:bottom w:val="single" w:sz="6" w:space="23" w:color="C2C5CB"/>
            <w:right w:val="none" w:sz="0" w:space="0" w:color="auto"/>
          </w:divBdr>
          <w:divsChild>
            <w:div w:id="1608728791">
              <w:marLeft w:val="0"/>
              <w:marRight w:val="0"/>
              <w:marTop w:val="375"/>
              <w:marBottom w:val="0"/>
              <w:divBdr>
                <w:top w:val="none" w:sz="0" w:space="0" w:color="auto"/>
                <w:left w:val="none" w:sz="0" w:space="0" w:color="auto"/>
                <w:bottom w:val="none" w:sz="0" w:space="0" w:color="auto"/>
                <w:right w:val="none" w:sz="0" w:space="0" w:color="auto"/>
              </w:divBdr>
            </w:div>
          </w:divsChild>
        </w:div>
        <w:div w:id="1415514609">
          <w:marLeft w:val="0"/>
          <w:marRight w:val="0"/>
          <w:marTop w:val="0"/>
          <w:marBottom w:val="0"/>
          <w:divBdr>
            <w:top w:val="none" w:sz="0" w:space="0" w:color="auto"/>
            <w:left w:val="none" w:sz="0" w:space="0" w:color="auto"/>
            <w:bottom w:val="none" w:sz="0" w:space="0" w:color="auto"/>
            <w:right w:val="none" w:sz="0" w:space="0" w:color="auto"/>
          </w:divBdr>
          <w:divsChild>
            <w:div w:id="889264599">
              <w:marLeft w:val="0"/>
              <w:marRight w:val="0"/>
              <w:marTop w:val="0"/>
              <w:marBottom w:val="900"/>
              <w:divBdr>
                <w:top w:val="none" w:sz="0" w:space="0" w:color="auto"/>
                <w:left w:val="none" w:sz="0" w:space="0" w:color="auto"/>
                <w:bottom w:val="none" w:sz="0" w:space="0" w:color="auto"/>
                <w:right w:val="none" w:sz="0" w:space="0" w:color="auto"/>
              </w:divBdr>
              <w:divsChild>
                <w:div w:id="67784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603283">
      <w:bodyDiv w:val="1"/>
      <w:marLeft w:val="0"/>
      <w:marRight w:val="0"/>
      <w:marTop w:val="0"/>
      <w:marBottom w:val="0"/>
      <w:divBdr>
        <w:top w:val="none" w:sz="0" w:space="0" w:color="auto"/>
        <w:left w:val="none" w:sz="0" w:space="0" w:color="auto"/>
        <w:bottom w:val="none" w:sz="0" w:space="0" w:color="auto"/>
        <w:right w:val="none" w:sz="0" w:space="0" w:color="auto"/>
      </w:divBdr>
      <w:divsChild>
        <w:div w:id="615989315">
          <w:marLeft w:val="0"/>
          <w:marRight w:val="0"/>
          <w:marTop w:val="0"/>
          <w:marBottom w:val="0"/>
          <w:divBdr>
            <w:top w:val="none" w:sz="0" w:space="0" w:color="auto"/>
            <w:left w:val="none" w:sz="0" w:space="0" w:color="auto"/>
            <w:bottom w:val="none" w:sz="0" w:space="0" w:color="auto"/>
            <w:right w:val="none" w:sz="0" w:space="0" w:color="auto"/>
          </w:divBdr>
          <w:divsChild>
            <w:div w:id="1904287657">
              <w:marLeft w:val="0"/>
              <w:marRight w:val="0"/>
              <w:marTop w:val="0"/>
              <w:marBottom w:val="0"/>
              <w:divBdr>
                <w:top w:val="none" w:sz="0" w:space="0" w:color="auto"/>
                <w:left w:val="none" w:sz="0" w:space="0" w:color="auto"/>
                <w:bottom w:val="none" w:sz="0" w:space="0" w:color="auto"/>
                <w:right w:val="none" w:sz="0" w:space="0" w:color="auto"/>
              </w:divBdr>
            </w:div>
          </w:divsChild>
        </w:div>
        <w:div w:id="1781024933">
          <w:marLeft w:val="0"/>
          <w:marRight w:val="0"/>
          <w:marTop w:val="0"/>
          <w:marBottom w:val="0"/>
          <w:divBdr>
            <w:top w:val="none" w:sz="0" w:space="0" w:color="auto"/>
            <w:left w:val="none" w:sz="0" w:space="0" w:color="auto"/>
            <w:bottom w:val="none" w:sz="0" w:space="0" w:color="auto"/>
            <w:right w:val="none" w:sz="0" w:space="0" w:color="auto"/>
          </w:divBdr>
          <w:divsChild>
            <w:div w:id="789979968">
              <w:marLeft w:val="0"/>
              <w:marRight w:val="0"/>
              <w:marTop w:val="0"/>
              <w:marBottom w:val="0"/>
              <w:divBdr>
                <w:top w:val="none" w:sz="0" w:space="0" w:color="auto"/>
                <w:left w:val="none" w:sz="0" w:space="0" w:color="auto"/>
                <w:bottom w:val="none" w:sz="0" w:space="0" w:color="auto"/>
                <w:right w:val="none" w:sz="0" w:space="0" w:color="auto"/>
              </w:divBdr>
              <w:divsChild>
                <w:div w:id="168748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030807">
      <w:bodyDiv w:val="1"/>
      <w:marLeft w:val="0"/>
      <w:marRight w:val="0"/>
      <w:marTop w:val="0"/>
      <w:marBottom w:val="0"/>
      <w:divBdr>
        <w:top w:val="none" w:sz="0" w:space="0" w:color="auto"/>
        <w:left w:val="none" w:sz="0" w:space="0" w:color="auto"/>
        <w:bottom w:val="none" w:sz="0" w:space="0" w:color="auto"/>
        <w:right w:val="none" w:sz="0" w:space="0" w:color="auto"/>
      </w:divBdr>
      <w:divsChild>
        <w:div w:id="1680352921">
          <w:marLeft w:val="0"/>
          <w:marRight w:val="0"/>
          <w:marTop w:val="0"/>
          <w:marBottom w:val="0"/>
          <w:divBdr>
            <w:top w:val="none" w:sz="0" w:space="0" w:color="auto"/>
            <w:left w:val="none" w:sz="0" w:space="0" w:color="auto"/>
            <w:bottom w:val="none" w:sz="0" w:space="0" w:color="auto"/>
            <w:right w:val="none" w:sz="0" w:space="0" w:color="auto"/>
          </w:divBdr>
          <w:divsChild>
            <w:div w:id="1687899220">
              <w:marLeft w:val="0"/>
              <w:marRight w:val="0"/>
              <w:marTop w:val="0"/>
              <w:marBottom w:val="0"/>
              <w:divBdr>
                <w:top w:val="none" w:sz="0" w:space="0" w:color="auto"/>
                <w:left w:val="none" w:sz="0" w:space="0" w:color="auto"/>
                <w:bottom w:val="none" w:sz="0" w:space="0" w:color="auto"/>
                <w:right w:val="none" w:sz="0" w:space="0" w:color="auto"/>
              </w:divBdr>
            </w:div>
          </w:divsChild>
        </w:div>
        <w:div w:id="1138188588">
          <w:marLeft w:val="0"/>
          <w:marRight w:val="0"/>
          <w:marTop w:val="0"/>
          <w:marBottom w:val="0"/>
          <w:divBdr>
            <w:top w:val="none" w:sz="0" w:space="0" w:color="auto"/>
            <w:left w:val="none" w:sz="0" w:space="0" w:color="auto"/>
            <w:bottom w:val="none" w:sz="0" w:space="0" w:color="auto"/>
            <w:right w:val="none" w:sz="0" w:space="0" w:color="auto"/>
          </w:divBdr>
          <w:divsChild>
            <w:div w:id="1872717446">
              <w:marLeft w:val="0"/>
              <w:marRight w:val="0"/>
              <w:marTop w:val="0"/>
              <w:marBottom w:val="0"/>
              <w:divBdr>
                <w:top w:val="none" w:sz="0" w:space="0" w:color="auto"/>
                <w:left w:val="none" w:sz="0" w:space="0" w:color="auto"/>
                <w:bottom w:val="none" w:sz="0" w:space="0" w:color="auto"/>
                <w:right w:val="none" w:sz="0" w:space="0" w:color="auto"/>
              </w:divBdr>
              <w:divsChild>
                <w:div w:id="160900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824422">
      <w:bodyDiv w:val="1"/>
      <w:marLeft w:val="0"/>
      <w:marRight w:val="0"/>
      <w:marTop w:val="0"/>
      <w:marBottom w:val="0"/>
      <w:divBdr>
        <w:top w:val="none" w:sz="0" w:space="0" w:color="auto"/>
        <w:left w:val="none" w:sz="0" w:space="0" w:color="auto"/>
        <w:bottom w:val="none" w:sz="0" w:space="0" w:color="auto"/>
        <w:right w:val="none" w:sz="0" w:space="0" w:color="auto"/>
      </w:divBdr>
      <w:divsChild>
        <w:div w:id="1846289195">
          <w:marLeft w:val="0"/>
          <w:marRight w:val="0"/>
          <w:marTop w:val="0"/>
          <w:marBottom w:val="900"/>
          <w:divBdr>
            <w:top w:val="none" w:sz="0" w:space="31" w:color="auto"/>
            <w:left w:val="none" w:sz="0" w:space="0" w:color="auto"/>
            <w:bottom w:val="single" w:sz="6" w:space="23" w:color="C2C5CB"/>
            <w:right w:val="none" w:sz="0" w:space="0" w:color="auto"/>
          </w:divBdr>
          <w:divsChild>
            <w:div w:id="1447844583">
              <w:marLeft w:val="0"/>
              <w:marRight w:val="0"/>
              <w:marTop w:val="375"/>
              <w:marBottom w:val="0"/>
              <w:divBdr>
                <w:top w:val="none" w:sz="0" w:space="0" w:color="auto"/>
                <w:left w:val="none" w:sz="0" w:space="0" w:color="auto"/>
                <w:bottom w:val="none" w:sz="0" w:space="0" w:color="auto"/>
                <w:right w:val="none" w:sz="0" w:space="0" w:color="auto"/>
              </w:divBdr>
            </w:div>
          </w:divsChild>
        </w:div>
        <w:div w:id="881871093">
          <w:marLeft w:val="0"/>
          <w:marRight w:val="0"/>
          <w:marTop w:val="0"/>
          <w:marBottom w:val="0"/>
          <w:divBdr>
            <w:top w:val="none" w:sz="0" w:space="0" w:color="auto"/>
            <w:left w:val="none" w:sz="0" w:space="0" w:color="auto"/>
            <w:bottom w:val="none" w:sz="0" w:space="0" w:color="auto"/>
            <w:right w:val="none" w:sz="0" w:space="0" w:color="auto"/>
          </w:divBdr>
          <w:divsChild>
            <w:div w:id="1316955820">
              <w:marLeft w:val="0"/>
              <w:marRight w:val="0"/>
              <w:marTop w:val="0"/>
              <w:marBottom w:val="900"/>
              <w:divBdr>
                <w:top w:val="none" w:sz="0" w:space="0" w:color="auto"/>
                <w:left w:val="none" w:sz="0" w:space="0" w:color="auto"/>
                <w:bottom w:val="none" w:sz="0" w:space="0" w:color="auto"/>
                <w:right w:val="none" w:sz="0" w:space="0" w:color="auto"/>
              </w:divBdr>
              <w:divsChild>
                <w:div w:id="114501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068179">
      <w:bodyDiv w:val="1"/>
      <w:marLeft w:val="0"/>
      <w:marRight w:val="0"/>
      <w:marTop w:val="0"/>
      <w:marBottom w:val="0"/>
      <w:divBdr>
        <w:top w:val="none" w:sz="0" w:space="0" w:color="auto"/>
        <w:left w:val="none" w:sz="0" w:space="0" w:color="auto"/>
        <w:bottom w:val="none" w:sz="0" w:space="0" w:color="auto"/>
        <w:right w:val="none" w:sz="0" w:space="0" w:color="auto"/>
      </w:divBdr>
      <w:divsChild>
        <w:div w:id="1217855693">
          <w:marLeft w:val="0"/>
          <w:marRight w:val="0"/>
          <w:marTop w:val="0"/>
          <w:marBottom w:val="0"/>
          <w:divBdr>
            <w:top w:val="none" w:sz="0" w:space="0" w:color="auto"/>
            <w:left w:val="none" w:sz="0" w:space="0" w:color="auto"/>
            <w:bottom w:val="none" w:sz="0" w:space="0" w:color="auto"/>
            <w:right w:val="none" w:sz="0" w:space="0" w:color="auto"/>
          </w:divBdr>
          <w:divsChild>
            <w:div w:id="1001392757">
              <w:marLeft w:val="0"/>
              <w:marRight w:val="0"/>
              <w:marTop w:val="0"/>
              <w:marBottom w:val="0"/>
              <w:divBdr>
                <w:top w:val="none" w:sz="0" w:space="0" w:color="auto"/>
                <w:left w:val="none" w:sz="0" w:space="0" w:color="auto"/>
                <w:bottom w:val="none" w:sz="0" w:space="0" w:color="auto"/>
                <w:right w:val="none" w:sz="0" w:space="0" w:color="auto"/>
              </w:divBdr>
            </w:div>
          </w:divsChild>
        </w:div>
        <w:div w:id="1599218964">
          <w:marLeft w:val="0"/>
          <w:marRight w:val="0"/>
          <w:marTop w:val="0"/>
          <w:marBottom w:val="0"/>
          <w:divBdr>
            <w:top w:val="none" w:sz="0" w:space="0" w:color="auto"/>
            <w:left w:val="none" w:sz="0" w:space="0" w:color="auto"/>
            <w:bottom w:val="none" w:sz="0" w:space="0" w:color="auto"/>
            <w:right w:val="none" w:sz="0" w:space="0" w:color="auto"/>
          </w:divBdr>
          <w:divsChild>
            <w:div w:id="1601644412">
              <w:marLeft w:val="0"/>
              <w:marRight w:val="0"/>
              <w:marTop w:val="0"/>
              <w:marBottom w:val="0"/>
              <w:divBdr>
                <w:top w:val="none" w:sz="0" w:space="0" w:color="auto"/>
                <w:left w:val="none" w:sz="0" w:space="0" w:color="auto"/>
                <w:bottom w:val="none" w:sz="0" w:space="0" w:color="auto"/>
                <w:right w:val="none" w:sz="0" w:space="0" w:color="auto"/>
              </w:divBdr>
              <w:divsChild>
                <w:div w:id="113713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234627">
      <w:bodyDiv w:val="1"/>
      <w:marLeft w:val="0"/>
      <w:marRight w:val="0"/>
      <w:marTop w:val="0"/>
      <w:marBottom w:val="0"/>
      <w:divBdr>
        <w:top w:val="none" w:sz="0" w:space="0" w:color="auto"/>
        <w:left w:val="none" w:sz="0" w:space="0" w:color="auto"/>
        <w:bottom w:val="none" w:sz="0" w:space="0" w:color="auto"/>
        <w:right w:val="none" w:sz="0" w:space="0" w:color="auto"/>
      </w:divBdr>
      <w:divsChild>
        <w:div w:id="1235357183">
          <w:marLeft w:val="0"/>
          <w:marRight w:val="0"/>
          <w:marTop w:val="0"/>
          <w:marBottom w:val="0"/>
          <w:divBdr>
            <w:top w:val="none" w:sz="0" w:space="0" w:color="auto"/>
            <w:left w:val="none" w:sz="0" w:space="0" w:color="auto"/>
            <w:bottom w:val="none" w:sz="0" w:space="0" w:color="auto"/>
            <w:right w:val="none" w:sz="0" w:space="0" w:color="auto"/>
          </w:divBdr>
          <w:divsChild>
            <w:div w:id="1883976726">
              <w:marLeft w:val="0"/>
              <w:marRight w:val="0"/>
              <w:marTop w:val="0"/>
              <w:marBottom w:val="0"/>
              <w:divBdr>
                <w:top w:val="none" w:sz="0" w:space="0" w:color="auto"/>
                <w:left w:val="none" w:sz="0" w:space="0" w:color="auto"/>
                <w:bottom w:val="none" w:sz="0" w:space="0" w:color="auto"/>
                <w:right w:val="none" w:sz="0" w:space="0" w:color="auto"/>
              </w:divBdr>
            </w:div>
          </w:divsChild>
        </w:div>
        <w:div w:id="745492218">
          <w:marLeft w:val="0"/>
          <w:marRight w:val="0"/>
          <w:marTop w:val="0"/>
          <w:marBottom w:val="0"/>
          <w:divBdr>
            <w:top w:val="none" w:sz="0" w:space="0" w:color="auto"/>
            <w:left w:val="none" w:sz="0" w:space="0" w:color="auto"/>
            <w:bottom w:val="none" w:sz="0" w:space="0" w:color="auto"/>
            <w:right w:val="none" w:sz="0" w:space="0" w:color="auto"/>
          </w:divBdr>
          <w:divsChild>
            <w:div w:id="869224081">
              <w:marLeft w:val="0"/>
              <w:marRight w:val="0"/>
              <w:marTop w:val="0"/>
              <w:marBottom w:val="0"/>
              <w:divBdr>
                <w:top w:val="none" w:sz="0" w:space="0" w:color="auto"/>
                <w:left w:val="none" w:sz="0" w:space="0" w:color="auto"/>
                <w:bottom w:val="none" w:sz="0" w:space="0" w:color="auto"/>
                <w:right w:val="none" w:sz="0" w:space="0" w:color="auto"/>
              </w:divBdr>
              <w:divsChild>
                <w:div w:id="180442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650176">
      <w:bodyDiv w:val="1"/>
      <w:marLeft w:val="0"/>
      <w:marRight w:val="0"/>
      <w:marTop w:val="0"/>
      <w:marBottom w:val="0"/>
      <w:divBdr>
        <w:top w:val="none" w:sz="0" w:space="0" w:color="auto"/>
        <w:left w:val="none" w:sz="0" w:space="0" w:color="auto"/>
        <w:bottom w:val="none" w:sz="0" w:space="0" w:color="auto"/>
        <w:right w:val="none" w:sz="0" w:space="0" w:color="auto"/>
      </w:divBdr>
      <w:divsChild>
        <w:div w:id="287324937">
          <w:marLeft w:val="0"/>
          <w:marRight w:val="0"/>
          <w:marTop w:val="0"/>
          <w:marBottom w:val="900"/>
          <w:divBdr>
            <w:top w:val="none" w:sz="0" w:space="31" w:color="auto"/>
            <w:left w:val="none" w:sz="0" w:space="0" w:color="auto"/>
            <w:bottom w:val="single" w:sz="6" w:space="23" w:color="C2C5CB"/>
            <w:right w:val="none" w:sz="0" w:space="0" w:color="auto"/>
          </w:divBdr>
          <w:divsChild>
            <w:div w:id="1980525566">
              <w:marLeft w:val="0"/>
              <w:marRight w:val="0"/>
              <w:marTop w:val="375"/>
              <w:marBottom w:val="0"/>
              <w:divBdr>
                <w:top w:val="none" w:sz="0" w:space="0" w:color="auto"/>
                <w:left w:val="none" w:sz="0" w:space="0" w:color="auto"/>
                <w:bottom w:val="none" w:sz="0" w:space="0" w:color="auto"/>
                <w:right w:val="none" w:sz="0" w:space="0" w:color="auto"/>
              </w:divBdr>
            </w:div>
          </w:divsChild>
        </w:div>
        <w:div w:id="929852190">
          <w:marLeft w:val="0"/>
          <w:marRight w:val="0"/>
          <w:marTop w:val="0"/>
          <w:marBottom w:val="0"/>
          <w:divBdr>
            <w:top w:val="none" w:sz="0" w:space="0" w:color="auto"/>
            <w:left w:val="none" w:sz="0" w:space="0" w:color="auto"/>
            <w:bottom w:val="none" w:sz="0" w:space="0" w:color="auto"/>
            <w:right w:val="none" w:sz="0" w:space="0" w:color="auto"/>
          </w:divBdr>
          <w:divsChild>
            <w:div w:id="196360321">
              <w:marLeft w:val="0"/>
              <w:marRight w:val="0"/>
              <w:marTop w:val="0"/>
              <w:marBottom w:val="900"/>
              <w:divBdr>
                <w:top w:val="none" w:sz="0" w:space="0" w:color="auto"/>
                <w:left w:val="none" w:sz="0" w:space="0" w:color="auto"/>
                <w:bottom w:val="none" w:sz="0" w:space="0" w:color="auto"/>
                <w:right w:val="none" w:sz="0" w:space="0" w:color="auto"/>
              </w:divBdr>
              <w:divsChild>
                <w:div w:id="191366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380148">
      <w:bodyDiv w:val="1"/>
      <w:marLeft w:val="0"/>
      <w:marRight w:val="0"/>
      <w:marTop w:val="0"/>
      <w:marBottom w:val="0"/>
      <w:divBdr>
        <w:top w:val="none" w:sz="0" w:space="0" w:color="auto"/>
        <w:left w:val="none" w:sz="0" w:space="0" w:color="auto"/>
        <w:bottom w:val="none" w:sz="0" w:space="0" w:color="auto"/>
        <w:right w:val="none" w:sz="0" w:space="0" w:color="auto"/>
      </w:divBdr>
      <w:divsChild>
        <w:div w:id="1600799613">
          <w:marLeft w:val="0"/>
          <w:marRight w:val="0"/>
          <w:marTop w:val="0"/>
          <w:marBottom w:val="0"/>
          <w:divBdr>
            <w:top w:val="none" w:sz="0" w:space="0" w:color="auto"/>
            <w:left w:val="none" w:sz="0" w:space="0" w:color="auto"/>
            <w:bottom w:val="none" w:sz="0" w:space="0" w:color="auto"/>
            <w:right w:val="none" w:sz="0" w:space="0" w:color="auto"/>
          </w:divBdr>
          <w:divsChild>
            <w:div w:id="1978290691">
              <w:marLeft w:val="0"/>
              <w:marRight w:val="0"/>
              <w:marTop w:val="0"/>
              <w:marBottom w:val="0"/>
              <w:divBdr>
                <w:top w:val="none" w:sz="0" w:space="0" w:color="auto"/>
                <w:left w:val="none" w:sz="0" w:space="0" w:color="auto"/>
                <w:bottom w:val="none" w:sz="0" w:space="0" w:color="auto"/>
                <w:right w:val="none" w:sz="0" w:space="0" w:color="auto"/>
              </w:divBdr>
            </w:div>
          </w:divsChild>
        </w:div>
        <w:div w:id="1054699062">
          <w:marLeft w:val="0"/>
          <w:marRight w:val="0"/>
          <w:marTop w:val="0"/>
          <w:marBottom w:val="0"/>
          <w:divBdr>
            <w:top w:val="none" w:sz="0" w:space="0" w:color="auto"/>
            <w:left w:val="none" w:sz="0" w:space="0" w:color="auto"/>
            <w:bottom w:val="none" w:sz="0" w:space="0" w:color="auto"/>
            <w:right w:val="none" w:sz="0" w:space="0" w:color="auto"/>
          </w:divBdr>
          <w:divsChild>
            <w:div w:id="414015673">
              <w:marLeft w:val="0"/>
              <w:marRight w:val="0"/>
              <w:marTop w:val="0"/>
              <w:marBottom w:val="0"/>
              <w:divBdr>
                <w:top w:val="none" w:sz="0" w:space="0" w:color="auto"/>
                <w:left w:val="none" w:sz="0" w:space="0" w:color="auto"/>
                <w:bottom w:val="none" w:sz="0" w:space="0" w:color="auto"/>
                <w:right w:val="none" w:sz="0" w:space="0" w:color="auto"/>
              </w:divBdr>
              <w:divsChild>
                <w:div w:id="95467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949430">
          <w:marLeft w:val="0"/>
          <w:marRight w:val="0"/>
          <w:marTop w:val="0"/>
          <w:marBottom w:val="0"/>
          <w:divBdr>
            <w:top w:val="none" w:sz="0" w:space="0" w:color="auto"/>
            <w:left w:val="none" w:sz="0" w:space="0" w:color="auto"/>
            <w:bottom w:val="none" w:sz="0" w:space="0" w:color="auto"/>
            <w:right w:val="none" w:sz="0" w:space="0" w:color="auto"/>
          </w:divBdr>
        </w:div>
      </w:divsChild>
    </w:div>
    <w:div w:id="2108697676">
      <w:bodyDiv w:val="1"/>
      <w:marLeft w:val="0"/>
      <w:marRight w:val="0"/>
      <w:marTop w:val="0"/>
      <w:marBottom w:val="0"/>
      <w:divBdr>
        <w:top w:val="none" w:sz="0" w:space="0" w:color="auto"/>
        <w:left w:val="none" w:sz="0" w:space="0" w:color="auto"/>
        <w:bottom w:val="none" w:sz="0" w:space="0" w:color="auto"/>
        <w:right w:val="none" w:sz="0" w:space="0" w:color="auto"/>
      </w:divBdr>
      <w:divsChild>
        <w:div w:id="2060744184">
          <w:marLeft w:val="0"/>
          <w:marRight w:val="0"/>
          <w:marTop w:val="0"/>
          <w:marBottom w:val="0"/>
          <w:divBdr>
            <w:top w:val="none" w:sz="0" w:space="0" w:color="auto"/>
            <w:left w:val="none" w:sz="0" w:space="0" w:color="auto"/>
            <w:bottom w:val="none" w:sz="0" w:space="0" w:color="auto"/>
            <w:right w:val="none" w:sz="0" w:space="0" w:color="auto"/>
          </w:divBdr>
          <w:divsChild>
            <w:div w:id="210000075">
              <w:marLeft w:val="0"/>
              <w:marRight w:val="0"/>
              <w:marTop w:val="0"/>
              <w:marBottom w:val="0"/>
              <w:divBdr>
                <w:top w:val="none" w:sz="0" w:space="0" w:color="auto"/>
                <w:left w:val="none" w:sz="0" w:space="0" w:color="auto"/>
                <w:bottom w:val="none" w:sz="0" w:space="0" w:color="auto"/>
                <w:right w:val="none" w:sz="0" w:space="0" w:color="auto"/>
              </w:divBdr>
            </w:div>
          </w:divsChild>
        </w:div>
        <w:div w:id="1262953254">
          <w:marLeft w:val="0"/>
          <w:marRight w:val="0"/>
          <w:marTop w:val="0"/>
          <w:marBottom w:val="0"/>
          <w:divBdr>
            <w:top w:val="none" w:sz="0" w:space="0" w:color="auto"/>
            <w:left w:val="none" w:sz="0" w:space="0" w:color="auto"/>
            <w:bottom w:val="none" w:sz="0" w:space="0" w:color="auto"/>
            <w:right w:val="none" w:sz="0" w:space="0" w:color="auto"/>
          </w:divBdr>
          <w:divsChild>
            <w:div w:id="183983516">
              <w:marLeft w:val="0"/>
              <w:marRight w:val="0"/>
              <w:marTop w:val="0"/>
              <w:marBottom w:val="0"/>
              <w:divBdr>
                <w:top w:val="none" w:sz="0" w:space="0" w:color="auto"/>
                <w:left w:val="none" w:sz="0" w:space="0" w:color="auto"/>
                <w:bottom w:val="none" w:sz="0" w:space="0" w:color="auto"/>
                <w:right w:val="none" w:sz="0" w:space="0" w:color="auto"/>
              </w:divBdr>
              <w:divsChild>
                <w:div w:id="168782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zir.tax.gov.ua/main/bz/view/?src=ques&amp;id=4227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s://cabinet.tax.gov.ua/logi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ca.tax.gov.ua/sign" TargetMode="External"/><Relationship Id="rId5" Type="http://schemas.openxmlformats.org/officeDocument/2006/relationships/webSettings" Target="webSettings.xml"/><Relationship Id="rId15" Type="http://schemas.openxmlformats.org/officeDocument/2006/relationships/hyperlink" Target="mailto:idd@tax.gov.ua" TargetMode="External"/><Relationship Id="rId10" Type="http://schemas.openxmlformats.org/officeDocument/2006/relationships/hyperlink" Target="https://tax.gov.ua/media-tsentr/novini/1033144.html" TargetMode="External"/><Relationship Id="rId4" Type="http://schemas.openxmlformats.org/officeDocument/2006/relationships/settings" Target="settings.xml"/><Relationship Id="rId9" Type="http://schemas.openxmlformats.org/officeDocument/2006/relationships/hyperlink" Target="https://cabinet.tax.gov.ua/" TargetMode="External"/><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61C92B-C4CB-4D8E-9DFE-DC459A4D0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29</Pages>
  <Words>41935</Words>
  <Characters>23904</Characters>
  <Application>Microsoft Office Word</Application>
  <DocSecurity>0</DocSecurity>
  <Lines>199</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2026-07-24T07:32:00Z</dcterms:created>
  <dcterms:modified xsi:type="dcterms:W3CDTF">2026-08-05T11:32:00Z</dcterms:modified>
</cp:coreProperties>
</file>