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BB72C" w14:textId="77777777" w:rsidR="003524D2" w:rsidRPr="0079531A" w:rsidRDefault="003524D2" w:rsidP="0079531A">
      <w:pPr>
        <w:pBdr>
          <w:top w:val="nil"/>
          <w:left w:val="nil"/>
          <w:bottom w:val="nil"/>
          <w:right w:val="nil"/>
          <w:between w:val="nil"/>
        </w:pBdr>
        <w:spacing w:after="0" w:line="240" w:lineRule="auto"/>
        <w:jc w:val="right"/>
        <w:rPr>
          <w:rFonts w:ascii="Arial" w:eastAsia="Times New Roman" w:hAnsi="Arial" w:cs="Arial"/>
          <w:kern w:val="0"/>
          <w:sz w:val="24"/>
          <w:szCs w:val="24"/>
        </w:rPr>
      </w:pPr>
      <w:r w:rsidRPr="0079531A">
        <w:rPr>
          <w:rFonts w:ascii="Arial" w:eastAsia="Times New Roman" w:hAnsi="Arial" w:cs="Arial"/>
          <w:kern w:val="0"/>
          <w:sz w:val="24"/>
          <w:szCs w:val="24"/>
        </w:rPr>
        <w:t>ПРОЄКТ</w:t>
      </w:r>
    </w:p>
    <w:p w14:paraId="3C1ED692" w14:textId="77777777" w:rsidR="003524D2" w:rsidRPr="0079531A" w:rsidRDefault="003524D2" w:rsidP="0079531A">
      <w:pPr>
        <w:pBdr>
          <w:top w:val="nil"/>
          <w:left w:val="nil"/>
          <w:bottom w:val="nil"/>
          <w:right w:val="nil"/>
          <w:between w:val="nil"/>
        </w:pBdr>
        <w:spacing w:after="0" w:line="240" w:lineRule="auto"/>
        <w:jc w:val="both"/>
        <w:rPr>
          <w:rFonts w:ascii="Arial" w:eastAsia="Times New Roman" w:hAnsi="Arial" w:cs="Arial"/>
          <w:kern w:val="0"/>
          <w:sz w:val="24"/>
          <w:szCs w:val="24"/>
        </w:rPr>
      </w:pPr>
    </w:p>
    <w:p w14:paraId="061A72BD" w14:textId="77777777" w:rsidR="003524D2" w:rsidRPr="0079531A" w:rsidRDefault="003524D2" w:rsidP="0079531A">
      <w:pPr>
        <w:pBdr>
          <w:top w:val="nil"/>
          <w:left w:val="nil"/>
          <w:bottom w:val="nil"/>
          <w:right w:val="nil"/>
          <w:between w:val="nil"/>
        </w:pBdr>
        <w:spacing w:after="0" w:line="240" w:lineRule="auto"/>
        <w:jc w:val="both"/>
        <w:rPr>
          <w:rFonts w:ascii="Arial" w:eastAsia="Times New Roman" w:hAnsi="Arial" w:cs="Arial"/>
          <w:kern w:val="0"/>
          <w:sz w:val="24"/>
          <w:szCs w:val="24"/>
        </w:rPr>
      </w:pPr>
    </w:p>
    <w:p w14:paraId="663CEE02" w14:textId="473D41C2" w:rsidR="00206A16" w:rsidRDefault="003524D2" w:rsidP="0079531A">
      <w:pPr>
        <w:pBdr>
          <w:top w:val="nil"/>
          <w:left w:val="nil"/>
          <w:bottom w:val="nil"/>
          <w:right w:val="nil"/>
          <w:between w:val="nil"/>
        </w:pBdr>
        <w:spacing w:after="0" w:line="240" w:lineRule="auto"/>
        <w:jc w:val="center"/>
        <w:rPr>
          <w:rFonts w:ascii="Arial" w:eastAsia="Times New Roman" w:hAnsi="Arial" w:cs="Arial"/>
          <w:b/>
          <w:bCs/>
          <w:kern w:val="0"/>
          <w:sz w:val="24"/>
          <w:szCs w:val="24"/>
        </w:rPr>
      </w:pPr>
      <w:r w:rsidRPr="0079531A">
        <w:rPr>
          <w:rFonts w:ascii="Arial" w:eastAsia="Times New Roman" w:hAnsi="Arial" w:cs="Arial"/>
          <w:b/>
          <w:bCs/>
          <w:kern w:val="0"/>
          <w:sz w:val="24"/>
          <w:szCs w:val="24"/>
        </w:rPr>
        <w:t xml:space="preserve">ПРОЄКТ </w:t>
      </w:r>
      <w:r w:rsidR="00583C4D">
        <w:rPr>
          <w:rFonts w:ascii="Arial" w:eastAsia="Times New Roman" w:hAnsi="Arial" w:cs="Arial"/>
          <w:b/>
          <w:bCs/>
          <w:kern w:val="0"/>
          <w:sz w:val="24"/>
          <w:szCs w:val="24"/>
        </w:rPr>
        <w:t>ТЕКСТУ С</w:t>
      </w:r>
      <w:r w:rsidRPr="0079531A">
        <w:rPr>
          <w:rFonts w:ascii="Arial" w:eastAsia="Times New Roman" w:hAnsi="Arial" w:cs="Arial"/>
          <w:b/>
          <w:bCs/>
          <w:kern w:val="0"/>
          <w:sz w:val="24"/>
          <w:szCs w:val="24"/>
        </w:rPr>
        <w:t xml:space="preserve">ТАТУТУ </w:t>
      </w:r>
    </w:p>
    <w:p w14:paraId="3FB06C04" w14:textId="4D371D80" w:rsidR="003524D2" w:rsidRPr="0079531A" w:rsidRDefault="00206A16" w:rsidP="0079531A">
      <w:pPr>
        <w:pBdr>
          <w:top w:val="nil"/>
          <w:left w:val="nil"/>
          <w:bottom w:val="nil"/>
          <w:right w:val="nil"/>
          <w:between w:val="nil"/>
        </w:pBdr>
        <w:spacing w:after="0" w:line="240" w:lineRule="auto"/>
        <w:jc w:val="center"/>
        <w:rPr>
          <w:rFonts w:ascii="Arial" w:eastAsia="Times New Roman" w:hAnsi="Arial" w:cs="Arial"/>
          <w:b/>
          <w:bCs/>
          <w:color w:val="000000"/>
          <w:kern w:val="0"/>
          <w:sz w:val="24"/>
          <w:szCs w:val="24"/>
        </w:rPr>
      </w:pPr>
      <w:r>
        <w:rPr>
          <w:rFonts w:ascii="Arial" w:eastAsia="Times New Roman" w:hAnsi="Arial" w:cs="Arial"/>
          <w:b/>
          <w:bCs/>
          <w:kern w:val="0"/>
          <w:sz w:val="24"/>
          <w:szCs w:val="24"/>
        </w:rPr>
        <w:t xml:space="preserve">ЧЕРВОНОГРИГОРІВСЬКОЇ </w:t>
      </w:r>
      <w:r w:rsidR="00583C4D">
        <w:rPr>
          <w:rFonts w:ascii="Arial" w:eastAsia="Times New Roman" w:hAnsi="Arial" w:cs="Arial"/>
          <w:b/>
          <w:bCs/>
          <w:kern w:val="0"/>
          <w:sz w:val="24"/>
          <w:szCs w:val="24"/>
        </w:rPr>
        <w:t xml:space="preserve">СЕЛИЩНОЇ </w:t>
      </w:r>
      <w:r w:rsidR="003524D2" w:rsidRPr="0079531A">
        <w:rPr>
          <w:rFonts w:ascii="Arial" w:eastAsia="Times New Roman" w:hAnsi="Arial" w:cs="Arial"/>
          <w:b/>
          <w:bCs/>
          <w:kern w:val="0"/>
          <w:sz w:val="24"/>
          <w:szCs w:val="24"/>
        </w:rPr>
        <w:t>ТЕРИТОРІАЛЬНОЇ ГРОМАДИ</w:t>
      </w:r>
    </w:p>
    <w:p w14:paraId="6E2CA77F" w14:textId="77777777" w:rsidR="002D5A3F" w:rsidRPr="0079531A" w:rsidRDefault="002D5A3F" w:rsidP="0079531A">
      <w:pPr>
        <w:spacing w:line="240" w:lineRule="auto"/>
        <w:jc w:val="center"/>
        <w:rPr>
          <w:rFonts w:ascii="Arial" w:hAnsi="Arial" w:cs="Arial"/>
          <w:sz w:val="24"/>
          <w:szCs w:val="24"/>
          <w:highlight w:val="yellow"/>
        </w:rPr>
      </w:pPr>
    </w:p>
    <w:p w14:paraId="696541EE" w14:textId="77777777" w:rsidR="00C830DA" w:rsidRPr="0079531A" w:rsidRDefault="00C830DA" w:rsidP="0079531A">
      <w:pPr>
        <w:pStyle w:val="a9"/>
        <w:spacing w:line="240" w:lineRule="auto"/>
        <w:jc w:val="both"/>
        <w:rPr>
          <w:rFonts w:ascii="Arial" w:hAnsi="Arial" w:cs="Arial"/>
          <w:b/>
          <w:bCs/>
          <w:sz w:val="24"/>
          <w:szCs w:val="24"/>
        </w:rPr>
      </w:pPr>
    </w:p>
    <w:p w14:paraId="6C9F312F" w14:textId="4263EE65" w:rsidR="00C830DA" w:rsidRDefault="00C830DA" w:rsidP="0079531A">
      <w:pPr>
        <w:pStyle w:val="a9"/>
        <w:spacing w:after="0" w:line="240" w:lineRule="auto"/>
        <w:jc w:val="both"/>
        <w:rPr>
          <w:rFonts w:ascii="Arial" w:hAnsi="Arial" w:cs="Arial"/>
          <w:b/>
          <w:bCs/>
          <w:sz w:val="24"/>
          <w:szCs w:val="24"/>
        </w:rPr>
      </w:pPr>
      <w:r w:rsidRPr="0079531A">
        <w:rPr>
          <w:rFonts w:ascii="Arial" w:hAnsi="Arial" w:cs="Arial"/>
          <w:b/>
          <w:bCs/>
          <w:sz w:val="24"/>
          <w:szCs w:val="24"/>
        </w:rPr>
        <w:t>ІСТОРИЧНА ДОВІДКА</w:t>
      </w:r>
      <w:r w:rsidRPr="0079531A">
        <w:rPr>
          <w:rFonts w:ascii="Arial" w:hAnsi="Arial" w:cs="Arial"/>
          <w:b/>
          <w:bCs/>
          <w:sz w:val="24"/>
          <w:szCs w:val="24"/>
        </w:rPr>
        <w:tab/>
      </w:r>
    </w:p>
    <w:p w14:paraId="163B6D6F" w14:textId="77777777" w:rsidR="006B73B3" w:rsidRPr="003643A5" w:rsidRDefault="006B73B3" w:rsidP="003643A5">
      <w:pPr>
        <w:spacing w:before="120" w:after="0" w:line="240" w:lineRule="auto"/>
        <w:ind w:firstLine="708"/>
        <w:jc w:val="both"/>
        <w:rPr>
          <w:rFonts w:ascii="Arial" w:eastAsia="Times New Roman" w:hAnsi="Arial" w:cs="Arial"/>
          <w:sz w:val="24"/>
          <w:szCs w:val="24"/>
        </w:rPr>
      </w:pPr>
      <w:r w:rsidRPr="003643A5">
        <w:rPr>
          <w:rFonts w:ascii="Arial" w:eastAsia="Times New Roman" w:hAnsi="Arial" w:cs="Arial"/>
          <w:color w:val="000000"/>
          <w:sz w:val="24"/>
          <w:szCs w:val="24"/>
        </w:rPr>
        <w:t>Червоногригорівська громада є окрасою славетного козацького краю. Жителі громади  здавна славилися вирощуванням овочів, фруктів ягід. Сільськогосподарська продукція громади відома далеко не тільки Дніпропетровської області, але й за межами України. </w:t>
      </w:r>
    </w:p>
    <w:p w14:paraId="0EBD7B9A" w14:textId="77777777" w:rsidR="006B73B3" w:rsidRPr="003643A5" w:rsidRDefault="006B73B3" w:rsidP="0079531A">
      <w:pPr>
        <w:pStyle w:val="a9"/>
        <w:spacing w:after="0" w:line="240" w:lineRule="auto"/>
        <w:jc w:val="both"/>
        <w:rPr>
          <w:rFonts w:ascii="Arial" w:hAnsi="Arial" w:cs="Arial"/>
          <w:b/>
          <w:bCs/>
          <w:sz w:val="24"/>
          <w:szCs w:val="24"/>
        </w:rPr>
      </w:pPr>
    </w:p>
    <w:p w14:paraId="5F270A53" w14:textId="6C053295" w:rsidR="006B73B3" w:rsidRPr="003643A5" w:rsidRDefault="006B73B3" w:rsidP="006B73B3">
      <w:pPr>
        <w:spacing w:after="0" w:line="240" w:lineRule="auto"/>
        <w:ind w:firstLine="709"/>
        <w:jc w:val="both"/>
        <w:rPr>
          <w:rFonts w:ascii="Arial" w:hAnsi="Arial" w:cs="Arial"/>
          <w:sz w:val="24"/>
          <w:szCs w:val="24"/>
        </w:rPr>
      </w:pPr>
      <w:r w:rsidRPr="003643A5">
        <w:rPr>
          <w:rFonts w:ascii="Arial" w:hAnsi="Arial" w:cs="Arial"/>
          <w:sz w:val="24"/>
          <w:szCs w:val="24"/>
        </w:rPr>
        <w:t xml:space="preserve">Сучасний адміністративно-територіальний устрій громади склався у червні 2017 року після об’єднання Червоногригорівської селищної ради та Придніпровської і Дмитрівської сільських рад. </w:t>
      </w:r>
    </w:p>
    <w:p w14:paraId="37252E25" w14:textId="77777777" w:rsidR="006B73B3" w:rsidRPr="003643A5" w:rsidRDefault="006B73B3" w:rsidP="006B73B3">
      <w:pPr>
        <w:spacing w:after="0" w:line="240" w:lineRule="auto"/>
        <w:ind w:firstLine="709"/>
        <w:jc w:val="both"/>
        <w:rPr>
          <w:rFonts w:ascii="Arial" w:hAnsi="Arial" w:cs="Arial"/>
          <w:b/>
          <w:bCs/>
          <w:sz w:val="24"/>
          <w:szCs w:val="24"/>
        </w:rPr>
      </w:pPr>
      <w:r w:rsidRPr="003643A5">
        <w:rPr>
          <w:rFonts w:ascii="Arial" w:hAnsi="Arial" w:cs="Arial"/>
          <w:sz w:val="24"/>
          <w:szCs w:val="24"/>
        </w:rPr>
        <w:t xml:space="preserve">До складу Червоногригорівської селищної територіальної громади входять </w:t>
      </w:r>
      <w:r w:rsidRPr="003643A5">
        <w:rPr>
          <w:rFonts w:ascii="Arial" w:hAnsi="Arial" w:cs="Arial"/>
          <w:b/>
          <w:bCs/>
          <w:sz w:val="24"/>
          <w:szCs w:val="24"/>
        </w:rPr>
        <w:t>7 населених пунктів:</w:t>
      </w:r>
    </w:p>
    <w:p w14:paraId="28681058" w14:textId="77777777" w:rsidR="006B73B3" w:rsidRPr="003643A5" w:rsidRDefault="006B73B3" w:rsidP="006B73B3">
      <w:pPr>
        <w:pStyle w:val="a9"/>
        <w:numPr>
          <w:ilvl w:val="1"/>
          <w:numId w:val="13"/>
        </w:numPr>
        <w:spacing w:after="0" w:line="240" w:lineRule="auto"/>
        <w:ind w:left="0"/>
        <w:jc w:val="both"/>
        <w:rPr>
          <w:rFonts w:ascii="Arial" w:hAnsi="Arial" w:cs="Arial"/>
          <w:sz w:val="24"/>
          <w:szCs w:val="24"/>
        </w:rPr>
      </w:pPr>
      <w:r w:rsidRPr="003643A5">
        <w:rPr>
          <w:rFonts w:ascii="Arial" w:hAnsi="Arial" w:cs="Arial"/>
          <w:b/>
          <w:bCs/>
          <w:sz w:val="24"/>
          <w:szCs w:val="24"/>
        </w:rPr>
        <w:t>селище Червоногригорівка</w:t>
      </w:r>
      <w:r w:rsidRPr="003643A5">
        <w:rPr>
          <w:rFonts w:ascii="Arial" w:hAnsi="Arial" w:cs="Arial"/>
          <w:sz w:val="24"/>
          <w:szCs w:val="24"/>
        </w:rPr>
        <w:t xml:space="preserve"> –центр громади;</w:t>
      </w:r>
    </w:p>
    <w:p w14:paraId="3B47BDB6" w14:textId="77777777" w:rsidR="006B73B3" w:rsidRPr="003643A5" w:rsidRDefault="006B73B3" w:rsidP="006B73B3">
      <w:pPr>
        <w:pStyle w:val="a9"/>
        <w:numPr>
          <w:ilvl w:val="1"/>
          <w:numId w:val="13"/>
        </w:numPr>
        <w:spacing w:after="0" w:line="240" w:lineRule="auto"/>
        <w:ind w:left="0"/>
        <w:jc w:val="both"/>
        <w:rPr>
          <w:rFonts w:ascii="Arial" w:hAnsi="Arial" w:cs="Arial"/>
          <w:sz w:val="24"/>
          <w:szCs w:val="24"/>
        </w:rPr>
      </w:pPr>
      <w:r w:rsidRPr="003643A5">
        <w:rPr>
          <w:rFonts w:ascii="Arial" w:hAnsi="Arial" w:cs="Arial"/>
          <w:b/>
          <w:bCs/>
          <w:sz w:val="24"/>
          <w:szCs w:val="24"/>
        </w:rPr>
        <w:t xml:space="preserve">Придніпровський </w:t>
      </w:r>
      <w:proofErr w:type="spellStart"/>
      <w:r w:rsidRPr="003643A5">
        <w:rPr>
          <w:rFonts w:ascii="Arial" w:hAnsi="Arial" w:cs="Arial"/>
          <w:b/>
          <w:bCs/>
          <w:sz w:val="24"/>
          <w:szCs w:val="24"/>
        </w:rPr>
        <w:t>старостинський</w:t>
      </w:r>
      <w:proofErr w:type="spellEnd"/>
      <w:r w:rsidRPr="003643A5">
        <w:rPr>
          <w:rFonts w:ascii="Arial" w:hAnsi="Arial" w:cs="Arial"/>
          <w:b/>
          <w:bCs/>
          <w:sz w:val="24"/>
          <w:szCs w:val="24"/>
        </w:rPr>
        <w:t xml:space="preserve"> округ</w:t>
      </w:r>
      <w:r w:rsidRPr="003643A5">
        <w:rPr>
          <w:rFonts w:ascii="Arial" w:hAnsi="Arial" w:cs="Arial"/>
          <w:sz w:val="24"/>
          <w:szCs w:val="24"/>
        </w:rPr>
        <w:t xml:space="preserve"> (село Придніпровське, село Кам’янське, село Мусіївка),</w:t>
      </w:r>
    </w:p>
    <w:p w14:paraId="4A45BC5E" w14:textId="77777777" w:rsidR="006B73B3" w:rsidRPr="003643A5" w:rsidRDefault="006B73B3" w:rsidP="006B73B3">
      <w:pPr>
        <w:pStyle w:val="a9"/>
        <w:numPr>
          <w:ilvl w:val="1"/>
          <w:numId w:val="13"/>
        </w:numPr>
        <w:spacing w:after="0" w:line="240" w:lineRule="auto"/>
        <w:ind w:left="0"/>
        <w:jc w:val="both"/>
        <w:rPr>
          <w:rFonts w:ascii="Arial" w:hAnsi="Arial" w:cs="Arial"/>
          <w:sz w:val="24"/>
          <w:szCs w:val="24"/>
        </w:rPr>
      </w:pPr>
      <w:r w:rsidRPr="003643A5">
        <w:rPr>
          <w:rFonts w:ascii="Arial" w:hAnsi="Arial" w:cs="Arial"/>
          <w:b/>
          <w:bCs/>
          <w:sz w:val="24"/>
          <w:szCs w:val="24"/>
        </w:rPr>
        <w:t xml:space="preserve">Дмитрівський </w:t>
      </w:r>
      <w:proofErr w:type="spellStart"/>
      <w:r w:rsidRPr="003643A5">
        <w:rPr>
          <w:rFonts w:ascii="Arial" w:hAnsi="Arial" w:cs="Arial"/>
          <w:b/>
          <w:bCs/>
          <w:sz w:val="24"/>
          <w:szCs w:val="24"/>
        </w:rPr>
        <w:t>старостинський</w:t>
      </w:r>
      <w:proofErr w:type="spellEnd"/>
      <w:r w:rsidRPr="003643A5">
        <w:rPr>
          <w:rFonts w:ascii="Arial" w:hAnsi="Arial" w:cs="Arial"/>
          <w:b/>
          <w:bCs/>
          <w:sz w:val="24"/>
          <w:szCs w:val="24"/>
        </w:rPr>
        <w:t xml:space="preserve"> округ</w:t>
      </w:r>
      <w:r w:rsidRPr="003643A5">
        <w:rPr>
          <w:rFonts w:ascii="Arial" w:hAnsi="Arial" w:cs="Arial"/>
          <w:sz w:val="24"/>
          <w:szCs w:val="24"/>
        </w:rPr>
        <w:t xml:space="preserve"> (село </w:t>
      </w:r>
      <w:proofErr w:type="spellStart"/>
      <w:r w:rsidRPr="003643A5">
        <w:rPr>
          <w:rFonts w:ascii="Arial" w:hAnsi="Arial" w:cs="Arial"/>
          <w:sz w:val="24"/>
          <w:szCs w:val="24"/>
        </w:rPr>
        <w:t>Дмитрівка</w:t>
      </w:r>
      <w:proofErr w:type="spellEnd"/>
      <w:r w:rsidRPr="003643A5">
        <w:rPr>
          <w:rFonts w:ascii="Arial" w:hAnsi="Arial" w:cs="Arial"/>
          <w:sz w:val="24"/>
          <w:szCs w:val="24"/>
        </w:rPr>
        <w:t>, село Борисівка,    село Привільне).</w:t>
      </w:r>
    </w:p>
    <w:p w14:paraId="45DFAA06" w14:textId="77777777" w:rsidR="003643A5" w:rsidRDefault="003643A5" w:rsidP="0079531A">
      <w:pPr>
        <w:spacing w:line="240" w:lineRule="auto"/>
        <w:jc w:val="both"/>
        <w:rPr>
          <w:rFonts w:ascii="Arial" w:hAnsi="Arial" w:cs="Arial"/>
          <w:b/>
          <w:bCs/>
          <w:sz w:val="24"/>
          <w:szCs w:val="24"/>
        </w:rPr>
      </w:pPr>
    </w:p>
    <w:p w14:paraId="10FC34D6" w14:textId="27781C3A" w:rsidR="00C830DA" w:rsidRPr="0079531A" w:rsidRDefault="00C830DA" w:rsidP="0079531A">
      <w:pPr>
        <w:spacing w:line="240" w:lineRule="auto"/>
        <w:jc w:val="both"/>
        <w:rPr>
          <w:rFonts w:ascii="Arial" w:hAnsi="Arial" w:cs="Arial"/>
          <w:b/>
          <w:bCs/>
          <w:sz w:val="24"/>
          <w:szCs w:val="24"/>
        </w:rPr>
      </w:pPr>
      <w:r w:rsidRPr="0079531A">
        <w:rPr>
          <w:rFonts w:ascii="Arial" w:hAnsi="Arial" w:cs="Arial"/>
          <w:b/>
          <w:bCs/>
          <w:sz w:val="24"/>
          <w:szCs w:val="24"/>
        </w:rPr>
        <w:t>ПРЕАМБУЛА</w:t>
      </w:r>
      <w:r w:rsidRPr="0079531A">
        <w:rPr>
          <w:rFonts w:ascii="Arial" w:hAnsi="Arial" w:cs="Arial"/>
          <w:b/>
          <w:bCs/>
          <w:sz w:val="24"/>
          <w:szCs w:val="24"/>
        </w:rPr>
        <w:tab/>
      </w:r>
    </w:p>
    <w:p w14:paraId="771167CB" w14:textId="6229F4F5" w:rsidR="00C830DA" w:rsidRPr="0079531A" w:rsidRDefault="003643A5" w:rsidP="003643A5">
      <w:pPr>
        <w:pStyle w:val="a9"/>
        <w:spacing w:after="0" w:line="240" w:lineRule="auto"/>
        <w:ind w:left="0" w:firstLine="708"/>
        <w:jc w:val="both"/>
        <w:rPr>
          <w:rFonts w:ascii="Arial" w:hAnsi="Arial" w:cs="Arial"/>
          <w:sz w:val="24"/>
          <w:szCs w:val="24"/>
        </w:rPr>
      </w:pPr>
      <w:r>
        <w:rPr>
          <w:rFonts w:ascii="Arial" w:hAnsi="Arial" w:cs="Arial"/>
          <w:sz w:val="24"/>
          <w:szCs w:val="24"/>
        </w:rPr>
        <w:t xml:space="preserve">Червоногригорівська селищна </w:t>
      </w:r>
      <w:r w:rsidR="00C830DA" w:rsidRPr="0079531A">
        <w:rPr>
          <w:rFonts w:ascii="Arial" w:hAnsi="Arial" w:cs="Arial"/>
          <w:sz w:val="24"/>
          <w:szCs w:val="24"/>
        </w:rPr>
        <w:t xml:space="preserve"> рада (далі – рада) як повноважний представник </w:t>
      </w:r>
      <w:r>
        <w:rPr>
          <w:rFonts w:ascii="Arial" w:hAnsi="Arial" w:cs="Arial"/>
          <w:sz w:val="24"/>
          <w:szCs w:val="24"/>
        </w:rPr>
        <w:t>Червоногригорівської селищної</w:t>
      </w:r>
      <w:r w:rsidR="00C830DA" w:rsidRPr="0079531A">
        <w:rPr>
          <w:rFonts w:ascii="Arial" w:hAnsi="Arial" w:cs="Arial"/>
          <w:sz w:val="24"/>
          <w:szCs w:val="24"/>
        </w:rPr>
        <w:t xml:space="preserve"> територіальної громади (далі – територіальна громада), констатуючи, що людина, її життя і здоров’я, честь і гідність, недоторканність і безпека визнаються в Україні найвищою соціальною цінністю, а права і свободи людини та їхні гарантії визначають зміст і спрямованість діяльності держави;</w:t>
      </w:r>
      <w:r>
        <w:rPr>
          <w:rFonts w:ascii="Arial" w:hAnsi="Arial" w:cs="Arial"/>
          <w:sz w:val="24"/>
          <w:szCs w:val="24"/>
        </w:rPr>
        <w:t xml:space="preserve"> </w:t>
      </w:r>
      <w:r w:rsidR="00C830DA" w:rsidRPr="0079531A">
        <w:rPr>
          <w:rFonts w:ascii="Arial" w:hAnsi="Arial" w:cs="Arial"/>
          <w:sz w:val="24"/>
          <w:szCs w:val="24"/>
        </w:rPr>
        <w:t xml:space="preserve">зважаючи, що добре демократичне врядування базується на основі реалізації повноважень органів місцевого самоврядування у тісній співпраці з громадськістю та усіма зацікавленими сторонами з метою підвищення якості життя громадян та розвитку громади, коли людина – у центрі всіх демократичних інститутів та процесів; </w:t>
      </w:r>
      <w:r>
        <w:rPr>
          <w:rFonts w:ascii="Arial" w:hAnsi="Arial" w:cs="Arial"/>
          <w:sz w:val="24"/>
          <w:szCs w:val="24"/>
        </w:rPr>
        <w:t xml:space="preserve"> </w:t>
      </w:r>
      <w:r w:rsidR="00C830DA" w:rsidRPr="0079531A">
        <w:rPr>
          <w:rFonts w:ascii="Arial" w:hAnsi="Arial" w:cs="Arial"/>
          <w:sz w:val="24"/>
          <w:szCs w:val="24"/>
        </w:rPr>
        <w:t>зважаючи на багатовікові традиції місцевого самоврядування;</w:t>
      </w:r>
      <w:r w:rsidR="00370DC7">
        <w:rPr>
          <w:rFonts w:ascii="Arial" w:hAnsi="Arial" w:cs="Arial"/>
          <w:sz w:val="24"/>
          <w:szCs w:val="24"/>
        </w:rPr>
        <w:t xml:space="preserve"> </w:t>
      </w:r>
      <w:r w:rsidR="00C830DA" w:rsidRPr="0079531A">
        <w:rPr>
          <w:rFonts w:ascii="Arial" w:hAnsi="Arial" w:cs="Arial"/>
          <w:sz w:val="24"/>
          <w:szCs w:val="24"/>
        </w:rPr>
        <w:t xml:space="preserve">усвідомлюючи свою відповідальність за збереження надбань культурної спадщини, а також бажаючи сталий соціально-економічний, культурний, освітній та науковий розвиток, беручи до уваги міжнародно-правові стандарти місцевого самоврядування, керуючись Конституцією України, Європейською хартією місцевого самоврядування, Законом України «Про місцеве самоврядування в Україні» та іншими законодавчими актами України, затверджує Статут </w:t>
      </w:r>
      <w:r>
        <w:rPr>
          <w:rFonts w:ascii="Arial" w:hAnsi="Arial" w:cs="Arial"/>
          <w:sz w:val="24"/>
          <w:szCs w:val="24"/>
        </w:rPr>
        <w:t xml:space="preserve">Червоногригорівської селищної </w:t>
      </w:r>
      <w:r w:rsidR="00C830DA" w:rsidRPr="0079531A">
        <w:rPr>
          <w:rFonts w:ascii="Arial" w:hAnsi="Arial" w:cs="Arial"/>
          <w:sz w:val="24"/>
          <w:szCs w:val="24"/>
        </w:rPr>
        <w:t>територіальної громади.</w:t>
      </w:r>
    </w:p>
    <w:p w14:paraId="71C7DB84" w14:textId="77777777" w:rsidR="00C830DA" w:rsidRPr="0079531A" w:rsidRDefault="00C830DA" w:rsidP="0079531A">
      <w:pPr>
        <w:pStyle w:val="a9"/>
        <w:spacing w:line="240" w:lineRule="auto"/>
        <w:jc w:val="both"/>
        <w:rPr>
          <w:rFonts w:ascii="Arial" w:hAnsi="Arial" w:cs="Arial"/>
          <w:b/>
          <w:bCs/>
          <w:sz w:val="24"/>
          <w:szCs w:val="24"/>
        </w:rPr>
      </w:pPr>
    </w:p>
    <w:p w14:paraId="1A81F413" w14:textId="77777777" w:rsidR="00C830DA" w:rsidRPr="0079531A" w:rsidRDefault="00C830DA" w:rsidP="0079531A">
      <w:pPr>
        <w:spacing w:after="0" w:line="240" w:lineRule="auto"/>
        <w:jc w:val="both"/>
        <w:rPr>
          <w:rFonts w:ascii="Arial" w:hAnsi="Arial" w:cs="Arial"/>
          <w:b/>
          <w:bCs/>
          <w:sz w:val="24"/>
          <w:szCs w:val="24"/>
        </w:rPr>
      </w:pPr>
      <w:r w:rsidRPr="0079531A">
        <w:rPr>
          <w:rFonts w:ascii="Arial" w:hAnsi="Arial" w:cs="Arial"/>
          <w:b/>
          <w:bCs/>
          <w:sz w:val="24"/>
          <w:szCs w:val="24"/>
        </w:rPr>
        <w:t>РОЗДІЛ 1. ЗАГАЛЬНІ ПОЛОЖЕННЯ</w:t>
      </w:r>
      <w:r w:rsidRPr="0079531A">
        <w:rPr>
          <w:rFonts w:ascii="Arial" w:hAnsi="Arial" w:cs="Arial"/>
          <w:b/>
          <w:bCs/>
          <w:sz w:val="24"/>
          <w:szCs w:val="24"/>
        </w:rPr>
        <w:tab/>
      </w:r>
    </w:p>
    <w:p w14:paraId="6A4C438E" w14:textId="77777777" w:rsidR="000F5442" w:rsidRPr="0079531A" w:rsidRDefault="000F5442" w:rsidP="0079531A">
      <w:pPr>
        <w:spacing w:after="0" w:line="240" w:lineRule="auto"/>
        <w:jc w:val="both"/>
        <w:rPr>
          <w:rFonts w:ascii="Arial" w:hAnsi="Arial" w:cs="Arial"/>
          <w:b/>
          <w:sz w:val="24"/>
          <w:szCs w:val="24"/>
        </w:rPr>
      </w:pPr>
    </w:p>
    <w:p w14:paraId="0AC87D13" w14:textId="77777777" w:rsidR="00C830DA" w:rsidRPr="0079531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1. Мета та предмет регулювання Статуту</w:t>
      </w:r>
      <w:r w:rsidRPr="0079531A">
        <w:rPr>
          <w:rFonts w:ascii="Arial" w:hAnsi="Arial" w:cs="Arial"/>
          <w:b/>
          <w:sz w:val="24"/>
          <w:szCs w:val="24"/>
        </w:rPr>
        <w:tab/>
      </w:r>
    </w:p>
    <w:p w14:paraId="4872F740" w14:textId="77777777" w:rsidR="009F16FA" w:rsidRPr="0079531A" w:rsidRDefault="009F16FA" w:rsidP="0079531A">
      <w:pPr>
        <w:spacing w:after="0" w:line="240" w:lineRule="auto"/>
        <w:jc w:val="both"/>
        <w:rPr>
          <w:rFonts w:ascii="Arial" w:eastAsia="Times New Roman" w:hAnsi="Arial" w:cs="Arial"/>
          <w:sz w:val="24"/>
          <w:szCs w:val="24"/>
        </w:rPr>
      </w:pPr>
    </w:p>
    <w:p w14:paraId="7D8438AC" w14:textId="349D98B5" w:rsidR="00C830DA" w:rsidRPr="0079531A" w:rsidRDefault="00C830DA" w:rsidP="0079531A">
      <w:pPr>
        <w:spacing w:after="0" w:line="240" w:lineRule="auto"/>
        <w:jc w:val="both"/>
        <w:rPr>
          <w:rFonts w:ascii="Arial" w:eastAsia="Times New Roman" w:hAnsi="Arial" w:cs="Arial"/>
          <w:i/>
          <w:sz w:val="24"/>
          <w:szCs w:val="24"/>
        </w:rPr>
      </w:pPr>
      <w:r w:rsidRPr="0079531A">
        <w:rPr>
          <w:rFonts w:ascii="Arial" w:eastAsia="Times New Roman" w:hAnsi="Arial" w:cs="Arial"/>
          <w:i/>
          <w:sz w:val="24"/>
          <w:szCs w:val="24"/>
        </w:rPr>
        <w:t xml:space="preserve">Статут </w:t>
      </w:r>
      <w:r w:rsidR="003643A5" w:rsidRPr="003643A5">
        <w:rPr>
          <w:rFonts w:ascii="Arial" w:hAnsi="Arial" w:cs="Arial"/>
          <w:i/>
          <w:iCs/>
          <w:sz w:val="24"/>
          <w:szCs w:val="24"/>
        </w:rPr>
        <w:t>Червоногригорівської селищної</w:t>
      </w:r>
      <w:r w:rsidR="003643A5">
        <w:rPr>
          <w:rFonts w:ascii="Arial" w:hAnsi="Arial" w:cs="Arial"/>
          <w:sz w:val="24"/>
          <w:szCs w:val="24"/>
        </w:rPr>
        <w:t xml:space="preserve"> </w:t>
      </w:r>
      <w:r w:rsidRPr="0079531A">
        <w:rPr>
          <w:rFonts w:ascii="Arial" w:eastAsia="Times New Roman" w:hAnsi="Arial" w:cs="Arial"/>
          <w:i/>
          <w:sz w:val="24"/>
          <w:szCs w:val="24"/>
        </w:rPr>
        <w:t xml:space="preserve">територіальної громади </w:t>
      </w:r>
      <w:r w:rsidR="003643A5">
        <w:rPr>
          <w:rFonts w:ascii="Arial" w:eastAsia="Times New Roman" w:hAnsi="Arial" w:cs="Arial"/>
          <w:i/>
          <w:sz w:val="24"/>
          <w:szCs w:val="24"/>
        </w:rPr>
        <w:t xml:space="preserve">Дніпропетровської </w:t>
      </w:r>
      <w:r w:rsidRPr="0079531A">
        <w:rPr>
          <w:rFonts w:ascii="Arial" w:eastAsia="Times New Roman" w:hAnsi="Arial" w:cs="Arial"/>
          <w:i/>
          <w:sz w:val="24"/>
          <w:szCs w:val="24"/>
        </w:rPr>
        <w:t xml:space="preserve">області України (далі – Статут) є основним </w:t>
      </w:r>
      <w:r w:rsidR="004F5843">
        <w:rPr>
          <w:rFonts w:ascii="Arial" w:eastAsia="Times New Roman" w:hAnsi="Arial" w:cs="Arial"/>
          <w:i/>
          <w:sz w:val="24"/>
          <w:szCs w:val="24"/>
        </w:rPr>
        <w:t>локальним</w:t>
      </w:r>
      <w:r w:rsidRPr="0079531A">
        <w:rPr>
          <w:rFonts w:ascii="Arial" w:eastAsia="Times New Roman" w:hAnsi="Arial" w:cs="Arial"/>
          <w:i/>
          <w:sz w:val="24"/>
          <w:szCs w:val="24"/>
        </w:rPr>
        <w:t xml:space="preserve"> нормативно-правовим актом територіальної громади в системі нормативно-правових актів органів та посадових осіб місцевого самоврядування на території </w:t>
      </w:r>
      <w:r w:rsidR="003643A5" w:rsidRPr="003643A5">
        <w:rPr>
          <w:rFonts w:ascii="Arial" w:hAnsi="Arial" w:cs="Arial"/>
          <w:i/>
          <w:iCs/>
          <w:sz w:val="24"/>
          <w:szCs w:val="24"/>
        </w:rPr>
        <w:lastRenderedPageBreak/>
        <w:t>Червоногригорівської селищної</w:t>
      </w:r>
      <w:r w:rsidRPr="0079531A">
        <w:rPr>
          <w:rFonts w:ascii="Arial" w:eastAsia="Times New Roman" w:hAnsi="Arial" w:cs="Arial"/>
          <w:i/>
          <w:sz w:val="24"/>
          <w:szCs w:val="24"/>
        </w:rPr>
        <w:t xml:space="preserve"> територіальної громади. Рішення та інші акти органів та посадових осіб місцевого самоврядування та акти органів самоорганізації населення на території громади не мають суперечити Статуту.</w:t>
      </w:r>
    </w:p>
    <w:p w14:paraId="547F2A4D" w14:textId="77777777" w:rsidR="00C830DA" w:rsidRPr="0079531A" w:rsidRDefault="00C830DA" w:rsidP="0079531A">
      <w:pPr>
        <w:spacing w:after="0" w:line="240" w:lineRule="auto"/>
        <w:jc w:val="both"/>
        <w:rPr>
          <w:rFonts w:ascii="Arial" w:hAnsi="Arial" w:cs="Arial"/>
          <w:sz w:val="24"/>
          <w:szCs w:val="24"/>
        </w:rPr>
      </w:pPr>
    </w:p>
    <w:p w14:paraId="7620C215" w14:textId="77777777" w:rsidR="000E76E1" w:rsidRDefault="00C830DA" w:rsidP="0079531A">
      <w:pPr>
        <w:spacing w:line="240" w:lineRule="auto"/>
        <w:jc w:val="both"/>
        <w:rPr>
          <w:rFonts w:ascii="Arial" w:hAnsi="Arial" w:cs="Arial"/>
          <w:b/>
          <w:bCs/>
          <w:sz w:val="24"/>
          <w:szCs w:val="24"/>
        </w:rPr>
      </w:pPr>
      <w:r w:rsidRPr="004C36FE">
        <w:rPr>
          <w:rFonts w:ascii="Arial" w:hAnsi="Arial" w:cs="Arial"/>
          <w:b/>
          <w:bCs/>
          <w:sz w:val="24"/>
          <w:szCs w:val="24"/>
        </w:rPr>
        <w:t>Стаття 2. Загальна характеристика громади та адміністративного центру</w:t>
      </w:r>
    </w:p>
    <w:p w14:paraId="61C2890D" w14:textId="77777777" w:rsidR="000E76E1" w:rsidRPr="000E76E1" w:rsidRDefault="000E76E1" w:rsidP="00455732">
      <w:pPr>
        <w:spacing w:after="0" w:line="240" w:lineRule="auto"/>
        <w:ind w:firstLine="567"/>
        <w:jc w:val="both"/>
        <w:rPr>
          <w:rFonts w:ascii="Arial" w:eastAsia="Times New Roman" w:hAnsi="Arial" w:cs="Arial"/>
          <w:sz w:val="24"/>
          <w:szCs w:val="24"/>
        </w:rPr>
      </w:pPr>
      <w:r w:rsidRPr="000E76E1">
        <w:rPr>
          <w:rFonts w:ascii="Arial" w:eastAsia="Times New Roman" w:hAnsi="Arial" w:cs="Arial"/>
          <w:sz w:val="24"/>
          <w:szCs w:val="24"/>
        </w:rPr>
        <w:t>Червоногригорівська селищна територіальна громада знаходиться у південній частині Нікопольського району Дніпропетровської області на правому березі колишнього</w:t>
      </w:r>
      <w:r w:rsidRPr="000E76E1">
        <w:rPr>
          <w:rFonts w:ascii="Arial" w:hAnsi="Arial" w:cs="Arial"/>
        </w:rPr>
        <w:t xml:space="preserve"> </w:t>
      </w:r>
      <w:r w:rsidRPr="000E76E1">
        <w:rPr>
          <w:rFonts w:ascii="Arial" w:eastAsia="Times New Roman" w:hAnsi="Arial" w:cs="Arial"/>
          <w:sz w:val="24"/>
          <w:szCs w:val="24"/>
        </w:rPr>
        <w:t xml:space="preserve">Каховського водосховища. Вона межує з містами Нікополь та Марганець, </w:t>
      </w:r>
      <w:proofErr w:type="spellStart"/>
      <w:r w:rsidRPr="000E76E1">
        <w:rPr>
          <w:rFonts w:ascii="Arial" w:eastAsia="Times New Roman" w:hAnsi="Arial" w:cs="Arial"/>
          <w:sz w:val="24"/>
          <w:szCs w:val="24"/>
        </w:rPr>
        <w:t>Мирівською</w:t>
      </w:r>
      <w:proofErr w:type="spellEnd"/>
      <w:r w:rsidRPr="000E76E1">
        <w:rPr>
          <w:rFonts w:ascii="Arial" w:eastAsia="Times New Roman" w:hAnsi="Arial" w:cs="Arial"/>
          <w:sz w:val="24"/>
          <w:szCs w:val="24"/>
        </w:rPr>
        <w:t xml:space="preserve">, </w:t>
      </w:r>
      <w:proofErr w:type="spellStart"/>
      <w:r w:rsidRPr="000E76E1">
        <w:rPr>
          <w:rFonts w:ascii="Arial" w:eastAsia="Times New Roman" w:hAnsi="Arial" w:cs="Arial"/>
          <w:sz w:val="24"/>
          <w:szCs w:val="24"/>
        </w:rPr>
        <w:t>Томаківською</w:t>
      </w:r>
      <w:proofErr w:type="spellEnd"/>
      <w:r w:rsidRPr="000E76E1">
        <w:rPr>
          <w:rFonts w:ascii="Arial" w:eastAsia="Times New Roman" w:hAnsi="Arial" w:cs="Arial"/>
          <w:sz w:val="24"/>
          <w:szCs w:val="24"/>
        </w:rPr>
        <w:t xml:space="preserve">, Покровською, </w:t>
      </w:r>
      <w:proofErr w:type="spellStart"/>
      <w:r w:rsidRPr="000E76E1">
        <w:rPr>
          <w:rFonts w:ascii="Arial" w:eastAsia="Times New Roman" w:hAnsi="Arial" w:cs="Arial"/>
          <w:sz w:val="24"/>
          <w:szCs w:val="24"/>
        </w:rPr>
        <w:t>Мазолевською</w:t>
      </w:r>
      <w:proofErr w:type="spellEnd"/>
      <w:r w:rsidRPr="000E76E1">
        <w:rPr>
          <w:rFonts w:ascii="Arial" w:eastAsia="Times New Roman" w:hAnsi="Arial" w:cs="Arial"/>
          <w:sz w:val="24"/>
          <w:szCs w:val="24"/>
        </w:rPr>
        <w:t xml:space="preserve"> громадами. </w:t>
      </w:r>
      <w:r w:rsidRPr="000E76E1">
        <w:rPr>
          <w:rFonts w:ascii="Arial" w:hAnsi="Arial" w:cs="Arial"/>
          <w:color w:val="000000"/>
          <w:sz w:val="24"/>
          <w:szCs w:val="24"/>
          <w:lang w:bidi="ta-IN"/>
        </w:rPr>
        <w:t xml:space="preserve">Площа громади становить </w:t>
      </w:r>
      <w:r w:rsidRPr="000E76E1">
        <w:rPr>
          <w:rFonts w:ascii="Arial" w:hAnsi="Arial" w:cs="Arial"/>
          <w:color w:val="000000"/>
          <w:sz w:val="24"/>
          <w:szCs w:val="24"/>
        </w:rPr>
        <w:t xml:space="preserve">486 </w:t>
      </w:r>
      <w:proofErr w:type="spellStart"/>
      <w:r w:rsidRPr="000E76E1">
        <w:rPr>
          <w:rFonts w:ascii="Arial" w:hAnsi="Arial" w:cs="Arial"/>
          <w:color w:val="000000"/>
          <w:sz w:val="24"/>
          <w:szCs w:val="24"/>
        </w:rPr>
        <w:t>кв.км</w:t>
      </w:r>
      <w:proofErr w:type="spellEnd"/>
      <w:r w:rsidRPr="000E76E1">
        <w:rPr>
          <w:rFonts w:ascii="Arial" w:hAnsi="Arial" w:cs="Arial"/>
          <w:color w:val="000000"/>
          <w:sz w:val="24"/>
          <w:szCs w:val="24"/>
          <w:lang w:bidi="ta-IN"/>
        </w:rPr>
        <w:t>.</w:t>
      </w:r>
    </w:p>
    <w:p w14:paraId="43CEDF69" w14:textId="77777777" w:rsidR="000E76E1" w:rsidRPr="000E76E1" w:rsidRDefault="00C830DA" w:rsidP="00455732">
      <w:pPr>
        <w:pStyle w:val="af4"/>
        <w:shd w:val="clear" w:color="auto" w:fill="FFFFFF"/>
        <w:spacing w:before="0" w:beforeAutospacing="0" w:after="0" w:afterAutospacing="0"/>
        <w:ind w:firstLine="426"/>
        <w:jc w:val="both"/>
        <w:rPr>
          <w:rFonts w:ascii="Arial" w:hAnsi="Arial" w:cs="Arial"/>
        </w:rPr>
      </w:pPr>
      <w:r w:rsidRPr="004C36FE">
        <w:rPr>
          <w:rFonts w:ascii="Arial" w:hAnsi="Arial" w:cs="Arial"/>
          <w:b/>
          <w:bCs/>
        </w:rPr>
        <w:tab/>
      </w:r>
      <w:r w:rsidR="000E76E1" w:rsidRPr="000E76E1">
        <w:rPr>
          <w:rFonts w:ascii="Arial" w:hAnsi="Arial" w:cs="Arial"/>
        </w:rPr>
        <w:t xml:space="preserve">Відстань від адміністративного центру громади – селища Червоногригорівка – до обласного центру м. Дніпро становить 110 км, до м. Запоріжжя – 90 км. Перевагою місцезнаходження громади є її близькість до потенційних споживачів сільськогосподарської продукції та великих  промислових центрів Дніпропетровської області, а саме: на відстані 12 км знаходиться місто Нікополь - великий металургійний центр на півдні України, на відстані 120 км – місто Кривий Ріг – центр видобутку залізних руд, на відстані 110 км місто Дніпро і 90 км місто Запоріжжя – важливі промислові центри України. Максимальна витрата часу в межах громади на </w:t>
      </w:r>
      <w:proofErr w:type="spellStart"/>
      <w:r w:rsidR="000E76E1" w:rsidRPr="000E76E1">
        <w:rPr>
          <w:rFonts w:ascii="Arial" w:hAnsi="Arial" w:cs="Arial"/>
        </w:rPr>
        <w:t>доїзд</w:t>
      </w:r>
      <w:proofErr w:type="spellEnd"/>
      <w:r w:rsidR="000E76E1" w:rsidRPr="000E76E1">
        <w:rPr>
          <w:rFonts w:ascii="Arial" w:hAnsi="Arial" w:cs="Arial"/>
        </w:rPr>
        <w:t xml:space="preserve"> автомобільним транспортом до вищезазначених міст складає в середньому 2 години. </w:t>
      </w:r>
    </w:p>
    <w:p w14:paraId="725DA006" w14:textId="77777777" w:rsidR="000E76E1" w:rsidRPr="000E76E1" w:rsidRDefault="000E76E1" w:rsidP="00455732">
      <w:pPr>
        <w:pStyle w:val="af4"/>
        <w:shd w:val="clear" w:color="auto" w:fill="FFFFFF"/>
        <w:spacing w:before="0" w:beforeAutospacing="0" w:after="0" w:afterAutospacing="0"/>
        <w:ind w:firstLine="426"/>
        <w:jc w:val="both"/>
        <w:rPr>
          <w:rFonts w:ascii="Arial" w:hAnsi="Arial" w:cs="Arial"/>
        </w:rPr>
      </w:pPr>
      <w:r w:rsidRPr="000E76E1">
        <w:rPr>
          <w:rFonts w:ascii="Arial" w:hAnsi="Arial" w:cs="Arial"/>
        </w:rPr>
        <w:t>У межах громади розташовані три залізничні станції – платформа 105 км, Ревун, платформа 111 км, які тимчасово не функціонують через безпекову ситуацію. Найближчі потенційно доступні станції — Нікополь (12 км), Марганець (25 км), Апостолове (80 км) та Запоріжжя (90 км), що можуть відігравати важливу роль у майбутньому відновленні транспортного сполучення та вантажної логістики громади.</w:t>
      </w:r>
    </w:p>
    <w:p w14:paraId="0CD10111" w14:textId="77777777" w:rsidR="000E76E1" w:rsidRPr="000E76E1" w:rsidRDefault="000E76E1" w:rsidP="00455732">
      <w:pPr>
        <w:pStyle w:val="af4"/>
        <w:shd w:val="clear" w:color="auto" w:fill="FFFFFF"/>
        <w:spacing w:before="0" w:beforeAutospacing="0" w:after="0" w:afterAutospacing="0"/>
        <w:ind w:firstLine="426"/>
        <w:jc w:val="both"/>
        <w:rPr>
          <w:rFonts w:ascii="Arial" w:hAnsi="Arial" w:cs="Arial"/>
        </w:rPr>
      </w:pPr>
      <w:r w:rsidRPr="000E76E1">
        <w:rPr>
          <w:rFonts w:ascii="Arial" w:hAnsi="Arial" w:cs="Arial"/>
        </w:rPr>
        <w:t xml:space="preserve">Червоногригорівська громада має потенційно вигідне розташування щодо національної автомобільної дороги Н-23 (Кропивницький — Запоріжжя) та регіональної автомобільної дороги Р-73 (Нікополь — Дніпро). Через мережу місцевих доріг громада сполучається з основними транспортними артеріями області.  </w:t>
      </w:r>
    </w:p>
    <w:p w14:paraId="2D86A3B7" w14:textId="49229875" w:rsidR="00C830DA" w:rsidRPr="004C36FE" w:rsidRDefault="00C830DA" w:rsidP="0079531A">
      <w:pPr>
        <w:spacing w:line="240" w:lineRule="auto"/>
        <w:jc w:val="both"/>
        <w:rPr>
          <w:rFonts w:ascii="Arial" w:hAnsi="Arial" w:cs="Arial"/>
          <w:b/>
          <w:bCs/>
          <w:sz w:val="24"/>
          <w:szCs w:val="24"/>
        </w:rPr>
      </w:pPr>
    </w:p>
    <w:p w14:paraId="214371DC" w14:textId="34A0586D" w:rsidR="00C830DA" w:rsidRDefault="00C830DA" w:rsidP="0079531A">
      <w:pPr>
        <w:spacing w:line="240" w:lineRule="auto"/>
        <w:jc w:val="both"/>
        <w:rPr>
          <w:rFonts w:ascii="Arial" w:hAnsi="Arial" w:cs="Arial"/>
          <w:b/>
          <w:bCs/>
          <w:sz w:val="24"/>
          <w:szCs w:val="24"/>
        </w:rPr>
      </w:pPr>
      <w:r w:rsidRPr="004C36FE">
        <w:rPr>
          <w:rFonts w:ascii="Arial" w:hAnsi="Arial" w:cs="Arial"/>
          <w:b/>
          <w:bCs/>
          <w:sz w:val="24"/>
          <w:szCs w:val="24"/>
        </w:rPr>
        <w:t>Стаття 3. Символіка територіальної громади</w:t>
      </w:r>
      <w:r w:rsidRPr="004C36FE">
        <w:rPr>
          <w:rFonts w:ascii="Arial" w:hAnsi="Arial" w:cs="Arial"/>
          <w:b/>
          <w:bCs/>
          <w:sz w:val="24"/>
          <w:szCs w:val="24"/>
        </w:rPr>
        <w:tab/>
      </w:r>
    </w:p>
    <w:p w14:paraId="23B72F10" w14:textId="77777777" w:rsidR="000B0056" w:rsidRPr="000B0056" w:rsidRDefault="000B0056" w:rsidP="00370DC7">
      <w:pPr>
        <w:spacing w:after="0" w:line="240" w:lineRule="auto"/>
        <w:ind w:firstLine="709"/>
        <w:jc w:val="both"/>
        <w:rPr>
          <w:rFonts w:ascii="Arial" w:hAnsi="Arial" w:cs="Arial"/>
          <w:sz w:val="24"/>
          <w:szCs w:val="24"/>
          <w:highlight w:val="white"/>
        </w:rPr>
      </w:pPr>
      <w:r w:rsidRPr="000B0056">
        <w:rPr>
          <w:rFonts w:ascii="Arial" w:hAnsi="Arial" w:cs="Arial"/>
          <w:sz w:val="24"/>
          <w:szCs w:val="24"/>
          <w:highlight w:val="white"/>
        </w:rPr>
        <w:t xml:space="preserve">1. Територіальна громада може мати власну символіку, що відображає її історичні, культурні й інші особливості і традиції. Символіка територіальної громади є </w:t>
      </w:r>
      <w:proofErr w:type="spellStart"/>
      <w:r w:rsidRPr="000B0056">
        <w:rPr>
          <w:rFonts w:ascii="Arial" w:hAnsi="Arial" w:cs="Arial"/>
          <w:sz w:val="24"/>
          <w:szCs w:val="24"/>
          <w:highlight w:val="white"/>
        </w:rPr>
        <w:t>гуртувальним</w:t>
      </w:r>
      <w:proofErr w:type="spellEnd"/>
      <w:r w:rsidRPr="000B0056">
        <w:rPr>
          <w:rFonts w:ascii="Arial" w:hAnsi="Arial" w:cs="Arial"/>
          <w:sz w:val="24"/>
          <w:szCs w:val="24"/>
          <w:highlight w:val="white"/>
        </w:rPr>
        <w:t xml:space="preserve"> чинником, який поєднує спільні цінності й візуальні мотиви населених пунктів, що входять до територіальної громади. </w:t>
      </w:r>
    </w:p>
    <w:p w14:paraId="45952E03" w14:textId="2FE13793" w:rsidR="000B0056" w:rsidRPr="000B0056" w:rsidRDefault="000B0056" w:rsidP="00370DC7">
      <w:pPr>
        <w:spacing w:after="0" w:line="240" w:lineRule="auto"/>
        <w:ind w:firstLine="709"/>
        <w:jc w:val="both"/>
        <w:rPr>
          <w:rFonts w:ascii="Arial" w:hAnsi="Arial" w:cs="Arial"/>
          <w:sz w:val="24"/>
          <w:szCs w:val="24"/>
          <w:highlight w:val="white"/>
        </w:rPr>
      </w:pPr>
      <w:r w:rsidRPr="000B0056">
        <w:rPr>
          <w:rFonts w:ascii="Arial" w:hAnsi="Arial" w:cs="Arial"/>
          <w:sz w:val="24"/>
          <w:szCs w:val="24"/>
          <w:highlight w:val="white"/>
        </w:rPr>
        <w:t>2. Символіка територіальної громади може складатися з герба, прапора</w:t>
      </w:r>
      <w:r w:rsidRPr="000B0056">
        <w:rPr>
          <w:rFonts w:ascii="Arial" w:hAnsi="Arial" w:cs="Arial"/>
          <w:sz w:val="24"/>
          <w:szCs w:val="24"/>
        </w:rPr>
        <w:t> </w:t>
      </w:r>
      <w:r w:rsidRPr="000B0056">
        <w:rPr>
          <w:rFonts w:ascii="Arial" w:hAnsi="Arial" w:cs="Arial"/>
          <w:sz w:val="24"/>
          <w:szCs w:val="24"/>
          <w:highlight w:val="white"/>
        </w:rPr>
        <w:t>(хоругви), штандарта селищного</w:t>
      </w:r>
      <w:r w:rsidRPr="000B0056">
        <w:rPr>
          <w:rFonts w:ascii="Arial" w:hAnsi="Arial" w:cs="Arial"/>
          <w:sz w:val="24"/>
          <w:szCs w:val="24"/>
        </w:rPr>
        <w:t> </w:t>
      </w:r>
      <w:r w:rsidRPr="000B0056">
        <w:rPr>
          <w:rFonts w:ascii="Arial" w:hAnsi="Arial" w:cs="Arial"/>
          <w:sz w:val="24"/>
          <w:szCs w:val="24"/>
          <w:highlight w:val="white"/>
        </w:rPr>
        <w:t xml:space="preserve"> голови, гасла, урочистого музичного твору</w:t>
      </w:r>
      <w:r w:rsidRPr="000B0056">
        <w:rPr>
          <w:rFonts w:ascii="Arial" w:hAnsi="Arial" w:cs="Arial"/>
          <w:sz w:val="24"/>
          <w:szCs w:val="24"/>
        </w:rPr>
        <w:t> </w:t>
      </w:r>
      <w:r w:rsidRPr="000B0056">
        <w:rPr>
          <w:rFonts w:ascii="Arial" w:hAnsi="Arial" w:cs="Arial"/>
          <w:sz w:val="24"/>
          <w:szCs w:val="24"/>
          <w:highlight w:val="white"/>
        </w:rPr>
        <w:t xml:space="preserve">(гімну), логотипу тощо. </w:t>
      </w:r>
    </w:p>
    <w:p w14:paraId="07130195" w14:textId="77777777" w:rsidR="000B0056" w:rsidRPr="000B0056" w:rsidRDefault="000B0056" w:rsidP="00370DC7">
      <w:pPr>
        <w:spacing w:after="0" w:line="240" w:lineRule="auto"/>
        <w:ind w:firstLine="709"/>
        <w:jc w:val="both"/>
        <w:rPr>
          <w:rFonts w:ascii="Arial" w:hAnsi="Arial" w:cs="Arial"/>
          <w:sz w:val="24"/>
          <w:szCs w:val="24"/>
          <w:highlight w:val="white"/>
        </w:rPr>
      </w:pPr>
      <w:r w:rsidRPr="000B0056">
        <w:rPr>
          <w:rFonts w:ascii="Arial" w:hAnsi="Arial" w:cs="Arial"/>
          <w:sz w:val="24"/>
          <w:szCs w:val="24"/>
          <w:highlight w:val="white"/>
        </w:rPr>
        <w:t>3. Символіка територіальної громади й населених пунктів, що входять до складу території територіальної громади, використовується разом з державною символікою і є обов’язковою для застосування органами і посадовими особами місцевого самоврядування під час проведення офіційних заходів, урочистих подій, свят і пам’ятних дат.</w:t>
      </w:r>
    </w:p>
    <w:p w14:paraId="7F307875" w14:textId="77777777" w:rsidR="000B0056" w:rsidRPr="000B0056" w:rsidRDefault="000B0056" w:rsidP="00370DC7">
      <w:pPr>
        <w:spacing w:after="0" w:line="240" w:lineRule="auto"/>
        <w:ind w:firstLine="709"/>
        <w:jc w:val="both"/>
        <w:rPr>
          <w:rFonts w:ascii="Arial" w:hAnsi="Arial" w:cs="Arial"/>
          <w:sz w:val="24"/>
          <w:szCs w:val="24"/>
          <w:highlight w:val="white"/>
        </w:rPr>
      </w:pPr>
      <w:r w:rsidRPr="000B0056">
        <w:rPr>
          <w:rFonts w:ascii="Arial" w:hAnsi="Arial" w:cs="Arial"/>
          <w:sz w:val="24"/>
          <w:szCs w:val="24"/>
          <w:highlight w:val="white"/>
        </w:rPr>
        <w:t>4. Окремий  населений пункт, що входить до складу території територіальної громади, може мати свою власну символіку.</w:t>
      </w:r>
    </w:p>
    <w:p w14:paraId="018A1DB7" w14:textId="77777777" w:rsidR="000B0056" w:rsidRPr="000B0056" w:rsidRDefault="000B0056" w:rsidP="00370DC7">
      <w:pPr>
        <w:spacing w:after="0" w:line="240" w:lineRule="auto"/>
        <w:ind w:firstLine="709"/>
        <w:jc w:val="both"/>
        <w:rPr>
          <w:rFonts w:ascii="Arial" w:hAnsi="Arial" w:cs="Arial"/>
          <w:sz w:val="24"/>
          <w:szCs w:val="24"/>
          <w:highlight w:val="white"/>
        </w:rPr>
      </w:pPr>
      <w:r w:rsidRPr="000B0056">
        <w:rPr>
          <w:rFonts w:ascii="Arial" w:hAnsi="Arial" w:cs="Arial"/>
          <w:sz w:val="24"/>
          <w:szCs w:val="24"/>
          <w:highlight w:val="white"/>
        </w:rPr>
        <w:t xml:space="preserve">5. Зміст, опис і порядок використання символіки територіальної громади й населених пунктів, що входять до складу території територіальної громади, визначаються одним або декількома окремими положеннями, що затверджуються рішеннями Ради. </w:t>
      </w:r>
    </w:p>
    <w:p w14:paraId="2AA296AD" w14:textId="1B780E38" w:rsidR="000B0056" w:rsidRDefault="000B0056" w:rsidP="00370DC7">
      <w:pPr>
        <w:spacing w:after="0" w:line="240" w:lineRule="auto"/>
        <w:ind w:firstLine="709"/>
        <w:jc w:val="both"/>
        <w:rPr>
          <w:rFonts w:ascii="Arial" w:hAnsi="Arial" w:cs="Arial"/>
          <w:sz w:val="24"/>
          <w:szCs w:val="24"/>
          <w:highlight w:val="white"/>
        </w:rPr>
      </w:pPr>
      <w:proofErr w:type="spellStart"/>
      <w:r w:rsidRPr="000B0056">
        <w:rPr>
          <w:rFonts w:ascii="Arial" w:hAnsi="Arial" w:cs="Arial"/>
          <w:sz w:val="24"/>
          <w:szCs w:val="24"/>
          <w:highlight w:val="white"/>
        </w:rPr>
        <w:t>Проєкт</w:t>
      </w:r>
      <w:proofErr w:type="spellEnd"/>
      <w:r w:rsidRPr="000B0056">
        <w:rPr>
          <w:rFonts w:ascii="Arial" w:hAnsi="Arial" w:cs="Arial"/>
          <w:sz w:val="24"/>
          <w:szCs w:val="24"/>
          <w:highlight w:val="white"/>
        </w:rPr>
        <w:t xml:space="preserve"> рішення Ради про затвердження символіки територіальної громади чи населених пунктів, що входять до територіальної громади, обов’язково виноситься на </w:t>
      </w:r>
      <w:r w:rsidRPr="000B0056">
        <w:rPr>
          <w:rFonts w:ascii="Arial" w:hAnsi="Arial" w:cs="Arial"/>
          <w:sz w:val="24"/>
          <w:szCs w:val="24"/>
          <w:highlight w:val="white"/>
        </w:rPr>
        <w:lastRenderedPageBreak/>
        <w:t>публічні консультації одночасно у двох формах: електронні консультації і публічне обговорення.</w:t>
      </w:r>
    </w:p>
    <w:p w14:paraId="67C62C8B" w14:textId="77777777" w:rsidR="000B0056" w:rsidRPr="000B0056" w:rsidRDefault="000B0056" w:rsidP="000B0056">
      <w:pPr>
        <w:spacing w:after="0" w:line="240" w:lineRule="auto"/>
        <w:ind w:firstLine="709"/>
        <w:rPr>
          <w:rFonts w:ascii="Arial" w:hAnsi="Arial" w:cs="Arial"/>
          <w:sz w:val="24"/>
          <w:szCs w:val="24"/>
          <w:highlight w:val="white"/>
        </w:rPr>
      </w:pPr>
    </w:p>
    <w:p w14:paraId="3373B840" w14:textId="14DCDD42" w:rsidR="00C830DA" w:rsidRDefault="00C830DA" w:rsidP="0079531A">
      <w:pPr>
        <w:spacing w:line="240" w:lineRule="auto"/>
        <w:jc w:val="both"/>
        <w:rPr>
          <w:rFonts w:ascii="Arial" w:hAnsi="Arial" w:cs="Arial"/>
          <w:b/>
          <w:bCs/>
          <w:sz w:val="24"/>
          <w:szCs w:val="24"/>
        </w:rPr>
      </w:pPr>
      <w:r w:rsidRPr="004C36FE">
        <w:rPr>
          <w:rFonts w:ascii="Arial" w:hAnsi="Arial" w:cs="Arial"/>
          <w:b/>
          <w:bCs/>
          <w:sz w:val="24"/>
          <w:szCs w:val="24"/>
        </w:rPr>
        <w:t>Стаття 4. Місцеві святкові та пам’ятні дати</w:t>
      </w:r>
      <w:r w:rsidRPr="004C36FE">
        <w:rPr>
          <w:rFonts w:ascii="Arial" w:hAnsi="Arial" w:cs="Arial"/>
          <w:b/>
          <w:bCs/>
          <w:sz w:val="24"/>
          <w:szCs w:val="24"/>
        </w:rPr>
        <w:tab/>
      </w:r>
    </w:p>
    <w:p w14:paraId="216C2703" w14:textId="77777777" w:rsidR="000B0056" w:rsidRPr="000B0056" w:rsidRDefault="000B0056" w:rsidP="00370DC7">
      <w:pPr>
        <w:spacing w:after="0" w:line="240" w:lineRule="auto"/>
        <w:ind w:firstLine="709"/>
        <w:jc w:val="both"/>
        <w:rPr>
          <w:rFonts w:ascii="Arial" w:hAnsi="Arial" w:cs="Arial"/>
          <w:sz w:val="24"/>
          <w:szCs w:val="24"/>
          <w:highlight w:val="white"/>
        </w:rPr>
      </w:pPr>
      <w:r>
        <w:rPr>
          <w:highlight w:val="white"/>
        </w:rPr>
        <w:t>1</w:t>
      </w:r>
      <w:r w:rsidRPr="000B0056">
        <w:rPr>
          <w:rFonts w:ascii="Arial" w:hAnsi="Arial" w:cs="Arial"/>
          <w:sz w:val="24"/>
          <w:szCs w:val="24"/>
          <w:highlight w:val="white"/>
        </w:rPr>
        <w:t>. День територіальної громади, дні населених пунктів, що входять до складу території територіальної громади, місцеві свята й пам’ятні дати можуть встановлюватися рішеннями Ради.</w:t>
      </w:r>
    </w:p>
    <w:p w14:paraId="4D215F34" w14:textId="77777777" w:rsidR="000B0056" w:rsidRPr="000B0056" w:rsidRDefault="000B0056" w:rsidP="00370DC7">
      <w:pPr>
        <w:spacing w:after="0" w:line="240" w:lineRule="auto"/>
        <w:ind w:firstLine="709"/>
        <w:jc w:val="both"/>
        <w:rPr>
          <w:rFonts w:ascii="Arial" w:hAnsi="Arial" w:cs="Arial"/>
          <w:sz w:val="24"/>
          <w:szCs w:val="24"/>
          <w:highlight w:val="white"/>
        </w:rPr>
      </w:pPr>
      <w:r w:rsidRPr="000B0056">
        <w:rPr>
          <w:rFonts w:ascii="Arial" w:hAnsi="Arial" w:cs="Arial"/>
          <w:sz w:val="24"/>
          <w:szCs w:val="24"/>
          <w:highlight w:val="white"/>
        </w:rPr>
        <w:t>2. День територіальної громади, дні населених пунктів, що входять до складу території територіальної громади, святкують щорічно відповідно до традицій та усталених дат святкування.</w:t>
      </w:r>
    </w:p>
    <w:p w14:paraId="7820E7DE" w14:textId="77777777" w:rsidR="000B0056" w:rsidRPr="004C36FE" w:rsidRDefault="000B0056" w:rsidP="0079531A">
      <w:pPr>
        <w:spacing w:line="240" w:lineRule="auto"/>
        <w:jc w:val="both"/>
        <w:rPr>
          <w:rFonts w:ascii="Arial" w:hAnsi="Arial" w:cs="Arial"/>
          <w:b/>
          <w:bCs/>
          <w:sz w:val="24"/>
          <w:szCs w:val="24"/>
        </w:rPr>
      </w:pPr>
    </w:p>
    <w:p w14:paraId="797032FB" w14:textId="6DE4B930" w:rsidR="00C830DA" w:rsidRDefault="00C830DA" w:rsidP="0079531A">
      <w:pPr>
        <w:spacing w:line="240" w:lineRule="auto"/>
        <w:jc w:val="both"/>
        <w:rPr>
          <w:rFonts w:ascii="Arial" w:hAnsi="Arial" w:cs="Arial"/>
          <w:b/>
          <w:bCs/>
          <w:sz w:val="24"/>
          <w:szCs w:val="24"/>
        </w:rPr>
      </w:pPr>
      <w:r w:rsidRPr="004C36FE">
        <w:rPr>
          <w:rFonts w:ascii="Arial" w:hAnsi="Arial" w:cs="Arial"/>
          <w:b/>
          <w:bCs/>
          <w:sz w:val="24"/>
          <w:szCs w:val="24"/>
        </w:rPr>
        <w:t>Стаття 5. Відзнаки та нагороди територіальної громади</w:t>
      </w:r>
      <w:r w:rsidRPr="004C36FE">
        <w:rPr>
          <w:rFonts w:ascii="Arial" w:hAnsi="Arial" w:cs="Arial"/>
          <w:b/>
          <w:bCs/>
          <w:sz w:val="24"/>
          <w:szCs w:val="24"/>
        </w:rPr>
        <w:tab/>
      </w:r>
    </w:p>
    <w:p w14:paraId="1A08B4A4" w14:textId="6E1DD7BE" w:rsidR="000B0056" w:rsidRPr="000B0056" w:rsidRDefault="000B0056" w:rsidP="00455732">
      <w:pPr>
        <w:spacing w:after="0" w:line="240" w:lineRule="auto"/>
        <w:ind w:firstLine="708"/>
        <w:jc w:val="both"/>
        <w:rPr>
          <w:rFonts w:ascii="Arial" w:hAnsi="Arial" w:cs="Arial"/>
          <w:sz w:val="24"/>
          <w:szCs w:val="24"/>
          <w:highlight w:val="white"/>
        </w:rPr>
      </w:pPr>
      <w:r w:rsidRPr="000B0056">
        <w:rPr>
          <w:rFonts w:ascii="Arial" w:hAnsi="Arial" w:cs="Arial"/>
          <w:sz w:val="24"/>
          <w:szCs w:val="24"/>
          <w:highlight w:val="white"/>
        </w:rPr>
        <w:t>1. Рада може встановлювати почесні відзнаки територіальної громади</w:t>
      </w:r>
      <w:r w:rsidRPr="000B0056">
        <w:rPr>
          <w:rFonts w:ascii="Arial" w:hAnsi="Arial" w:cs="Arial"/>
          <w:sz w:val="24"/>
          <w:szCs w:val="24"/>
        </w:rPr>
        <w:t> </w:t>
      </w:r>
      <w:r w:rsidRPr="000B0056">
        <w:rPr>
          <w:rFonts w:ascii="Arial" w:hAnsi="Arial" w:cs="Arial"/>
          <w:sz w:val="24"/>
          <w:szCs w:val="24"/>
          <w:highlight w:val="white"/>
        </w:rPr>
        <w:t>(зокрема посмертно) для відзначення осіб, які зробили значний внесок у:</w:t>
      </w:r>
    </w:p>
    <w:p w14:paraId="5B06A98E" w14:textId="77777777" w:rsidR="000B0056" w:rsidRPr="000B0056" w:rsidRDefault="000B0056" w:rsidP="00370DC7">
      <w:pPr>
        <w:numPr>
          <w:ilvl w:val="0"/>
          <w:numId w:val="14"/>
        </w:numPr>
        <w:spacing w:after="0" w:line="240" w:lineRule="auto"/>
        <w:ind w:left="0" w:firstLine="709"/>
        <w:jc w:val="both"/>
        <w:rPr>
          <w:rFonts w:ascii="Arial" w:hAnsi="Arial" w:cs="Arial"/>
          <w:sz w:val="24"/>
          <w:szCs w:val="24"/>
          <w:highlight w:val="white"/>
        </w:rPr>
      </w:pPr>
      <w:r w:rsidRPr="000B0056">
        <w:rPr>
          <w:rFonts w:ascii="Arial" w:hAnsi="Arial" w:cs="Arial"/>
          <w:sz w:val="24"/>
          <w:szCs w:val="24"/>
          <w:highlight w:val="white"/>
        </w:rPr>
        <w:t>соціально-економічний розвиток територіальної громади, підвищення добробуту її жителів;</w:t>
      </w:r>
    </w:p>
    <w:p w14:paraId="29A38C59" w14:textId="77777777" w:rsidR="000B0056" w:rsidRPr="000B0056" w:rsidRDefault="000B0056" w:rsidP="00370DC7">
      <w:pPr>
        <w:numPr>
          <w:ilvl w:val="0"/>
          <w:numId w:val="14"/>
        </w:numPr>
        <w:spacing w:after="0" w:line="240" w:lineRule="auto"/>
        <w:ind w:left="0" w:firstLine="709"/>
        <w:jc w:val="both"/>
        <w:rPr>
          <w:rFonts w:ascii="Arial" w:hAnsi="Arial" w:cs="Arial"/>
          <w:sz w:val="24"/>
          <w:szCs w:val="24"/>
          <w:highlight w:val="white"/>
        </w:rPr>
      </w:pPr>
      <w:r w:rsidRPr="000B0056">
        <w:rPr>
          <w:rFonts w:ascii="Arial" w:hAnsi="Arial" w:cs="Arial"/>
          <w:sz w:val="24"/>
          <w:szCs w:val="24"/>
          <w:highlight w:val="white"/>
        </w:rPr>
        <w:t>становлення і розбудову незалежної Української держави;</w:t>
      </w:r>
    </w:p>
    <w:p w14:paraId="024BEB0F" w14:textId="77777777" w:rsidR="000B0056" w:rsidRPr="000B0056" w:rsidRDefault="000B0056" w:rsidP="00370DC7">
      <w:pPr>
        <w:numPr>
          <w:ilvl w:val="0"/>
          <w:numId w:val="14"/>
        </w:numPr>
        <w:spacing w:after="0" w:line="240" w:lineRule="auto"/>
        <w:ind w:left="0" w:firstLine="709"/>
        <w:jc w:val="both"/>
        <w:rPr>
          <w:rFonts w:ascii="Arial" w:hAnsi="Arial" w:cs="Arial"/>
          <w:sz w:val="24"/>
          <w:szCs w:val="24"/>
          <w:highlight w:val="white"/>
        </w:rPr>
      </w:pPr>
      <w:r w:rsidRPr="000B0056">
        <w:rPr>
          <w:rFonts w:ascii="Arial" w:hAnsi="Arial" w:cs="Arial"/>
          <w:sz w:val="24"/>
          <w:szCs w:val="24"/>
          <w:highlight w:val="white"/>
        </w:rPr>
        <w:t>утвердження української національної свідомості, активну громадську, благодійну, волонтерську діяльність;</w:t>
      </w:r>
    </w:p>
    <w:p w14:paraId="35853ED2" w14:textId="77777777" w:rsidR="000B0056" w:rsidRPr="000B0056" w:rsidRDefault="000B0056" w:rsidP="00370DC7">
      <w:pPr>
        <w:numPr>
          <w:ilvl w:val="0"/>
          <w:numId w:val="14"/>
        </w:numPr>
        <w:spacing w:after="0" w:line="240" w:lineRule="auto"/>
        <w:ind w:left="0" w:firstLine="709"/>
        <w:jc w:val="both"/>
        <w:rPr>
          <w:rFonts w:ascii="Arial" w:hAnsi="Arial" w:cs="Arial"/>
          <w:sz w:val="24"/>
          <w:szCs w:val="24"/>
          <w:highlight w:val="white"/>
        </w:rPr>
      </w:pPr>
      <w:r w:rsidRPr="000B0056">
        <w:rPr>
          <w:rFonts w:ascii="Arial" w:hAnsi="Arial" w:cs="Arial"/>
          <w:sz w:val="24"/>
          <w:szCs w:val="24"/>
          <w:highlight w:val="white"/>
        </w:rPr>
        <w:t>забезпечення законності, прав і свобод громадян;</w:t>
      </w:r>
    </w:p>
    <w:p w14:paraId="53C7C3C0" w14:textId="77777777" w:rsidR="000B0056" w:rsidRPr="000B0056" w:rsidRDefault="000B0056" w:rsidP="00370DC7">
      <w:pPr>
        <w:numPr>
          <w:ilvl w:val="0"/>
          <w:numId w:val="14"/>
        </w:numPr>
        <w:spacing w:after="0" w:line="240" w:lineRule="auto"/>
        <w:ind w:left="0" w:firstLine="709"/>
        <w:jc w:val="both"/>
        <w:rPr>
          <w:rFonts w:ascii="Arial" w:hAnsi="Arial" w:cs="Arial"/>
          <w:sz w:val="24"/>
          <w:szCs w:val="24"/>
          <w:highlight w:val="white"/>
        </w:rPr>
      </w:pPr>
      <w:r w:rsidRPr="000B0056">
        <w:rPr>
          <w:rFonts w:ascii="Arial" w:hAnsi="Arial" w:cs="Arial"/>
          <w:sz w:val="24"/>
          <w:szCs w:val="24"/>
          <w:highlight w:val="white"/>
        </w:rPr>
        <w:t>розвиток науки, культури, мистецтва та спорту на національному і міжнародному рівні, примноження культурних, духовних надбань та інших цінностей.</w:t>
      </w:r>
    </w:p>
    <w:p w14:paraId="31AD75D7" w14:textId="77777777" w:rsidR="000B0056" w:rsidRPr="000B0056" w:rsidRDefault="000B0056" w:rsidP="00370DC7">
      <w:pPr>
        <w:spacing w:after="0" w:line="240" w:lineRule="auto"/>
        <w:jc w:val="both"/>
        <w:rPr>
          <w:rFonts w:ascii="Arial" w:hAnsi="Arial" w:cs="Arial"/>
          <w:sz w:val="24"/>
          <w:szCs w:val="24"/>
          <w:highlight w:val="white"/>
        </w:rPr>
      </w:pPr>
      <w:r w:rsidRPr="000B0056">
        <w:rPr>
          <w:rFonts w:ascii="Arial" w:hAnsi="Arial" w:cs="Arial"/>
          <w:sz w:val="24"/>
          <w:szCs w:val="24"/>
          <w:highlight w:val="white"/>
        </w:rPr>
        <w:tab/>
        <w:t>А також за:</w:t>
      </w:r>
    </w:p>
    <w:p w14:paraId="668E91D2" w14:textId="77777777" w:rsidR="000B0056" w:rsidRPr="000B0056" w:rsidRDefault="000B0056" w:rsidP="00370DC7">
      <w:pPr>
        <w:numPr>
          <w:ilvl w:val="0"/>
          <w:numId w:val="15"/>
        </w:numPr>
        <w:spacing w:after="0" w:line="240" w:lineRule="auto"/>
        <w:ind w:left="0" w:firstLine="709"/>
        <w:jc w:val="both"/>
        <w:rPr>
          <w:rFonts w:ascii="Arial" w:hAnsi="Arial" w:cs="Arial"/>
          <w:sz w:val="24"/>
          <w:szCs w:val="24"/>
          <w:highlight w:val="white"/>
        </w:rPr>
      </w:pPr>
      <w:r w:rsidRPr="000B0056">
        <w:rPr>
          <w:rFonts w:ascii="Arial" w:hAnsi="Arial" w:cs="Arial"/>
          <w:sz w:val="24"/>
          <w:szCs w:val="24"/>
          <w:highlight w:val="white"/>
        </w:rPr>
        <w:t>мужність і відвагу;</w:t>
      </w:r>
    </w:p>
    <w:p w14:paraId="067D0188" w14:textId="77777777" w:rsidR="000B0056" w:rsidRPr="000B0056" w:rsidRDefault="000B0056" w:rsidP="00370DC7">
      <w:pPr>
        <w:numPr>
          <w:ilvl w:val="0"/>
          <w:numId w:val="15"/>
        </w:numPr>
        <w:spacing w:after="0" w:line="240" w:lineRule="auto"/>
        <w:ind w:left="0" w:firstLine="709"/>
        <w:jc w:val="both"/>
        <w:rPr>
          <w:rFonts w:ascii="Arial" w:hAnsi="Arial" w:cs="Arial"/>
          <w:sz w:val="24"/>
          <w:szCs w:val="24"/>
          <w:highlight w:val="white"/>
        </w:rPr>
      </w:pPr>
      <w:r w:rsidRPr="000B0056">
        <w:rPr>
          <w:rFonts w:ascii="Arial" w:hAnsi="Arial" w:cs="Arial"/>
          <w:sz w:val="24"/>
          <w:szCs w:val="24"/>
          <w:highlight w:val="white"/>
        </w:rPr>
        <w:t xml:space="preserve">інші заслуги перед територіальною громадою та Україною. </w:t>
      </w:r>
    </w:p>
    <w:p w14:paraId="04B06287" w14:textId="77777777" w:rsidR="000B0056" w:rsidRPr="000B0056" w:rsidRDefault="000B0056" w:rsidP="00455732">
      <w:pPr>
        <w:spacing w:after="0" w:line="240" w:lineRule="auto"/>
        <w:ind w:firstLine="708"/>
        <w:jc w:val="both"/>
        <w:rPr>
          <w:rFonts w:ascii="Arial" w:hAnsi="Arial" w:cs="Arial"/>
          <w:sz w:val="24"/>
          <w:szCs w:val="24"/>
          <w:highlight w:val="white"/>
        </w:rPr>
      </w:pPr>
      <w:r w:rsidRPr="000B0056">
        <w:rPr>
          <w:rFonts w:ascii="Arial" w:hAnsi="Arial" w:cs="Arial"/>
          <w:sz w:val="24"/>
          <w:szCs w:val="24"/>
          <w:highlight w:val="white"/>
        </w:rPr>
        <w:t>2. Почесні відзнаки територіальної громади, підстави й порядок нагородження визначаються положенням, яке затверджується рішенням Ради.</w:t>
      </w:r>
    </w:p>
    <w:p w14:paraId="7AA15361" w14:textId="77777777" w:rsidR="000B0056" w:rsidRPr="004C36FE" w:rsidRDefault="000B0056" w:rsidP="0079531A">
      <w:pPr>
        <w:spacing w:line="240" w:lineRule="auto"/>
        <w:jc w:val="both"/>
        <w:rPr>
          <w:rFonts w:ascii="Arial" w:hAnsi="Arial" w:cs="Arial"/>
          <w:b/>
          <w:bCs/>
          <w:sz w:val="24"/>
          <w:szCs w:val="24"/>
        </w:rPr>
      </w:pPr>
    </w:p>
    <w:p w14:paraId="7CF8E542" w14:textId="2832DF03" w:rsidR="00C830DA" w:rsidRPr="0079531A" w:rsidRDefault="00C830DA" w:rsidP="00B11BC6">
      <w:pPr>
        <w:spacing w:line="240" w:lineRule="auto"/>
        <w:jc w:val="both"/>
        <w:rPr>
          <w:rFonts w:ascii="Arial" w:hAnsi="Arial" w:cs="Arial"/>
          <w:i/>
          <w:sz w:val="24"/>
          <w:szCs w:val="24"/>
        </w:rPr>
      </w:pPr>
      <w:r w:rsidRPr="0079531A">
        <w:rPr>
          <w:rFonts w:ascii="Arial" w:hAnsi="Arial" w:cs="Arial"/>
          <w:b/>
          <w:bCs/>
          <w:sz w:val="24"/>
          <w:szCs w:val="24"/>
        </w:rPr>
        <w:t xml:space="preserve">РОЗДІЛ ІІ. ПРАВА, ОБОВ’ЯЗКИ, ГАРАНТІЇ ПРАВ ЖИТЕЛІВ ТЕРИТОРІАЛЬНОЇ </w:t>
      </w:r>
    </w:p>
    <w:p w14:paraId="7380151A" w14:textId="77777777" w:rsidR="00C830DA" w:rsidRPr="0079531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6. Житель територіальної громади</w:t>
      </w:r>
      <w:r w:rsidRPr="0079531A">
        <w:rPr>
          <w:rFonts w:ascii="Arial" w:hAnsi="Arial" w:cs="Arial"/>
          <w:b/>
          <w:sz w:val="24"/>
          <w:szCs w:val="24"/>
        </w:rPr>
        <w:tab/>
      </w:r>
    </w:p>
    <w:p w14:paraId="5A1979EA" w14:textId="77777777" w:rsidR="00C12896" w:rsidRPr="0079531A" w:rsidRDefault="00C12896" w:rsidP="0079531A">
      <w:pPr>
        <w:spacing w:after="0" w:line="240" w:lineRule="auto"/>
        <w:jc w:val="both"/>
        <w:rPr>
          <w:rFonts w:ascii="Arial" w:hAnsi="Arial" w:cs="Arial"/>
          <w:i/>
          <w:sz w:val="24"/>
          <w:szCs w:val="24"/>
        </w:rPr>
      </w:pPr>
    </w:p>
    <w:p w14:paraId="1E66F8F3" w14:textId="77777777" w:rsidR="00C830DA" w:rsidRPr="00370DC7" w:rsidRDefault="00C830DA" w:rsidP="00370DC7">
      <w:pPr>
        <w:spacing w:after="0" w:line="240" w:lineRule="auto"/>
        <w:ind w:firstLine="708"/>
        <w:jc w:val="both"/>
        <w:rPr>
          <w:rFonts w:ascii="Arial" w:hAnsi="Arial" w:cs="Arial"/>
          <w:iCs/>
          <w:sz w:val="24"/>
          <w:szCs w:val="24"/>
        </w:rPr>
      </w:pPr>
      <w:r w:rsidRPr="00370DC7">
        <w:rPr>
          <w:rFonts w:ascii="Arial" w:hAnsi="Arial" w:cs="Arial"/>
          <w:iCs/>
          <w:sz w:val="24"/>
          <w:szCs w:val="24"/>
        </w:rPr>
        <w:t xml:space="preserve">Житель – громадянин України, який задекларував або зареєстрував місце проживання на території територіальної громади або фактичне місце проживання/перебування якого підтверджується довідкою про взяття на облік внутрішньо переміщеної особи, крім військовослужбовця строкової служби, фізичної особи, яка за </w:t>
      </w:r>
      <w:proofErr w:type="spellStart"/>
      <w:r w:rsidRPr="00370DC7">
        <w:rPr>
          <w:rFonts w:ascii="Arial" w:hAnsi="Arial" w:cs="Arial"/>
          <w:iCs/>
          <w:sz w:val="24"/>
          <w:szCs w:val="24"/>
        </w:rPr>
        <w:t>вироком</w:t>
      </w:r>
      <w:proofErr w:type="spellEnd"/>
      <w:r w:rsidRPr="00370DC7">
        <w:rPr>
          <w:rFonts w:ascii="Arial" w:hAnsi="Arial" w:cs="Arial"/>
          <w:iCs/>
          <w:sz w:val="24"/>
          <w:szCs w:val="24"/>
        </w:rPr>
        <w:t xml:space="preserve"> суду перебуває у місці позбавлення волі.</w:t>
      </w:r>
    </w:p>
    <w:p w14:paraId="6F694E2D" w14:textId="77777777" w:rsidR="00C830DA" w:rsidRPr="0079531A" w:rsidRDefault="00C830DA" w:rsidP="0079531A">
      <w:pPr>
        <w:spacing w:after="0" w:line="240" w:lineRule="auto"/>
        <w:jc w:val="both"/>
        <w:rPr>
          <w:rFonts w:ascii="Arial" w:hAnsi="Arial" w:cs="Arial"/>
          <w:sz w:val="24"/>
          <w:szCs w:val="24"/>
        </w:rPr>
      </w:pPr>
    </w:p>
    <w:p w14:paraId="18CA6935" w14:textId="77777777" w:rsidR="00B11BC6"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7. Права жителів територіальної громади на участь у вирішенні питань місцевого значення</w:t>
      </w:r>
    </w:p>
    <w:p w14:paraId="35E914A0" w14:textId="7B236AF0" w:rsidR="00C830DA" w:rsidRPr="0079531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ab/>
      </w:r>
    </w:p>
    <w:p w14:paraId="1D0E97B4" w14:textId="77777777" w:rsidR="000B0056" w:rsidRPr="000B0056" w:rsidRDefault="000B0056" w:rsidP="00370DC7">
      <w:pPr>
        <w:numPr>
          <w:ilvl w:val="0"/>
          <w:numId w:val="16"/>
        </w:numPr>
        <w:pBdr>
          <w:top w:val="nil"/>
          <w:left w:val="nil"/>
          <w:bottom w:val="nil"/>
          <w:right w:val="nil"/>
          <w:between w:val="nil"/>
        </w:pBdr>
        <w:tabs>
          <w:tab w:val="left" w:pos="900"/>
        </w:tabs>
        <w:spacing w:after="0" w:line="240" w:lineRule="auto"/>
        <w:ind w:left="0" w:firstLine="709"/>
        <w:jc w:val="both"/>
        <w:rPr>
          <w:rFonts w:ascii="Arial" w:hAnsi="Arial" w:cs="Arial"/>
          <w:sz w:val="24"/>
          <w:szCs w:val="24"/>
          <w:highlight w:val="white"/>
        </w:rPr>
      </w:pPr>
      <w:r w:rsidRPr="000B0056">
        <w:rPr>
          <w:rFonts w:ascii="Arial" w:hAnsi="Arial" w:cs="Arial"/>
          <w:sz w:val="24"/>
          <w:szCs w:val="24"/>
          <w:highlight w:val="white"/>
        </w:rPr>
        <w:t>Жителі</w:t>
      </w:r>
      <w:r w:rsidRPr="000B0056">
        <w:rPr>
          <w:rFonts w:ascii="Arial" w:hAnsi="Arial" w:cs="Arial"/>
          <w:b/>
          <w:sz w:val="24"/>
          <w:szCs w:val="24"/>
          <w:highlight w:val="white"/>
        </w:rPr>
        <w:t xml:space="preserve"> </w:t>
      </w:r>
      <w:r w:rsidRPr="000B0056">
        <w:rPr>
          <w:rFonts w:ascii="Arial" w:hAnsi="Arial" w:cs="Arial"/>
          <w:sz w:val="24"/>
          <w:szCs w:val="24"/>
          <w:highlight w:val="white"/>
        </w:rPr>
        <w:t>мають право:</w:t>
      </w:r>
    </w:p>
    <w:p w14:paraId="53DEA889" w14:textId="77777777" w:rsidR="000B0056" w:rsidRPr="000B0056" w:rsidRDefault="000B0056" w:rsidP="00370DC7">
      <w:pPr>
        <w:spacing w:after="0" w:line="240" w:lineRule="auto"/>
        <w:ind w:firstLine="709"/>
        <w:jc w:val="both"/>
        <w:rPr>
          <w:rFonts w:ascii="Arial" w:hAnsi="Arial" w:cs="Arial"/>
          <w:sz w:val="24"/>
          <w:szCs w:val="24"/>
          <w:highlight w:val="white"/>
        </w:rPr>
      </w:pPr>
      <w:r w:rsidRPr="000B0056">
        <w:rPr>
          <w:rFonts w:ascii="Arial" w:hAnsi="Arial" w:cs="Arial"/>
          <w:sz w:val="24"/>
          <w:szCs w:val="24"/>
          <w:highlight w:val="white"/>
        </w:rPr>
        <w:t>1) подавати індивідуальні й колективні звернення органам і посадовим особам місцевого самоврядування, отримувати на них відповіді у встановлені законодавством строки;</w:t>
      </w:r>
    </w:p>
    <w:p w14:paraId="1FF468F0" w14:textId="77777777" w:rsidR="000B0056" w:rsidRPr="000B0056" w:rsidRDefault="000B0056" w:rsidP="00370DC7">
      <w:pPr>
        <w:spacing w:after="0" w:line="240" w:lineRule="auto"/>
        <w:ind w:firstLine="709"/>
        <w:jc w:val="both"/>
        <w:rPr>
          <w:rFonts w:ascii="Arial" w:hAnsi="Arial" w:cs="Arial"/>
          <w:sz w:val="24"/>
          <w:szCs w:val="24"/>
          <w:highlight w:val="white"/>
        </w:rPr>
      </w:pPr>
      <w:r w:rsidRPr="000B0056">
        <w:rPr>
          <w:rFonts w:ascii="Arial" w:hAnsi="Arial" w:cs="Arial"/>
          <w:sz w:val="24"/>
          <w:szCs w:val="24"/>
          <w:highlight w:val="white"/>
        </w:rPr>
        <w:t>2) бути включеними у встановленому порядку до складу консультативно-дорадчих органів при органах і/або посадових особах місцевого самоврядування;</w:t>
      </w:r>
    </w:p>
    <w:p w14:paraId="7E6A7881" w14:textId="51049C2A" w:rsidR="000B0056" w:rsidRPr="000B0056" w:rsidRDefault="000B0056" w:rsidP="00370DC7">
      <w:pPr>
        <w:spacing w:after="0" w:line="240" w:lineRule="auto"/>
        <w:ind w:firstLine="709"/>
        <w:jc w:val="both"/>
        <w:rPr>
          <w:rFonts w:ascii="Arial" w:hAnsi="Arial" w:cs="Arial"/>
          <w:sz w:val="24"/>
          <w:szCs w:val="24"/>
          <w:highlight w:val="white"/>
        </w:rPr>
      </w:pPr>
      <w:r w:rsidRPr="000B0056">
        <w:rPr>
          <w:rFonts w:ascii="Arial" w:hAnsi="Arial" w:cs="Arial"/>
          <w:sz w:val="24"/>
          <w:szCs w:val="24"/>
          <w:highlight w:val="white"/>
        </w:rPr>
        <w:t>3) отримувати згідно з вимогами законодавства повну і достовірну інформацію про діяльність Ради, селищного</w:t>
      </w:r>
      <w:r w:rsidRPr="000B0056">
        <w:rPr>
          <w:rFonts w:ascii="Arial" w:hAnsi="Arial" w:cs="Arial"/>
          <w:sz w:val="24"/>
          <w:szCs w:val="24"/>
        </w:rPr>
        <w:t> </w:t>
      </w:r>
      <w:r w:rsidRPr="000B0056">
        <w:rPr>
          <w:rFonts w:ascii="Arial" w:hAnsi="Arial" w:cs="Arial"/>
          <w:sz w:val="24"/>
          <w:szCs w:val="24"/>
          <w:highlight w:val="white"/>
        </w:rPr>
        <w:t xml:space="preserve"> голови, виконавчих органів Ради й посадових осіб місцевого самоврядування у спосіб, що забезпечує доступність її сприйняття, серед </w:t>
      </w:r>
      <w:r w:rsidRPr="000B0056">
        <w:rPr>
          <w:rFonts w:ascii="Arial" w:hAnsi="Arial" w:cs="Arial"/>
          <w:sz w:val="24"/>
          <w:szCs w:val="24"/>
          <w:highlight w:val="white"/>
        </w:rPr>
        <w:lastRenderedPageBreak/>
        <w:t>іншого із застосуванням методу спрощеної мови й викладення у форматі легкого читання;</w:t>
      </w:r>
    </w:p>
    <w:p w14:paraId="559DEB57" w14:textId="6DDABA21" w:rsidR="000B0056" w:rsidRPr="000B0056" w:rsidRDefault="000B0056" w:rsidP="00370DC7">
      <w:pPr>
        <w:spacing w:after="0" w:line="240" w:lineRule="auto"/>
        <w:ind w:firstLine="709"/>
        <w:jc w:val="both"/>
        <w:rPr>
          <w:rFonts w:ascii="Arial" w:hAnsi="Arial" w:cs="Arial"/>
          <w:sz w:val="24"/>
          <w:szCs w:val="24"/>
          <w:highlight w:val="white"/>
        </w:rPr>
      </w:pPr>
      <w:r w:rsidRPr="000B0056">
        <w:rPr>
          <w:rFonts w:ascii="Arial" w:hAnsi="Arial" w:cs="Arial"/>
          <w:sz w:val="24"/>
          <w:szCs w:val="24"/>
          <w:highlight w:val="white"/>
        </w:rPr>
        <w:t>4) отримувати копії актів Ради, селищного</w:t>
      </w:r>
      <w:r w:rsidRPr="000B0056">
        <w:rPr>
          <w:rFonts w:ascii="Arial" w:hAnsi="Arial" w:cs="Arial"/>
          <w:sz w:val="24"/>
          <w:szCs w:val="24"/>
        </w:rPr>
        <w:t> </w:t>
      </w:r>
      <w:r w:rsidRPr="000B0056">
        <w:rPr>
          <w:rFonts w:ascii="Arial" w:hAnsi="Arial" w:cs="Arial"/>
          <w:sz w:val="24"/>
          <w:szCs w:val="24"/>
          <w:highlight w:val="white"/>
        </w:rPr>
        <w:t xml:space="preserve"> голови, виконавчих органів Ради й посадових осіб місцевого самоврядування у порядку, визначеному законодавством України;</w:t>
      </w:r>
    </w:p>
    <w:p w14:paraId="265A59D3" w14:textId="77777777" w:rsidR="000B0056" w:rsidRPr="000B0056" w:rsidRDefault="000B0056" w:rsidP="00370DC7">
      <w:pPr>
        <w:spacing w:after="0" w:line="240" w:lineRule="auto"/>
        <w:ind w:firstLine="709"/>
        <w:jc w:val="both"/>
        <w:rPr>
          <w:rFonts w:ascii="Arial" w:hAnsi="Arial" w:cs="Arial"/>
          <w:sz w:val="24"/>
          <w:szCs w:val="24"/>
          <w:highlight w:val="white"/>
        </w:rPr>
      </w:pPr>
      <w:r w:rsidRPr="000B0056">
        <w:rPr>
          <w:rFonts w:ascii="Arial" w:hAnsi="Arial" w:cs="Arial"/>
          <w:sz w:val="24"/>
          <w:szCs w:val="24"/>
          <w:highlight w:val="white"/>
        </w:rPr>
        <w:t>5) брати участь у контролюванні діяльності органів і посадових осіб місцевого самоврядування, юридичних осіб, що перебувають у комунальній власності територіальної громади в порядку й у формах, встановлених законодавством України;</w:t>
      </w:r>
    </w:p>
    <w:p w14:paraId="7334B8BC" w14:textId="77777777" w:rsidR="000B0056" w:rsidRPr="000B0056" w:rsidRDefault="000B0056" w:rsidP="00370DC7">
      <w:pPr>
        <w:spacing w:after="0" w:line="240" w:lineRule="auto"/>
        <w:ind w:firstLine="709"/>
        <w:jc w:val="both"/>
        <w:rPr>
          <w:rFonts w:ascii="Arial" w:hAnsi="Arial" w:cs="Arial"/>
          <w:sz w:val="24"/>
          <w:szCs w:val="24"/>
          <w:highlight w:val="white"/>
        </w:rPr>
      </w:pPr>
      <w:r w:rsidRPr="000B0056">
        <w:rPr>
          <w:rFonts w:ascii="Arial" w:hAnsi="Arial" w:cs="Arial"/>
          <w:sz w:val="24"/>
          <w:szCs w:val="24"/>
          <w:highlight w:val="white"/>
        </w:rPr>
        <w:t>6) брати участь у створенні органів самоорганізації населення й у їхній діяльності;</w:t>
      </w:r>
    </w:p>
    <w:p w14:paraId="489FF045" w14:textId="77777777" w:rsidR="000B0056" w:rsidRPr="000B0056" w:rsidRDefault="000B0056" w:rsidP="00370DC7">
      <w:pPr>
        <w:spacing w:after="0" w:line="240" w:lineRule="auto"/>
        <w:ind w:firstLine="709"/>
        <w:jc w:val="both"/>
        <w:rPr>
          <w:rFonts w:ascii="Arial" w:hAnsi="Arial" w:cs="Arial"/>
          <w:sz w:val="24"/>
          <w:szCs w:val="24"/>
          <w:highlight w:val="white"/>
        </w:rPr>
      </w:pPr>
      <w:r w:rsidRPr="000B0056">
        <w:rPr>
          <w:rFonts w:ascii="Arial" w:hAnsi="Arial" w:cs="Arial"/>
          <w:sz w:val="24"/>
          <w:szCs w:val="24"/>
          <w:highlight w:val="white"/>
        </w:rPr>
        <w:t>7) брати участь у плануванні й розподілі коштів  місцевого бюджету;</w:t>
      </w:r>
    </w:p>
    <w:p w14:paraId="3AD1572A" w14:textId="77777777" w:rsidR="000B0056" w:rsidRPr="000B0056" w:rsidRDefault="000B0056" w:rsidP="00370DC7">
      <w:pPr>
        <w:spacing w:after="0" w:line="240" w:lineRule="auto"/>
        <w:ind w:firstLine="709"/>
        <w:jc w:val="both"/>
        <w:rPr>
          <w:rFonts w:ascii="Arial" w:hAnsi="Arial" w:cs="Arial"/>
          <w:sz w:val="24"/>
          <w:szCs w:val="24"/>
          <w:highlight w:val="white"/>
        </w:rPr>
      </w:pPr>
      <w:r w:rsidRPr="000B0056">
        <w:rPr>
          <w:rFonts w:ascii="Arial" w:hAnsi="Arial" w:cs="Arial"/>
          <w:sz w:val="24"/>
          <w:szCs w:val="24"/>
          <w:highlight w:val="white"/>
        </w:rPr>
        <w:t>8) бути присутніми на засіданнях Ради, її постійних депутатських комісій, виконавчого комітету в порядку, встановленому цим Статутом, регламентами Ради та її виконавчого комітету;</w:t>
      </w:r>
    </w:p>
    <w:p w14:paraId="0C09C6C5" w14:textId="77777777" w:rsidR="000B0056" w:rsidRPr="000B0056" w:rsidRDefault="000B0056" w:rsidP="00370DC7">
      <w:pPr>
        <w:spacing w:after="0" w:line="240" w:lineRule="auto"/>
        <w:ind w:firstLine="709"/>
        <w:jc w:val="both"/>
        <w:rPr>
          <w:rFonts w:ascii="Arial" w:hAnsi="Arial" w:cs="Arial"/>
          <w:sz w:val="24"/>
          <w:szCs w:val="24"/>
          <w:highlight w:val="white"/>
        </w:rPr>
      </w:pPr>
      <w:r w:rsidRPr="000B0056">
        <w:rPr>
          <w:rFonts w:ascii="Arial" w:hAnsi="Arial" w:cs="Arial"/>
          <w:sz w:val="24"/>
          <w:szCs w:val="24"/>
          <w:highlight w:val="white"/>
        </w:rPr>
        <w:t>9) виступати на пленарному засіданні Ради, засіданні постійної комісії в порядку, встановленому Радою, на засіданні виконавчого комітету в порядку, встановленому виконавчим комітетом;</w:t>
      </w:r>
    </w:p>
    <w:p w14:paraId="6E1B253E" w14:textId="25CA9242" w:rsidR="000B0056" w:rsidRPr="000B0056" w:rsidRDefault="000B0056" w:rsidP="00370DC7">
      <w:pPr>
        <w:spacing w:after="0" w:line="240" w:lineRule="auto"/>
        <w:ind w:firstLine="709"/>
        <w:jc w:val="both"/>
        <w:rPr>
          <w:rFonts w:ascii="Arial" w:hAnsi="Arial" w:cs="Arial"/>
          <w:sz w:val="24"/>
          <w:szCs w:val="24"/>
          <w:highlight w:val="white"/>
        </w:rPr>
      </w:pPr>
      <w:r w:rsidRPr="000B0056">
        <w:rPr>
          <w:rFonts w:ascii="Arial" w:hAnsi="Arial" w:cs="Arial"/>
          <w:sz w:val="24"/>
          <w:szCs w:val="24"/>
          <w:highlight w:val="white"/>
        </w:rPr>
        <w:t xml:space="preserve">10) на особистий прийом депутатами Ради, </w:t>
      </w:r>
      <w:proofErr w:type="spellStart"/>
      <w:r w:rsidR="00B11BC6">
        <w:rPr>
          <w:rFonts w:ascii="Arial" w:hAnsi="Arial" w:cs="Arial"/>
          <w:sz w:val="24"/>
          <w:szCs w:val="24"/>
          <w:highlight w:val="white"/>
        </w:rPr>
        <w:t>Червоногригорівським</w:t>
      </w:r>
      <w:proofErr w:type="spellEnd"/>
      <w:r w:rsidRPr="000B0056">
        <w:rPr>
          <w:rFonts w:ascii="Arial" w:hAnsi="Arial" w:cs="Arial"/>
          <w:sz w:val="24"/>
          <w:szCs w:val="24"/>
          <w:highlight w:val="white"/>
        </w:rPr>
        <w:t xml:space="preserve"> </w:t>
      </w:r>
      <w:r w:rsidR="00B11BC6">
        <w:rPr>
          <w:rFonts w:ascii="Arial" w:hAnsi="Arial" w:cs="Arial"/>
          <w:sz w:val="24"/>
          <w:szCs w:val="24"/>
          <w:highlight w:val="white"/>
        </w:rPr>
        <w:t xml:space="preserve">селищним </w:t>
      </w:r>
      <w:r w:rsidRPr="000B0056">
        <w:rPr>
          <w:rFonts w:ascii="Arial" w:hAnsi="Arial" w:cs="Arial"/>
          <w:sz w:val="24"/>
          <w:szCs w:val="24"/>
          <w:highlight w:val="white"/>
        </w:rPr>
        <w:t>головою, іншими посадовими особами органів місцевого самоврядування відповідно до встановленого графіку;</w:t>
      </w:r>
    </w:p>
    <w:p w14:paraId="2270A5C6" w14:textId="77777777" w:rsidR="000B0056" w:rsidRPr="000B0056" w:rsidRDefault="000B0056" w:rsidP="00370DC7">
      <w:pPr>
        <w:spacing w:after="0" w:line="240" w:lineRule="auto"/>
        <w:ind w:firstLine="709"/>
        <w:jc w:val="both"/>
        <w:rPr>
          <w:rFonts w:ascii="Arial" w:hAnsi="Arial" w:cs="Arial"/>
          <w:b/>
          <w:sz w:val="24"/>
          <w:szCs w:val="24"/>
          <w:highlight w:val="white"/>
        </w:rPr>
      </w:pPr>
      <w:r w:rsidRPr="000B0056">
        <w:rPr>
          <w:rFonts w:ascii="Arial" w:hAnsi="Arial" w:cs="Arial"/>
          <w:sz w:val="24"/>
          <w:szCs w:val="24"/>
          <w:highlight w:val="white"/>
        </w:rPr>
        <w:t xml:space="preserve">11) ознайомлюватися з </w:t>
      </w:r>
      <w:proofErr w:type="spellStart"/>
      <w:r w:rsidRPr="000B0056">
        <w:rPr>
          <w:rFonts w:ascii="Arial" w:hAnsi="Arial" w:cs="Arial"/>
          <w:sz w:val="24"/>
          <w:szCs w:val="24"/>
          <w:highlight w:val="white"/>
        </w:rPr>
        <w:t>проєктами</w:t>
      </w:r>
      <w:proofErr w:type="spellEnd"/>
      <w:r w:rsidRPr="000B0056">
        <w:rPr>
          <w:rFonts w:ascii="Arial" w:hAnsi="Arial" w:cs="Arial"/>
          <w:sz w:val="24"/>
          <w:szCs w:val="24"/>
          <w:highlight w:val="white"/>
        </w:rPr>
        <w:t xml:space="preserve"> нормативно-правових актів, рішень</w:t>
      </w:r>
      <w:r w:rsidRPr="000B0056">
        <w:rPr>
          <w:rFonts w:ascii="Arial" w:hAnsi="Arial" w:cs="Arial"/>
          <w:color w:val="333333"/>
          <w:sz w:val="24"/>
          <w:szCs w:val="24"/>
          <w:highlight w:val="white"/>
        </w:rPr>
        <w:t xml:space="preserve"> </w:t>
      </w:r>
      <w:r w:rsidRPr="000B0056">
        <w:rPr>
          <w:rFonts w:ascii="Arial" w:hAnsi="Arial" w:cs="Arial"/>
          <w:sz w:val="24"/>
          <w:szCs w:val="24"/>
          <w:highlight w:val="white"/>
        </w:rPr>
        <w:t>органів і посадових осіб місцевого самоврядування;</w:t>
      </w:r>
    </w:p>
    <w:p w14:paraId="56946649" w14:textId="77777777" w:rsidR="000B0056" w:rsidRPr="000B0056" w:rsidRDefault="000B0056" w:rsidP="00370DC7">
      <w:pPr>
        <w:spacing w:after="0" w:line="240" w:lineRule="auto"/>
        <w:ind w:firstLine="709"/>
        <w:jc w:val="both"/>
        <w:rPr>
          <w:rFonts w:ascii="Arial" w:hAnsi="Arial" w:cs="Arial"/>
          <w:b/>
          <w:sz w:val="24"/>
          <w:szCs w:val="24"/>
          <w:highlight w:val="white"/>
        </w:rPr>
      </w:pPr>
      <w:r w:rsidRPr="000B0056">
        <w:rPr>
          <w:rFonts w:ascii="Arial" w:hAnsi="Arial" w:cs="Arial"/>
          <w:sz w:val="24"/>
          <w:szCs w:val="24"/>
          <w:highlight w:val="white"/>
        </w:rPr>
        <w:t>12)</w:t>
      </w:r>
      <w:r w:rsidRPr="000B0056">
        <w:rPr>
          <w:rFonts w:ascii="Arial" w:hAnsi="Arial" w:cs="Arial"/>
          <w:b/>
          <w:sz w:val="24"/>
          <w:szCs w:val="24"/>
          <w:highlight w:val="white"/>
        </w:rPr>
        <w:t xml:space="preserve"> </w:t>
      </w:r>
      <w:r w:rsidRPr="000B0056">
        <w:rPr>
          <w:rFonts w:ascii="Arial" w:hAnsi="Arial" w:cs="Arial"/>
          <w:sz w:val="24"/>
          <w:szCs w:val="24"/>
          <w:highlight w:val="white"/>
        </w:rPr>
        <w:t>входити до складу наглядових і/або спостережних рад юридичних осіб, що перебувають у комунальній власності територіальної громади, у порядку й у спосіб, визначений законодавством і рішеннями Ради;</w:t>
      </w:r>
    </w:p>
    <w:p w14:paraId="1624D1B1" w14:textId="77777777" w:rsidR="000B0056" w:rsidRPr="000B0056" w:rsidRDefault="000B0056" w:rsidP="00370DC7">
      <w:pPr>
        <w:spacing w:after="0" w:line="240" w:lineRule="auto"/>
        <w:ind w:firstLine="709"/>
        <w:jc w:val="both"/>
        <w:rPr>
          <w:rFonts w:ascii="Arial" w:hAnsi="Arial" w:cs="Arial"/>
          <w:sz w:val="24"/>
          <w:szCs w:val="24"/>
          <w:highlight w:val="white"/>
        </w:rPr>
      </w:pPr>
      <w:r w:rsidRPr="000B0056">
        <w:rPr>
          <w:rFonts w:ascii="Arial" w:hAnsi="Arial" w:cs="Arial"/>
          <w:sz w:val="24"/>
          <w:szCs w:val="24"/>
          <w:highlight w:val="white"/>
        </w:rPr>
        <w:t>13) оскаржувати рішення, дії чи бездіяльність органів і посадових осіб місцевого самоврядування в порядку, передбаченому чинним законодавством України, а також адміністративні акти в порядку, передбаченому Законом України «Про адміністративну процедуру»;</w:t>
      </w:r>
    </w:p>
    <w:p w14:paraId="1D8D3E9B" w14:textId="77777777" w:rsidR="000B0056" w:rsidRPr="000B0056" w:rsidRDefault="000B0056" w:rsidP="00370DC7">
      <w:pPr>
        <w:spacing w:after="0" w:line="240" w:lineRule="auto"/>
        <w:ind w:firstLine="709"/>
        <w:jc w:val="both"/>
        <w:rPr>
          <w:rFonts w:ascii="Arial" w:hAnsi="Arial" w:cs="Arial"/>
          <w:b/>
          <w:sz w:val="24"/>
          <w:szCs w:val="24"/>
          <w:highlight w:val="white"/>
        </w:rPr>
      </w:pPr>
      <w:r w:rsidRPr="000B0056">
        <w:rPr>
          <w:rFonts w:ascii="Arial" w:hAnsi="Arial" w:cs="Arial"/>
          <w:sz w:val="24"/>
          <w:szCs w:val="24"/>
          <w:highlight w:val="white"/>
        </w:rPr>
        <w:t>14) брати участь у реалізації форм участі територіальної громади у вирішенні питань місцевого значення (зокрема, у місцевому референдумі, загальних зборах (конференції) жителів, громадських слуханнях, місцевій ініціативі та інших формах), визначених Конституцією України, законами України, цим Статутом, іншими рішеннями Ради;</w:t>
      </w:r>
    </w:p>
    <w:p w14:paraId="4EA788D7" w14:textId="77777777" w:rsidR="000B0056" w:rsidRPr="000B0056" w:rsidRDefault="000B0056" w:rsidP="00370DC7">
      <w:pPr>
        <w:spacing w:after="0" w:line="240" w:lineRule="auto"/>
        <w:ind w:firstLine="709"/>
        <w:jc w:val="both"/>
        <w:rPr>
          <w:rFonts w:ascii="Arial" w:hAnsi="Arial" w:cs="Arial"/>
          <w:sz w:val="24"/>
          <w:szCs w:val="24"/>
          <w:highlight w:val="white"/>
        </w:rPr>
      </w:pPr>
      <w:r w:rsidRPr="000B0056">
        <w:rPr>
          <w:rFonts w:ascii="Arial" w:hAnsi="Arial" w:cs="Arial"/>
          <w:sz w:val="24"/>
          <w:szCs w:val="24"/>
          <w:highlight w:val="white"/>
        </w:rPr>
        <w:t>15) користуватися іншими правами, передбаченими Конституцією України й іншими нормативно-правовими актами України.</w:t>
      </w:r>
    </w:p>
    <w:p w14:paraId="0C39735B" w14:textId="77777777" w:rsidR="000B0056" w:rsidRPr="000B0056" w:rsidRDefault="000B0056" w:rsidP="00370DC7">
      <w:pPr>
        <w:spacing w:after="0" w:line="240" w:lineRule="auto"/>
        <w:ind w:firstLine="709"/>
        <w:jc w:val="both"/>
        <w:rPr>
          <w:rFonts w:ascii="Arial" w:hAnsi="Arial" w:cs="Arial"/>
          <w:sz w:val="24"/>
          <w:szCs w:val="24"/>
          <w:highlight w:val="white"/>
        </w:rPr>
      </w:pPr>
      <w:r w:rsidRPr="000B0056">
        <w:rPr>
          <w:rFonts w:ascii="Arial" w:hAnsi="Arial" w:cs="Arial"/>
          <w:sz w:val="24"/>
          <w:szCs w:val="24"/>
          <w:highlight w:val="white"/>
        </w:rPr>
        <w:t>2. Права жителів, якщо це передбачено Конституцією і законами України, поширюються також на іноземців, осіб без громадянства й інших осіб, які на законних підставах проживають</w:t>
      </w:r>
      <w:r w:rsidRPr="000B0056">
        <w:rPr>
          <w:rFonts w:ascii="Arial" w:hAnsi="Arial" w:cs="Arial"/>
          <w:sz w:val="24"/>
          <w:szCs w:val="24"/>
        </w:rPr>
        <w:t> </w:t>
      </w:r>
      <w:r w:rsidRPr="000B0056">
        <w:rPr>
          <w:rFonts w:ascii="Arial" w:hAnsi="Arial" w:cs="Arial"/>
          <w:sz w:val="24"/>
          <w:szCs w:val="24"/>
          <w:highlight w:val="white"/>
        </w:rPr>
        <w:t>(перебувають) у межах території територіальної громади.</w:t>
      </w:r>
    </w:p>
    <w:p w14:paraId="49C916C4" w14:textId="77777777" w:rsidR="009F16FA" w:rsidRPr="0079531A" w:rsidRDefault="009F16FA" w:rsidP="0079531A">
      <w:pPr>
        <w:spacing w:after="0" w:line="240" w:lineRule="auto"/>
        <w:jc w:val="both"/>
        <w:rPr>
          <w:rFonts w:ascii="Arial" w:hAnsi="Arial" w:cs="Arial"/>
          <w:i/>
          <w:sz w:val="24"/>
          <w:szCs w:val="24"/>
        </w:rPr>
      </w:pPr>
    </w:p>
    <w:p w14:paraId="59F6186F" w14:textId="77777777" w:rsidR="00C830DA" w:rsidRPr="0079531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8. Обов’язки жителів територіальної громади</w:t>
      </w:r>
      <w:r w:rsidRPr="0079531A">
        <w:rPr>
          <w:rFonts w:ascii="Arial" w:hAnsi="Arial" w:cs="Arial"/>
          <w:b/>
          <w:sz w:val="24"/>
          <w:szCs w:val="24"/>
        </w:rPr>
        <w:tab/>
      </w:r>
    </w:p>
    <w:p w14:paraId="644678A5" w14:textId="77777777" w:rsidR="00B11BC6" w:rsidRDefault="00B11BC6" w:rsidP="000B0056">
      <w:pPr>
        <w:spacing w:after="0" w:line="240" w:lineRule="auto"/>
        <w:ind w:firstLine="708"/>
        <w:rPr>
          <w:rFonts w:ascii="Arial" w:hAnsi="Arial" w:cs="Arial"/>
          <w:sz w:val="24"/>
          <w:szCs w:val="24"/>
          <w:highlight w:val="white"/>
        </w:rPr>
      </w:pPr>
    </w:p>
    <w:p w14:paraId="314C55DC" w14:textId="42A237E1" w:rsidR="000B0056" w:rsidRPr="000B0056" w:rsidRDefault="000B0056" w:rsidP="000B0056">
      <w:pPr>
        <w:spacing w:after="0" w:line="240" w:lineRule="auto"/>
        <w:ind w:firstLine="708"/>
        <w:rPr>
          <w:rFonts w:ascii="Arial" w:hAnsi="Arial" w:cs="Arial"/>
          <w:sz w:val="24"/>
          <w:szCs w:val="24"/>
          <w:highlight w:val="white"/>
        </w:rPr>
      </w:pPr>
      <w:r w:rsidRPr="000B0056">
        <w:rPr>
          <w:rFonts w:ascii="Arial" w:hAnsi="Arial" w:cs="Arial"/>
          <w:sz w:val="24"/>
          <w:szCs w:val="24"/>
          <w:highlight w:val="white"/>
        </w:rPr>
        <w:t>1. Жителі зобов’язані:</w:t>
      </w:r>
    </w:p>
    <w:p w14:paraId="5886A0EE" w14:textId="77777777" w:rsidR="000B0056" w:rsidRPr="000B0056" w:rsidRDefault="000B0056" w:rsidP="000B0056">
      <w:pPr>
        <w:numPr>
          <w:ilvl w:val="0"/>
          <w:numId w:val="17"/>
        </w:numPr>
        <w:pBdr>
          <w:top w:val="nil"/>
          <w:left w:val="nil"/>
          <w:bottom w:val="nil"/>
          <w:right w:val="nil"/>
          <w:between w:val="nil"/>
        </w:pBdr>
        <w:tabs>
          <w:tab w:val="left" w:pos="993"/>
        </w:tabs>
        <w:spacing w:after="0" w:line="240" w:lineRule="auto"/>
        <w:ind w:left="0" w:firstLine="709"/>
        <w:jc w:val="both"/>
        <w:rPr>
          <w:rFonts w:ascii="Arial" w:hAnsi="Arial" w:cs="Arial"/>
          <w:sz w:val="24"/>
          <w:szCs w:val="24"/>
          <w:highlight w:val="white"/>
        </w:rPr>
      </w:pPr>
      <w:r w:rsidRPr="000B0056">
        <w:rPr>
          <w:rFonts w:ascii="Arial" w:hAnsi="Arial" w:cs="Arial"/>
          <w:sz w:val="24"/>
          <w:szCs w:val="24"/>
          <w:highlight w:val="white"/>
        </w:rPr>
        <w:t>поважати гідність кожної людини, сприяти забезпеченню рівності прав і свобод, утримуватися від будь-яких форм дискримінації;</w:t>
      </w:r>
    </w:p>
    <w:p w14:paraId="3FD8A0EE" w14:textId="77777777" w:rsidR="000B0056" w:rsidRPr="000B0056" w:rsidRDefault="000B0056" w:rsidP="000B0056">
      <w:pPr>
        <w:numPr>
          <w:ilvl w:val="0"/>
          <w:numId w:val="17"/>
        </w:numPr>
        <w:pBdr>
          <w:top w:val="nil"/>
          <w:left w:val="nil"/>
          <w:bottom w:val="nil"/>
          <w:right w:val="nil"/>
          <w:between w:val="nil"/>
        </w:pBdr>
        <w:tabs>
          <w:tab w:val="left" w:pos="993"/>
        </w:tabs>
        <w:spacing w:after="0" w:line="240" w:lineRule="auto"/>
        <w:ind w:left="0" w:firstLine="709"/>
        <w:jc w:val="both"/>
        <w:rPr>
          <w:rFonts w:ascii="Arial" w:hAnsi="Arial" w:cs="Arial"/>
          <w:sz w:val="24"/>
          <w:szCs w:val="24"/>
          <w:highlight w:val="white"/>
        </w:rPr>
      </w:pPr>
      <w:r w:rsidRPr="000B0056">
        <w:rPr>
          <w:rFonts w:ascii="Arial" w:hAnsi="Arial" w:cs="Arial"/>
          <w:sz w:val="24"/>
          <w:szCs w:val="24"/>
          <w:highlight w:val="white"/>
        </w:rPr>
        <w:t>шанобливо ставитися до традицій і звичаїв територіальної громади, її самобутності, історії та культури;</w:t>
      </w:r>
    </w:p>
    <w:p w14:paraId="74A29576" w14:textId="77777777" w:rsidR="000B0056" w:rsidRPr="000B0056" w:rsidRDefault="000B0056" w:rsidP="000B0056">
      <w:pPr>
        <w:numPr>
          <w:ilvl w:val="0"/>
          <w:numId w:val="17"/>
        </w:numPr>
        <w:pBdr>
          <w:top w:val="nil"/>
          <w:left w:val="nil"/>
          <w:bottom w:val="nil"/>
          <w:right w:val="nil"/>
          <w:between w:val="nil"/>
        </w:pBdr>
        <w:tabs>
          <w:tab w:val="left" w:pos="993"/>
        </w:tabs>
        <w:spacing w:after="0" w:line="240" w:lineRule="auto"/>
        <w:ind w:left="0" w:firstLine="709"/>
        <w:jc w:val="both"/>
        <w:rPr>
          <w:rFonts w:ascii="Arial" w:hAnsi="Arial" w:cs="Arial"/>
          <w:sz w:val="24"/>
          <w:szCs w:val="24"/>
          <w:highlight w:val="white"/>
        </w:rPr>
      </w:pPr>
      <w:r w:rsidRPr="000B0056">
        <w:rPr>
          <w:rFonts w:ascii="Arial" w:hAnsi="Arial" w:cs="Arial"/>
          <w:sz w:val="24"/>
          <w:szCs w:val="24"/>
          <w:highlight w:val="white"/>
        </w:rPr>
        <w:t>сприяти сталому розвитку територіальної громади, тобто балансу між задоволенням сучасних потреб жителів і захистом інтересів майбутніх поколінь, включно з їхньою потребою в безпечному і здоровому довкіллі;</w:t>
      </w:r>
    </w:p>
    <w:p w14:paraId="1C4CC941" w14:textId="5511C9B3" w:rsidR="000B0056" w:rsidRPr="000B0056" w:rsidRDefault="000B0056" w:rsidP="000B0056">
      <w:pPr>
        <w:numPr>
          <w:ilvl w:val="0"/>
          <w:numId w:val="17"/>
        </w:numPr>
        <w:pBdr>
          <w:top w:val="nil"/>
          <w:left w:val="nil"/>
          <w:bottom w:val="nil"/>
          <w:right w:val="nil"/>
          <w:between w:val="nil"/>
        </w:pBdr>
        <w:tabs>
          <w:tab w:val="left" w:pos="993"/>
        </w:tabs>
        <w:spacing w:after="0" w:line="240" w:lineRule="auto"/>
        <w:ind w:left="0" w:firstLine="709"/>
        <w:jc w:val="both"/>
        <w:rPr>
          <w:rFonts w:ascii="Arial" w:hAnsi="Arial" w:cs="Arial"/>
          <w:sz w:val="24"/>
          <w:szCs w:val="24"/>
          <w:highlight w:val="white"/>
        </w:rPr>
      </w:pPr>
      <w:r w:rsidRPr="000B0056">
        <w:rPr>
          <w:rFonts w:ascii="Arial" w:hAnsi="Arial" w:cs="Arial"/>
          <w:sz w:val="24"/>
          <w:szCs w:val="24"/>
          <w:highlight w:val="white"/>
        </w:rPr>
        <w:t xml:space="preserve">шанобливо й ощадно ставитися до майна, коштів, природних ресурсів територіальної громади, а також до об’єктів спільної власності територіальних громад </w:t>
      </w:r>
      <w:r w:rsidR="00B11BC6">
        <w:rPr>
          <w:rFonts w:ascii="Arial" w:hAnsi="Arial" w:cs="Arial"/>
          <w:sz w:val="24"/>
          <w:szCs w:val="24"/>
          <w:highlight w:val="white"/>
        </w:rPr>
        <w:lastRenderedPageBreak/>
        <w:t>Дніпропетровської</w:t>
      </w:r>
      <w:r w:rsidRPr="000B0056">
        <w:rPr>
          <w:rFonts w:ascii="Arial" w:hAnsi="Arial" w:cs="Arial"/>
          <w:sz w:val="24"/>
          <w:szCs w:val="24"/>
          <w:highlight w:val="white"/>
        </w:rPr>
        <w:t xml:space="preserve"> області, </w:t>
      </w:r>
      <w:r w:rsidR="00B11BC6">
        <w:rPr>
          <w:rFonts w:ascii="Arial" w:hAnsi="Arial" w:cs="Arial"/>
          <w:sz w:val="24"/>
          <w:szCs w:val="24"/>
          <w:highlight w:val="white"/>
        </w:rPr>
        <w:t>Нікопольського</w:t>
      </w:r>
      <w:r w:rsidRPr="000B0056">
        <w:rPr>
          <w:rFonts w:ascii="Arial" w:hAnsi="Arial" w:cs="Arial"/>
          <w:sz w:val="24"/>
          <w:szCs w:val="24"/>
          <w:highlight w:val="white"/>
        </w:rPr>
        <w:t xml:space="preserve"> району, розташованих у межах території територіальної громади;</w:t>
      </w:r>
    </w:p>
    <w:p w14:paraId="48D17FFB" w14:textId="77777777" w:rsidR="000B0056" w:rsidRPr="000B0056" w:rsidRDefault="000B0056" w:rsidP="000B0056">
      <w:pPr>
        <w:numPr>
          <w:ilvl w:val="0"/>
          <w:numId w:val="17"/>
        </w:numPr>
        <w:pBdr>
          <w:top w:val="nil"/>
          <w:left w:val="nil"/>
          <w:bottom w:val="nil"/>
          <w:right w:val="nil"/>
          <w:between w:val="nil"/>
        </w:pBdr>
        <w:tabs>
          <w:tab w:val="left" w:pos="993"/>
        </w:tabs>
        <w:spacing w:after="0" w:line="240" w:lineRule="auto"/>
        <w:ind w:left="0" w:firstLine="709"/>
        <w:jc w:val="both"/>
        <w:rPr>
          <w:rFonts w:ascii="Arial" w:hAnsi="Arial" w:cs="Arial"/>
          <w:sz w:val="24"/>
          <w:szCs w:val="24"/>
          <w:highlight w:val="white"/>
        </w:rPr>
      </w:pPr>
      <w:r w:rsidRPr="000B0056">
        <w:rPr>
          <w:rFonts w:ascii="Arial" w:hAnsi="Arial" w:cs="Arial"/>
          <w:sz w:val="24"/>
          <w:szCs w:val="24"/>
          <w:highlight w:val="white"/>
        </w:rPr>
        <w:t>поважати символіку територіальної громади й населених пунктів, що входять до складу території територіальної громади, і використовувати її тільки за призначенням;</w:t>
      </w:r>
    </w:p>
    <w:p w14:paraId="282790F5" w14:textId="77777777" w:rsidR="000B0056" w:rsidRPr="000B0056" w:rsidRDefault="000B0056" w:rsidP="000B0056">
      <w:pPr>
        <w:numPr>
          <w:ilvl w:val="0"/>
          <w:numId w:val="17"/>
        </w:numPr>
        <w:pBdr>
          <w:top w:val="nil"/>
          <w:left w:val="nil"/>
          <w:bottom w:val="nil"/>
          <w:right w:val="nil"/>
          <w:between w:val="nil"/>
        </w:pBdr>
        <w:tabs>
          <w:tab w:val="left" w:pos="993"/>
        </w:tabs>
        <w:spacing w:after="0" w:line="240" w:lineRule="auto"/>
        <w:ind w:left="0" w:firstLine="709"/>
        <w:jc w:val="both"/>
        <w:rPr>
          <w:rFonts w:ascii="Arial" w:hAnsi="Arial" w:cs="Arial"/>
          <w:sz w:val="24"/>
          <w:szCs w:val="24"/>
          <w:highlight w:val="white"/>
        </w:rPr>
      </w:pPr>
      <w:r w:rsidRPr="000B0056">
        <w:rPr>
          <w:rFonts w:ascii="Arial" w:hAnsi="Arial" w:cs="Arial"/>
          <w:sz w:val="24"/>
          <w:szCs w:val="24"/>
          <w:highlight w:val="white"/>
        </w:rPr>
        <w:t>реалізовувати свої права, свободи й законні інтереси з повагою до прав жителів</w:t>
      </w:r>
      <w:r w:rsidRPr="000B0056">
        <w:rPr>
          <w:rFonts w:ascii="Arial" w:hAnsi="Arial" w:cs="Arial"/>
          <w:b/>
          <w:sz w:val="24"/>
          <w:szCs w:val="24"/>
          <w:highlight w:val="white"/>
        </w:rPr>
        <w:t xml:space="preserve"> </w:t>
      </w:r>
      <w:r w:rsidRPr="000B0056">
        <w:rPr>
          <w:rFonts w:ascii="Arial" w:hAnsi="Arial" w:cs="Arial"/>
          <w:sz w:val="24"/>
          <w:szCs w:val="24"/>
          <w:highlight w:val="white"/>
        </w:rPr>
        <w:t>та інших осіб, які на законних підставах проживають</w:t>
      </w:r>
      <w:r w:rsidRPr="000B0056">
        <w:rPr>
          <w:rFonts w:ascii="Arial" w:hAnsi="Arial" w:cs="Arial"/>
          <w:sz w:val="24"/>
          <w:szCs w:val="24"/>
        </w:rPr>
        <w:t> </w:t>
      </w:r>
      <w:r w:rsidRPr="000B0056">
        <w:rPr>
          <w:rFonts w:ascii="Arial" w:hAnsi="Arial" w:cs="Arial"/>
          <w:sz w:val="24"/>
          <w:szCs w:val="24"/>
          <w:highlight w:val="white"/>
        </w:rPr>
        <w:t>(перебувають) у межах територіальної громади, до інтересів держави й територіальної громади;</w:t>
      </w:r>
    </w:p>
    <w:p w14:paraId="10F0D981" w14:textId="77777777" w:rsidR="000B0056" w:rsidRPr="000B0056" w:rsidRDefault="000B0056" w:rsidP="000B0056">
      <w:pPr>
        <w:numPr>
          <w:ilvl w:val="0"/>
          <w:numId w:val="17"/>
        </w:numPr>
        <w:pBdr>
          <w:top w:val="nil"/>
          <w:left w:val="nil"/>
          <w:bottom w:val="nil"/>
          <w:right w:val="nil"/>
          <w:between w:val="nil"/>
        </w:pBdr>
        <w:tabs>
          <w:tab w:val="left" w:pos="993"/>
        </w:tabs>
        <w:spacing w:after="0" w:line="240" w:lineRule="auto"/>
        <w:ind w:left="0" w:firstLine="709"/>
        <w:jc w:val="both"/>
        <w:rPr>
          <w:rFonts w:ascii="Arial" w:hAnsi="Arial" w:cs="Arial"/>
          <w:sz w:val="24"/>
          <w:szCs w:val="24"/>
          <w:highlight w:val="white"/>
        </w:rPr>
      </w:pPr>
      <w:r w:rsidRPr="000B0056">
        <w:rPr>
          <w:rFonts w:ascii="Arial" w:hAnsi="Arial" w:cs="Arial"/>
          <w:sz w:val="24"/>
          <w:szCs w:val="24"/>
          <w:highlight w:val="white"/>
        </w:rPr>
        <w:t>сплачувати податки і збори;</w:t>
      </w:r>
    </w:p>
    <w:p w14:paraId="02D4DCD2" w14:textId="2673BD68" w:rsidR="000B0056" w:rsidRDefault="000B0056" w:rsidP="000B0056">
      <w:pPr>
        <w:numPr>
          <w:ilvl w:val="0"/>
          <w:numId w:val="17"/>
        </w:numPr>
        <w:pBdr>
          <w:top w:val="nil"/>
          <w:left w:val="nil"/>
          <w:bottom w:val="nil"/>
          <w:right w:val="nil"/>
          <w:between w:val="nil"/>
        </w:pBdr>
        <w:tabs>
          <w:tab w:val="left" w:pos="993"/>
        </w:tabs>
        <w:spacing w:after="0" w:line="240" w:lineRule="auto"/>
        <w:ind w:left="0" w:firstLine="709"/>
        <w:jc w:val="both"/>
        <w:rPr>
          <w:rFonts w:ascii="Arial" w:hAnsi="Arial" w:cs="Arial"/>
          <w:sz w:val="24"/>
          <w:szCs w:val="24"/>
          <w:highlight w:val="white"/>
        </w:rPr>
      </w:pPr>
      <w:r w:rsidRPr="000B0056">
        <w:rPr>
          <w:rFonts w:ascii="Arial" w:hAnsi="Arial" w:cs="Arial"/>
          <w:sz w:val="24"/>
          <w:szCs w:val="24"/>
          <w:highlight w:val="white"/>
        </w:rPr>
        <w:t>дотримуватися Конституції і законів України, цього Статуту й інших актів органів та посадових осіб місцевого самоврядування.</w:t>
      </w:r>
    </w:p>
    <w:p w14:paraId="3B28052F" w14:textId="51F9CD57" w:rsidR="000B0056" w:rsidRPr="000B0056" w:rsidRDefault="00B11BC6" w:rsidP="00370DC7">
      <w:pPr>
        <w:tabs>
          <w:tab w:val="left" w:pos="993"/>
        </w:tabs>
        <w:spacing w:after="0" w:line="240" w:lineRule="auto"/>
        <w:jc w:val="both"/>
        <w:rPr>
          <w:rFonts w:ascii="Arial" w:hAnsi="Arial" w:cs="Arial"/>
          <w:sz w:val="24"/>
          <w:szCs w:val="24"/>
          <w:highlight w:val="white"/>
        </w:rPr>
      </w:pPr>
      <w:r>
        <w:rPr>
          <w:rFonts w:ascii="Arial" w:hAnsi="Arial" w:cs="Arial"/>
          <w:sz w:val="24"/>
          <w:szCs w:val="24"/>
          <w:highlight w:val="white"/>
        </w:rPr>
        <w:tab/>
      </w:r>
      <w:r w:rsidR="000B0056" w:rsidRPr="000B0056">
        <w:rPr>
          <w:rFonts w:ascii="Arial" w:hAnsi="Arial" w:cs="Arial"/>
          <w:sz w:val="24"/>
          <w:szCs w:val="24"/>
          <w:highlight w:val="white"/>
        </w:rPr>
        <w:t>2. Обов’язки жителів у частині, що не суперечить Конституції і законам України, цьому Статуту, поширюються також на іноземців, осіб без громадянства й інших осіб, які на законних підставах проживають</w:t>
      </w:r>
      <w:r w:rsidR="000B0056" w:rsidRPr="000B0056">
        <w:rPr>
          <w:rFonts w:ascii="Arial" w:hAnsi="Arial" w:cs="Arial"/>
          <w:sz w:val="24"/>
          <w:szCs w:val="24"/>
        </w:rPr>
        <w:t> </w:t>
      </w:r>
      <w:r w:rsidR="000B0056" w:rsidRPr="000B0056">
        <w:rPr>
          <w:rFonts w:ascii="Arial" w:hAnsi="Arial" w:cs="Arial"/>
          <w:sz w:val="24"/>
          <w:szCs w:val="24"/>
          <w:highlight w:val="white"/>
        </w:rPr>
        <w:t>(перебувають) у межах територіальної громади.</w:t>
      </w:r>
    </w:p>
    <w:p w14:paraId="571192DF" w14:textId="77777777" w:rsidR="00C830DA" w:rsidRPr="0079531A" w:rsidRDefault="00C830DA" w:rsidP="0079531A">
      <w:pPr>
        <w:spacing w:after="0" w:line="240" w:lineRule="auto"/>
        <w:jc w:val="both"/>
        <w:rPr>
          <w:rFonts w:ascii="Arial" w:hAnsi="Arial" w:cs="Arial"/>
          <w:sz w:val="24"/>
          <w:szCs w:val="24"/>
        </w:rPr>
      </w:pPr>
    </w:p>
    <w:p w14:paraId="583C5990" w14:textId="77476429"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9. Гарантії прав жителів територіальної громади</w:t>
      </w:r>
      <w:r w:rsidRPr="0079531A">
        <w:rPr>
          <w:rFonts w:ascii="Arial" w:hAnsi="Arial" w:cs="Arial"/>
          <w:b/>
          <w:sz w:val="24"/>
          <w:szCs w:val="24"/>
        </w:rPr>
        <w:tab/>
      </w:r>
    </w:p>
    <w:p w14:paraId="08DA65C5" w14:textId="77777777" w:rsidR="00B11BC6" w:rsidRPr="0079531A" w:rsidRDefault="00B11BC6" w:rsidP="0079531A">
      <w:pPr>
        <w:spacing w:after="0" w:line="240" w:lineRule="auto"/>
        <w:jc w:val="both"/>
        <w:rPr>
          <w:rFonts w:ascii="Arial" w:hAnsi="Arial" w:cs="Arial"/>
          <w:b/>
          <w:sz w:val="24"/>
          <w:szCs w:val="24"/>
        </w:rPr>
      </w:pPr>
    </w:p>
    <w:p w14:paraId="1FB24838" w14:textId="77777777" w:rsidR="00B11BC6" w:rsidRPr="00B11BC6" w:rsidRDefault="00B11BC6" w:rsidP="00370DC7">
      <w:pPr>
        <w:spacing w:after="0" w:line="240" w:lineRule="auto"/>
        <w:ind w:firstLine="708"/>
        <w:jc w:val="both"/>
        <w:rPr>
          <w:rFonts w:ascii="Arial" w:hAnsi="Arial" w:cs="Arial"/>
          <w:sz w:val="24"/>
          <w:szCs w:val="24"/>
          <w:highlight w:val="white"/>
        </w:rPr>
      </w:pPr>
      <w:r w:rsidRPr="00B11BC6">
        <w:rPr>
          <w:rFonts w:ascii="Arial" w:hAnsi="Arial" w:cs="Arial"/>
          <w:sz w:val="24"/>
          <w:szCs w:val="24"/>
          <w:highlight w:val="white"/>
        </w:rPr>
        <w:t>1. Жителі, їхні життя і здоров’я, права та інтереси визнаються найвищою соціальною цінністю в територіальній громаді.</w:t>
      </w:r>
    </w:p>
    <w:p w14:paraId="15894E6F" w14:textId="77777777" w:rsidR="00B11BC6" w:rsidRPr="00B11BC6" w:rsidRDefault="00B11BC6" w:rsidP="00370DC7">
      <w:pPr>
        <w:spacing w:after="0" w:line="240" w:lineRule="auto"/>
        <w:ind w:firstLine="708"/>
        <w:jc w:val="both"/>
        <w:rPr>
          <w:rFonts w:ascii="Arial" w:hAnsi="Arial" w:cs="Arial"/>
          <w:b/>
          <w:sz w:val="24"/>
          <w:szCs w:val="24"/>
          <w:highlight w:val="white"/>
        </w:rPr>
      </w:pPr>
      <w:r w:rsidRPr="00B11BC6">
        <w:rPr>
          <w:rFonts w:ascii="Arial" w:hAnsi="Arial" w:cs="Arial"/>
          <w:sz w:val="24"/>
          <w:szCs w:val="24"/>
          <w:highlight w:val="white"/>
        </w:rPr>
        <w:t>2. Органи й посадові особи місцевого самоврядування  у своїй діяльності зобов’язані надавати пріоритетне значення забезпеченню жителям реальної можливості реалізувати їхні права, а також служінню інтересам територіальної громади.</w:t>
      </w:r>
    </w:p>
    <w:p w14:paraId="4F92B3BE" w14:textId="77777777" w:rsidR="00B11BC6" w:rsidRPr="00B11BC6" w:rsidRDefault="00B11BC6" w:rsidP="00370DC7">
      <w:pPr>
        <w:spacing w:after="0" w:line="240" w:lineRule="auto"/>
        <w:ind w:firstLine="708"/>
        <w:jc w:val="both"/>
        <w:rPr>
          <w:rFonts w:ascii="Arial" w:hAnsi="Arial" w:cs="Arial"/>
          <w:sz w:val="24"/>
          <w:szCs w:val="24"/>
          <w:highlight w:val="white"/>
        </w:rPr>
      </w:pPr>
      <w:r w:rsidRPr="00B11BC6">
        <w:rPr>
          <w:rFonts w:ascii="Arial" w:hAnsi="Arial" w:cs="Arial"/>
          <w:sz w:val="24"/>
          <w:szCs w:val="24"/>
          <w:highlight w:val="white"/>
        </w:rPr>
        <w:t>3. Реалізація жителями своїх прав, свобод і законних інтересів не повинна призводити до порушення прав і свобод інших осіб, а також інтересів територіальної громади, суспільства чи держави загалом.</w:t>
      </w:r>
    </w:p>
    <w:p w14:paraId="4A065B70" w14:textId="77777777" w:rsidR="00B11BC6" w:rsidRPr="00B11BC6" w:rsidRDefault="00B11BC6" w:rsidP="00370DC7">
      <w:pPr>
        <w:spacing w:after="0" w:line="240" w:lineRule="auto"/>
        <w:ind w:firstLine="692"/>
        <w:jc w:val="both"/>
        <w:rPr>
          <w:rFonts w:ascii="Arial" w:hAnsi="Arial" w:cs="Arial"/>
          <w:sz w:val="24"/>
          <w:szCs w:val="24"/>
          <w:highlight w:val="white"/>
        </w:rPr>
      </w:pPr>
      <w:r w:rsidRPr="00B11BC6">
        <w:rPr>
          <w:rFonts w:ascii="Arial" w:hAnsi="Arial" w:cs="Arial"/>
          <w:sz w:val="24"/>
          <w:szCs w:val="24"/>
          <w:highlight w:val="white"/>
        </w:rPr>
        <w:t>4. Органи і посадові особи місцевого самоврядування серед іншого забезпечують:</w:t>
      </w:r>
    </w:p>
    <w:p w14:paraId="70EEA23D" w14:textId="77777777" w:rsidR="00B11BC6" w:rsidRPr="00B11BC6" w:rsidRDefault="00B11BC6" w:rsidP="00370DC7">
      <w:pPr>
        <w:numPr>
          <w:ilvl w:val="0"/>
          <w:numId w:val="18"/>
        </w:numPr>
        <w:spacing w:after="0" w:line="240" w:lineRule="auto"/>
        <w:ind w:left="0" w:firstLine="709"/>
        <w:jc w:val="both"/>
        <w:rPr>
          <w:rFonts w:ascii="Arial" w:hAnsi="Arial" w:cs="Arial"/>
          <w:sz w:val="24"/>
          <w:szCs w:val="24"/>
          <w:highlight w:val="white"/>
        </w:rPr>
      </w:pPr>
      <w:r w:rsidRPr="00B11BC6">
        <w:rPr>
          <w:rFonts w:ascii="Arial" w:hAnsi="Arial" w:cs="Arial"/>
          <w:sz w:val="24"/>
          <w:szCs w:val="24"/>
          <w:highlight w:val="white"/>
        </w:rPr>
        <w:t>безперешкодний доступ до об’єктів фізичного оточення і транспорту;</w:t>
      </w:r>
    </w:p>
    <w:p w14:paraId="0DD2F41A" w14:textId="77777777" w:rsidR="00B11BC6" w:rsidRPr="00B11BC6" w:rsidRDefault="00B11BC6" w:rsidP="00370DC7">
      <w:pPr>
        <w:numPr>
          <w:ilvl w:val="0"/>
          <w:numId w:val="18"/>
        </w:numPr>
        <w:spacing w:after="0" w:line="240" w:lineRule="auto"/>
        <w:ind w:left="0" w:firstLine="709"/>
        <w:jc w:val="both"/>
        <w:rPr>
          <w:rFonts w:ascii="Arial" w:hAnsi="Arial" w:cs="Arial"/>
          <w:sz w:val="24"/>
          <w:szCs w:val="24"/>
          <w:highlight w:val="white"/>
        </w:rPr>
      </w:pPr>
      <w:r w:rsidRPr="00B11BC6">
        <w:rPr>
          <w:rFonts w:ascii="Arial" w:hAnsi="Arial" w:cs="Arial"/>
          <w:sz w:val="24"/>
          <w:szCs w:val="24"/>
          <w:highlight w:val="white"/>
        </w:rPr>
        <w:t>можливість безперешкодного пересування в межах територіальної громади;</w:t>
      </w:r>
    </w:p>
    <w:p w14:paraId="70EB3952" w14:textId="77777777" w:rsidR="00B11BC6" w:rsidRPr="00B11BC6" w:rsidRDefault="00B11BC6" w:rsidP="00370DC7">
      <w:pPr>
        <w:numPr>
          <w:ilvl w:val="0"/>
          <w:numId w:val="18"/>
        </w:numPr>
        <w:spacing w:after="0" w:line="240" w:lineRule="auto"/>
        <w:ind w:left="0" w:firstLine="709"/>
        <w:jc w:val="both"/>
        <w:rPr>
          <w:rFonts w:ascii="Arial" w:hAnsi="Arial" w:cs="Arial"/>
          <w:sz w:val="24"/>
          <w:szCs w:val="24"/>
          <w:highlight w:val="white"/>
        </w:rPr>
      </w:pPr>
      <w:r w:rsidRPr="00B11BC6">
        <w:rPr>
          <w:rFonts w:ascii="Arial" w:hAnsi="Arial" w:cs="Arial"/>
          <w:sz w:val="24"/>
          <w:szCs w:val="24"/>
          <w:highlight w:val="white"/>
        </w:rPr>
        <w:t>отримання рівних умов участі в усіх сферах суспільного життя;</w:t>
      </w:r>
    </w:p>
    <w:p w14:paraId="0B03019E" w14:textId="77777777" w:rsidR="00B11BC6" w:rsidRPr="00B11BC6" w:rsidRDefault="00B11BC6" w:rsidP="00370DC7">
      <w:pPr>
        <w:numPr>
          <w:ilvl w:val="0"/>
          <w:numId w:val="18"/>
        </w:numPr>
        <w:spacing w:after="0" w:line="240" w:lineRule="auto"/>
        <w:ind w:left="0" w:firstLine="709"/>
        <w:jc w:val="both"/>
        <w:rPr>
          <w:rFonts w:ascii="Arial" w:hAnsi="Arial" w:cs="Arial"/>
          <w:sz w:val="24"/>
          <w:szCs w:val="24"/>
          <w:highlight w:val="white"/>
        </w:rPr>
      </w:pPr>
      <w:r w:rsidRPr="00B11BC6">
        <w:rPr>
          <w:rFonts w:ascii="Arial" w:hAnsi="Arial" w:cs="Arial"/>
          <w:sz w:val="24"/>
          <w:szCs w:val="24"/>
          <w:highlight w:val="white"/>
        </w:rPr>
        <w:t>отримання інформації в доступний спосіб;</w:t>
      </w:r>
    </w:p>
    <w:p w14:paraId="0D61C392" w14:textId="77777777" w:rsidR="00B11BC6" w:rsidRPr="00B11BC6" w:rsidRDefault="00B11BC6" w:rsidP="00370DC7">
      <w:pPr>
        <w:numPr>
          <w:ilvl w:val="0"/>
          <w:numId w:val="18"/>
        </w:numPr>
        <w:spacing w:after="0" w:line="240" w:lineRule="auto"/>
        <w:ind w:left="0" w:firstLine="709"/>
        <w:jc w:val="both"/>
        <w:rPr>
          <w:rFonts w:ascii="Arial" w:hAnsi="Arial" w:cs="Arial"/>
          <w:sz w:val="24"/>
          <w:szCs w:val="24"/>
          <w:highlight w:val="white"/>
        </w:rPr>
      </w:pPr>
      <w:r w:rsidRPr="00B11BC6">
        <w:rPr>
          <w:rFonts w:ascii="Arial" w:hAnsi="Arial" w:cs="Arial"/>
          <w:sz w:val="24"/>
          <w:szCs w:val="24"/>
          <w:highlight w:val="white"/>
        </w:rPr>
        <w:t>надання якісних соціальних, освітніх, комунальних, транспортних, фінансових, правничих, безпекових, адміністративних послуг, а також послуг у сфері громадського здоров’я, охорони здоров’я, цивільного захисту;</w:t>
      </w:r>
    </w:p>
    <w:p w14:paraId="7A988237" w14:textId="77777777" w:rsidR="00B11BC6" w:rsidRPr="00B11BC6" w:rsidRDefault="00B11BC6" w:rsidP="00370DC7">
      <w:pPr>
        <w:numPr>
          <w:ilvl w:val="0"/>
          <w:numId w:val="18"/>
        </w:numPr>
        <w:spacing w:after="0" w:line="240" w:lineRule="auto"/>
        <w:ind w:left="0" w:firstLine="709"/>
        <w:jc w:val="both"/>
        <w:rPr>
          <w:rFonts w:ascii="Arial" w:hAnsi="Arial" w:cs="Arial"/>
          <w:sz w:val="24"/>
          <w:szCs w:val="24"/>
          <w:highlight w:val="white"/>
        </w:rPr>
      </w:pPr>
      <w:r w:rsidRPr="00B11BC6">
        <w:rPr>
          <w:rFonts w:ascii="Arial" w:hAnsi="Arial" w:cs="Arial"/>
          <w:sz w:val="24"/>
          <w:szCs w:val="24"/>
          <w:highlight w:val="white"/>
        </w:rPr>
        <w:t>рівні можливості для піклування про своє здоров’я, занять фізичною культурою і спортом;</w:t>
      </w:r>
    </w:p>
    <w:p w14:paraId="47C87170" w14:textId="77777777" w:rsidR="00B11BC6" w:rsidRPr="00B11BC6" w:rsidRDefault="00B11BC6" w:rsidP="00370DC7">
      <w:pPr>
        <w:numPr>
          <w:ilvl w:val="0"/>
          <w:numId w:val="18"/>
        </w:numPr>
        <w:spacing w:after="0" w:line="240" w:lineRule="auto"/>
        <w:ind w:left="0" w:firstLine="709"/>
        <w:jc w:val="both"/>
        <w:rPr>
          <w:rFonts w:ascii="Arial" w:hAnsi="Arial" w:cs="Arial"/>
          <w:sz w:val="24"/>
          <w:szCs w:val="24"/>
          <w:highlight w:val="white"/>
        </w:rPr>
      </w:pPr>
      <w:r w:rsidRPr="00B11BC6">
        <w:rPr>
          <w:rFonts w:ascii="Arial" w:hAnsi="Arial" w:cs="Arial"/>
          <w:sz w:val="24"/>
          <w:szCs w:val="24"/>
          <w:highlight w:val="white"/>
        </w:rPr>
        <w:t>рівні можливості для культурного, мистецького й/або креативного вираження, провадження культурної і творчої діяльності, доступу до культурних послуг, культурних цінностей, об’єктів культурної спадщини та інформації про них;</w:t>
      </w:r>
    </w:p>
    <w:p w14:paraId="6FB4C075" w14:textId="77777777" w:rsidR="00B11BC6" w:rsidRPr="00B11BC6" w:rsidRDefault="00B11BC6" w:rsidP="00370DC7">
      <w:pPr>
        <w:numPr>
          <w:ilvl w:val="0"/>
          <w:numId w:val="18"/>
        </w:numPr>
        <w:shd w:val="clear" w:color="auto" w:fill="FFFFFF"/>
        <w:spacing w:after="0" w:line="240" w:lineRule="auto"/>
        <w:ind w:left="0" w:firstLine="709"/>
        <w:jc w:val="both"/>
        <w:rPr>
          <w:rFonts w:ascii="Arial" w:hAnsi="Arial" w:cs="Arial"/>
          <w:sz w:val="24"/>
          <w:szCs w:val="24"/>
          <w:highlight w:val="white"/>
        </w:rPr>
      </w:pPr>
      <w:r w:rsidRPr="00B11BC6">
        <w:rPr>
          <w:rFonts w:ascii="Arial" w:hAnsi="Arial" w:cs="Arial"/>
          <w:sz w:val="24"/>
          <w:szCs w:val="24"/>
          <w:highlight w:val="white"/>
        </w:rPr>
        <w:t>рівні можливості і вільного доступу до освіти, зокрема освіти протягом життя;</w:t>
      </w:r>
    </w:p>
    <w:p w14:paraId="0448427E" w14:textId="77777777" w:rsidR="00B11BC6" w:rsidRPr="00B11BC6" w:rsidRDefault="00B11BC6" w:rsidP="00370DC7">
      <w:pPr>
        <w:numPr>
          <w:ilvl w:val="0"/>
          <w:numId w:val="18"/>
        </w:numPr>
        <w:shd w:val="clear" w:color="auto" w:fill="FFFFFF"/>
        <w:spacing w:after="0" w:line="240" w:lineRule="auto"/>
        <w:ind w:left="0" w:firstLine="709"/>
        <w:jc w:val="both"/>
        <w:rPr>
          <w:rFonts w:ascii="Arial" w:hAnsi="Arial" w:cs="Arial"/>
          <w:sz w:val="24"/>
          <w:szCs w:val="24"/>
          <w:highlight w:val="white"/>
        </w:rPr>
      </w:pPr>
      <w:r w:rsidRPr="00B11BC6">
        <w:rPr>
          <w:rFonts w:ascii="Arial" w:hAnsi="Arial" w:cs="Arial"/>
          <w:sz w:val="24"/>
          <w:szCs w:val="24"/>
          <w:highlight w:val="white"/>
        </w:rPr>
        <w:t>можливості у сфері зайнятості, а також провадження підприємницької діяльності.</w:t>
      </w:r>
    </w:p>
    <w:p w14:paraId="1E44E060" w14:textId="77777777" w:rsidR="00C12896" w:rsidRPr="0079531A" w:rsidRDefault="00C12896" w:rsidP="0079531A">
      <w:pPr>
        <w:spacing w:after="0" w:line="240" w:lineRule="auto"/>
        <w:jc w:val="both"/>
        <w:rPr>
          <w:rFonts w:ascii="Arial" w:hAnsi="Arial" w:cs="Arial"/>
          <w:i/>
          <w:sz w:val="24"/>
          <w:szCs w:val="24"/>
        </w:rPr>
      </w:pPr>
    </w:p>
    <w:p w14:paraId="53608E67" w14:textId="77777777" w:rsidR="00C830DA" w:rsidRPr="0079531A" w:rsidRDefault="00C830DA" w:rsidP="0079531A">
      <w:pPr>
        <w:spacing w:line="240" w:lineRule="auto"/>
        <w:jc w:val="both"/>
        <w:rPr>
          <w:rFonts w:ascii="Arial" w:hAnsi="Arial" w:cs="Arial"/>
          <w:b/>
          <w:bCs/>
          <w:sz w:val="24"/>
          <w:szCs w:val="24"/>
        </w:rPr>
      </w:pPr>
      <w:r w:rsidRPr="0079531A">
        <w:rPr>
          <w:rFonts w:ascii="Arial" w:hAnsi="Arial" w:cs="Arial"/>
          <w:b/>
          <w:bCs/>
          <w:sz w:val="24"/>
          <w:szCs w:val="24"/>
        </w:rPr>
        <w:t xml:space="preserve">Розділ ІІІ. </w:t>
      </w:r>
      <w:r w:rsidR="00C6368D" w:rsidRPr="0079531A">
        <w:rPr>
          <w:rFonts w:ascii="Arial" w:hAnsi="Arial" w:cs="Arial"/>
          <w:b/>
          <w:bCs/>
          <w:sz w:val="24"/>
          <w:szCs w:val="24"/>
        </w:rPr>
        <w:t>ФОРМИ ТА ПОРЯДОК УЧАСТІ ЖИТЕЛІВ У ВИРІШЕННІ ПИТАНЬ МІСЦЕВОГО ЗНАЧЕННЯ</w:t>
      </w:r>
    </w:p>
    <w:p w14:paraId="5962B271" w14:textId="77777777" w:rsidR="00C830DA" w:rsidRPr="0079531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 xml:space="preserve">Стаття </w:t>
      </w:r>
      <w:r w:rsidR="00C6368D" w:rsidRPr="0079531A">
        <w:rPr>
          <w:rFonts w:ascii="Arial" w:hAnsi="Arial" w:cs="Arial"/>
          <w:b/>
          <w:sz w:val="24"/>
          <w:szCs w:val="24"/>
        </w:rPr>
        <w:t>10</w:t>
      </w:r>
      <w:r w:rsidRPr="0079531A">
        <w:rPr>
          <w:rFonts w:ascii="Arial" w:hAnsi="Arial" w:cs="Arial"/>
          <w:b/>
          <w:sz w:val="24"/>
          <w:szCs w:val="24"/>
        </w:rPr>
        <w:t>. Форми безпосередньої участі жителів територіальної громади у місцевому самоврядуванні</w:t>
      </w:r>
    </w:p>
    <w:p w14:paraId="3A646C72" w14:textId="77777777" w:rsidR="00C12896" w:rsidRPr="0079531A" w:rsidRDefault="00C12896" w:rsidP="0079531A">
      <w:pPr>
        <w:spacing w:after="0" w:line="240" w:lineRule="auto"/>
        <w:jc w:val="both"/>
        <w:rPr>
          <w:rFonts w:ascii="Arial" w:hAnsi="Arial" w:cs="Arial"/>
          <w:b/>
          <w:sz w:val="24"/>
          <w:szCs w:val="24"/>
        </w:rPr>
      </w:pPr>
    </w:p>
    <w:p w14:paraId="39A1319F" w14:textId="6081508B" w:rsidR="00C6368D" w:rsidRPr="0079531A" w:rsidRDefault="00C830DA" w:rsidP="00455732">
      <w:pPr>
        <w:spacing w:after="0" w:line="240" w:lineRule="auto"/>
        <w:ind w:firstLine="450"/>
        <w:jc w:val="both"/>
        <w:rPr>
          <w:rFonts w:ascii="Arial" w:hAnsi="Arial" w:cs="Arial"/>
          <w:sz w:val="24"/>
          <w:szCs w:val="24"/>
        </w:rPr>
      </w:pPr>
      <w:r w:rsidRPr="0079531A">
        <w:rPr>
          <w:rFonts w:ascii="Arial" w:hAnsi="Arial" w:cs="Arial"/>
          <w:sz w:val="24"/>
          <w:szCs w:val="24"/>
        </w:rPr>
        <w:lastRenderedPageBreak/>
        <w:t>Формами безпосередньої участі жителів територіальної громади у вирішенні питань місцевого значення</w:t>
      </w:r>
      <w:r w:rsidR="004C3EB7">
        <w:rPr>
          <w:rFonts w:ascii="Arial" w:hAnsi="Arial" w:cs="Arial"/>
          <w:sz w:val="24"/>
          <w:szCs w:val="24"/>
        </w:rPr>
        <w:t xml:space="preserve">, відповідно до </w:t>
      </w:r>
      <w:r w:rsidR="00C6368D" w:rsidRPr="0079531A">
        <w:rPr>
          <w:rFonts w:ascii="Arial" w:hAnsi="Arial" w:cs="Arial"/>
          <w:sz w:val="24"/>
          <w:szCs w:val="24"/>
        </w:rPr>
        <w:t>статт</w:t>
      </w:r>
      <w:r w:rsidR="004C3EB7">
        <w:rPr>
          <w:rFonts w:ascii="Arial" w:hAnsi="Arial" w:cs="Arial"/>
          <w:sz w:val="24"/>
          <w:szCs w:val="24"/>
        </w:rPr>
        <w:t>і</w:t>
      </w:r>
      <w:r w:rsidR="00C6368D" w:rsidRPr="0079531A">
        <w:rPr>
          <w:rFonts w:ascii="Arial" w:hAnsi="Arial" w:cs="Arial"/>
          <w:sz w:val="24"/>
          <w:szCs w:val="24"/>
        </w:rPr>
        <w:t xml:space="preserve"> 6</w:t>
      </w:r>
      <w:r w:rsidR="004C3EB7">
        <w:rPr>
          <w:rFonts w:ascii="Arial" w:hAnsi="Arial" w:cs="Arial"/>
          <w:sz w:val="24"/>
          <w:szCs w:val="24"/>
        </w:rPr>
        <w:t>-</w:t>
      </w:r>
      <w:r w:rsidR="00C6368D" w:rsidRPr="0079531A">
        <w:rPr>
          <w:rFonts w:ascii="Arial" w:hAnsi="Arial" w:cs="Arial"/>
          <w:sz w:val="24"/>
          <w:szCs w:val="24"/>
        </w:rPr>
        <w:t>1 Закону України «Про місцеве самоврядування в Україні»</w:t>
      </w:r>
      <w:r w:rsidR="004C3EB7">
        <w:rPr>
          <w:rFonts w:ascii="Arial" w:hAnsi="Arial" w:cs="Arial"/>
          <w:sz w:val="24"/>
          <w:szCs w:val="24"/>
        </w:rPr>
        <w:t xml:space="preserve"> є</w:t>
      </w:r>
      <w:r w:rsidRPr="0079531A">
        <w:rPr>
          <w:rFonts w:ascii="Arial" w:hAnsi="Arial" w:cs="Arial"/>
          <w:sz w:val="24"/>
          <w:szCs w:val="24"/>
        </w:rPr>
        <w:t xml:space="preserve">: </w:t>
      </w:r>
    </w:p>
    <w:p w14:paraId="77F9834A" w14:textId="77777777" w:rsidR="00C6368D" w:rsidRPr="0079531A" w:rsidRDefault="00C6368D" w:rsidP="004F0A25">
      <w:pPr>
        <w:pStyle w:val="rvps2"/>
        <w:shd w:val="clear" w:color="auto" w:fill="FFFFFF"/>
        <w:spacing w:before="0" w:beforeAutospacing="0" w:after="0" w:afterAutospacing="0"/>
        <w:ind w:firstLine="450"/>
        <w:jc w:val="both"/>
        <w:rPr>
          <w:rFonts w:ascii="Arial" w:eastAsia="Calibri" w:hAnsi="Arial" w:cs="Arial"/>
          <w:kern w:val="2"/>
          <w:lang w:eastAsia="en-US"/>
        </w:rPr>
      </w:pPr>
      <w:bookmarkStart w:id="0" w:name="n1894"/>
      <w:bookmarkEnd w:id="0"/>
      <w:r w:rsidRPr="0079531A">
        <w:rPr>
          <w:rFonts w:ascii="Arial" w:eastAsia="Calibri" w:hAnsi="Arial" w:cs="Arial"/>
          <w:kern w:val="2"/>
          <w:lang w:eastAsia="en-US"/>
        </w:rPr>
        <w:t>1) місцевий референдум;</w:t>
      </w:r>
    </w:p>
    <w:p w14:paraId="3A2EA89E" w14:textId="77777777" w:rsidR="00C6368D" w:rsidRPr="0079531A" w:rsidRDefault="00C6368D" w:rsidP="004F0A25">
      <w:pPr>
        <w:pStyle w:val="rvps2"/>
        <w:shd w:val="clear" w:color="auto" w:fill="FFFFFF"/>
        <w:spacing w:before="0" w:beforeAutospacing="0" w:after="0" w:afterAutospacing="0"/>
        <w:ind w:firstLine="450"/>
        <w:jc w:val="both"/>
        <w:rPr>
          <w:rFonts w:ascii="Arial" w:eastAsia="Calibri" w:hAnsi="Arial" w:cs="Arial"/>
          <w:kern w:val="2"/>
          <w:lang w:eastAsia="en-US"/>
        </w:rPr>
      </w:pPr>
      <w:bookmarkStart w:id="1" w:name="n1895"/>
      <w:bookmarkEnd w:id="1"/>
      <w:r w:rsidRPr="0079531A">
        <w:rPr>
          <w:rFonts w:ascii="Arial" w:eastAsia="Calibri" w:hAnsi="Arial" w:cs="Arial"/>
          <w:kern w:val="2"/>
          <w:lang w:eastAsia="en-US"/>
        </w:rPr>
        <w:t>2) загальні збори (конференція) жителів;</w:t>
      </w:r>
    </w:p>
    <w:p w14:paraId="2B077D42" w14:textId="77777777" w:rsidR="00C6368D" w:rsidRPr="0079531A" w:rsidRDefault="00C6368D" w:rsidP="004F0A25">
      <w:pPr>
        <w:pStyle w:val="rvps2"/>
        <w:shd w:val="clear" w:color="auto" w:fill="FFFFFF"/>
        <w:spacing w:before="0" w:beforeAutospacing="0" w:after="0" w:afterAutospacing="0"/>
        <w:ind w:firstLine="450"/>
        <w:jc w:val="both"/>
        <w:rPr>
          <w:rFonts w:ascii="Arial" w:eastAsia="Calibri" w:hAnsi="Arial" w:cs="Arial"/>
          <w:kern w:val="2"/>
          <w:lang w:eastAsia="en-US"/>
        </w:rPr>
      </w:pPr>
      <w:bookmarkStart w:id="2" w:name="n1896"/>
      <w:bookmarkEnd w:id="2"/>
      <w:r w:rsidRPr="0079531A">
        <w:rPr>
          <w:rFonts w:ascii="Arial" w:eastAsia="Calibri" w:hAnsi="Arial" w:cs="Arial"/>
          <w:kern w:val="2"/>
          <w:lang w:eastAsia="en-US"/>
        </w:rPr>
        <w:t>3) місцева ініціатива;</w:t>
      </w:r>
    </w:p>
    <w:p w14:paraId="595D07DE" w14:textId="77777777" w:rsidR="00C6368D" w:rsidRPr="0079531A" w:rsidRDefault="00C6368D" w:rsidP="004F0A25">
      <w:pPr>
        <w:pStyle w:val="rvps2"/>
        <w:shd w:val="clear" w:color="auto" w:fill="FFFFFF"/>
        <w:spacing w:before="0" w:beforeAutospacing="0" w:after="0" w:afterAutospacing="0"/>
        <w:ind w:firstLine="450"/>
        <w:jc w:val="both"/>
        <w:rPr>
          <w:rFonts w:ascii="Arial" w:eastAsia="Calibri" w:hAnsi="Arial" w:cs="Arial"/>
          <w:kern w:val="2"/>
          <w:lang w:eastAsia="en-US"/>
        </w:rPr>
      </w:pPr>
      <w:bookmarkStart w:id="3" w:name="n1897"/>
      <w:bookmarkEnd w:id="3"/>
      <w:r w:rsidRPr="0079531A">
        <w:rPr>
          <w:rFonts w:ascii="Arial" w:eastAsia="Calibri" w:hAnsi="Arial" w:cs="Arial"/>
          <w:kern w:val="2"/>
          <w:lang w:eastAsia="en-US"/>
        </w:rPr>
        <w:t>4) громадські слухання;</w:t>
      </w:r>
    </w:p>
    <w:p w14:paraId="6103C702" w14:textId="77777777" w:rsidR="00C6368D" w:rsidRPr="0079531A" w:rsidRDefault="00C6368D" w:rsidP="004F0A25">
      <w:pPr>
        <w:pStyle w:val="rvps2"/>
        <w:shd w:val="clear" w:color="auto" w:fill="FFFFFF"/>
        <w:spacing w:before="0" w:beforeAutospacing="0" w:after="0" w:afterAutospacing="0"/>
        <w:ind w:firstLine="450"/>
        <w:jc w:val="both"/>
        <w:rPr>
          <w:rFonts w:ascii="Arial" w:eastAsia="Calibri" w:hAnsi="Arial" w:cs="Arial"/>
          <w:kern w:val="2"/>
          <w:lang w:eastAsia="en-US"/>
        </w:rPr>
      </w:pPr>
      <w:bookmarkStart w:id="4" w:name="n1898"/>
      <w:bookmarkEnd w:id="4"/>
      <w:r w:rsidRPr="0079531A">
        <w:rPr>
          <w:rFonts w:ascii="Arial" w:eastAsia="Calibri" w:hAnsi="Arial" w:cs="Arial"/>
          <w:kern w:val="2"/>
          <w:lang w:eastAsia="en-US"/>
        </w:rPr>
        <w:t>5) участь жителів у плануванні та розподілі коштів місцевого бюджету;</w:t>
      </w:r>
    </w:p>
    <w:p w14:paraId="68F67F20" w14:textId="77777777" w:rsidR="00C6368D" w:rsidRPr="0079531A" w:rsidRDefault="00C6368D" w:rsidP="004F0A25">
      <w:pPr>
        <w:pStyle w:val="rvps2"/>
        <w:shd w:val="clear" w:color="auto" w:fill="FFFFFF"/>
        <w:spacing w:before="0" w:beforeAutospacing="0" w:after="0" w:afterAutospacing="0"/>
        <w:ind w:firstLine="450"/>
        <w:jc w:val="both"/>
        <w:rPr>
          <w:rFonts w:ascii="Arial" w:eastAsia="Calibri" w:hAnsi="Arial" w:cs="Arial"/>
          <w:kern w:val="2"/>
          <w:lang w:eastAsia="en-US"/>
        </w:rPr>
      </w:pPr>
      <w:bookmarkStart w:id="5" w:name="n1899"/>
      <w:bookmarkEnd w:id="5"/>
      <w:r w:rsidRPr="0079531A">
        <w:rPr>
          <w:rFonts w:ascii="Arial" w:eastAsia="Calibri" w:hAnsi="Arial" w:cs="Arial"/>
          <w:kern w:val="2"/>
          <w:lang w:eastAsia="en-US"/>
        </w:rPr>
        <w:t>6) публічні консультації;</w:t>
      </w:r>
    </w:p>
    <w:p w14:paraId="5377E1F0" w14:textId="77777777" w:rsidR="00C6368D" w:rsidRPr="0079531A" w:rsidRDefault="00C6368D" w:rsidP="004F0A25">
      <w:pPr>
        <w:pStyle w:val="rvps2"/>
        <w:shd w:val="clear" w:color="auto" w:fill="FFFFFF"/>
        <w:spacing w:before="0" w:beforeAutospacing="0" w:after="0" w:afterAutospacing="0"/>
        <w:ind w:firstLine="450"/>
        <w:jc w:val="both"/>
        <w:rPr>
          <w:rFonts w:ascii="Arial" w:eastAsia="Calibri" w:hAnsi="Arial" w:cs="Arial"/>
          <w:kern w:val="2"/>
          <w:lang w:eastAsia="en-US"/>
        </w:rPr>
      </w:pPr>
      <w:bookmarkStart w:id="6" w:name="n1900"/>
      <w:bookmarkEnd w:id="6"/>
      <w:r w:rsidRPr="0079531A">
        <w:rPr>
          <w:rFonts w:ascii="Arial" w:eastAsia="Calibri" w:hAnsi="Arial" w:cs="Arial"/>
          <w:kern w:val="2"/>
          <w:lang w:eastAsia="en-US"/>
        </w:rPr>
        <w:t>7) консультативно-дорадчий орган при органах та/або посадових особах місцевого самоврядування;</w:t>
      </w:r>
    </w:p>
    <w:p w14:paraId="3923A2EF" w14:textId="77777777" w:rsidR="00C6368D" w:rsidRPr="0079531A" w:rsidRDefault="00C6368D" w:rsidP="004F0A25">
      <w:pPr>
        <w:pStyle w:val="rvps2"/>
        <w:shd w:val="clear" w:color="auto" w:fill="FFFFFF"/>
        <w:spacing w:before="0" w:beforeAutospacing="0" w:after="0" w:afterAutospacing="0"/>
        <w:ind w:firstLine="450"/>
        <w:jc w:val="both"/>
        <w:rPr>
          <w:rFonts w:ascii="Arial" w:eastAsia="Calibri" w:hAnsi="Arial" w:cs="Arial"/>
          <w:kern w:val="2"/>
          <w:lang w:eastAsia="en-US"/>
        </w:rPr>
      </w:pPr>
      <w:bookmarkStart w:id="7" w:name="n1901"/>
      <w:bookmarkEnd w:id="7"/>
      <w:r w:rsidRPr="0079531A">
        <w:rPr>
          <w:rFonts w:ascii="Arial" w:eastAsia="Calibri" w:hAnsi="Arial" w:cs="Arial"/>
          <w:kern w:val="2"/>
          <w:lang w:eastAsia="en-US"/>
        </w:rPr>
        <w:t>8) громадське оцінювання діяльності органів та посадових осіб місцевого самоврядування;</w:t>
      </w:r>
    </w:p>
    <w:p w14:paraId="272E7022" w14:textId="77777777" w:rsidR="00C6368D" w:rsidRPr="0079531A" w:rsidRDefault="00C6368D" w:rsidP="004F0A25">
      <w:pPr>
        <w:pStyle w:val="rvps2"/>
        <w:shd w:val="clear" w:color="auto" w:fill="FFFFFF"/>
        <w:spacing w:before="0" w:beforeAutospacing="0" w:after="0" w:afterAutospacing="0"/>
        <w:ind w:firstLine="450"/>
        <w:jc w:val="both"/>
        <w:rPr>
          <w:rFonts w:ascii="Arial" w:eastAsia="Calibri" w:hAnsi="Arial" w:cs="Arial"/>
          <w:kern w:val="2"/>
          <w:lang w:eastAsia="en-US"/>
        </w:rPr>
      </w:pPr>
      <w:bookmarkStart w:id="8" w:name="n1902"/>
      <w:bookmarkEnd w:id="8"/>
      <w:r w:rsidRPr="0079531A">
        <w:rPr>
          <w:rFonts w:ascii="Arial" w:eastAsia="Calibri" w:hAnsi="Arial" w:cs="Arial"/>
          <w:kern w:val="2"/>
          <w:lang w:eastAsia="en-US"/>
        </w:rPr>
        <w:t>9) інші форми участі, що не суперечать закону</w:t>
      </w:r>
    </w:p>
    <w:p w14:paraId="36C4E24F" w14:textId="77777777" w:rsidR="00C6368D" w:rsidRPr="0079531A" w:rsidRDefault="00C6368D" w:rsidP="0079531A">
      <w:pPr>
        <w:spacing w:after="0" w:line="240" w:lineRule="auto"/>
        <w:jc w:val="both"/>
        <w:rPr>
          <w:rFonts w:ascii="Arial" w:hAnsi="Arial" w:cs="Arial"/>
          <w:sz w:val="24"/>
          <w:szCs w:val="24"/>
        </w:rPr>
      </w:pPr>
    </w:p>
    <w:p w14:paraId="3A2ACB5D" w14:textId="38E7D0A6"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1</w:t>
      </w:r>
      <w:r w:rsidR="00C6368D" w:rsidRPr="0079531A">
        <w:rPr>
          <w:rFonts w:ascii="Arial" w:hAnsi="Arial" w:cs="Arial"/>
          <w:b/>
          <w:sz w:val="24"/>
          <w:szCs w:val="24"/>
        </w:rPr>
        <w:t>1</w:t>
      </w:r>
      <w:r w:rsidRPr="0079531A">
        <w:rPr>
          <w:rFonts w:ascii="Arial" w:hAnsi="Arial" w:cs="Arial"/>
          <w:b/>
          <w:sz w:val="24"/>
          <w:szCs w:val="24"/>
        </w:rPr>
        <w:t>. Місцеві вибори та місцевий референдум</w:t>
      </w:r>
      <w:r w:rsidRPr="0079531A">
        <w:rPr>
          <w:rFonts w:ascii="Arial" w:hAnsi="Arial" w:cs="Arial"/>
          <w:b/>
          <w:sz w:val="24"/>
          <w:szCs w:val="24"/>
        </w:rPr>
        <w:tab/>
      </w:r>
    </w:p>
    <w:p w14:paraId="303C3E88" w14:textId="77777777" w:rsidR="00455732" w:rsidRPr="0079531A" w:rsidRDefault="00455732" w:rsidP="0079531A">
      <w:pPr>
        <w:spacing w:after="0" w:line="240" w:lineRule="auto"/>
        <w:jc w:val="both"/>
        <w:rPr>
          <w:rFonts w:ascii="Arial" w:hAnsi="Arial" w:cs="Arial"/>
          <w:b/>
          <w:sz w:val="24"/>
          <w:szCs w:val="24"/>
        </w:rPr>
      </w:pPr>
    </w:p>
    <w:p w14:paraId="48783E95" w14:textId="77777777" w:rsidR="00B11BC6" w:rsidRPr="00B11BC6" w:rsidRDefault="00B11BC6" w:rsidP="00B11BC6">
      <w:pPr>
        <w:numPr>
          <w:ilvl w:val="0"/>
          <w:numId w:val="19"/>
        </w:numPr>
        <w:spacing w:after="0" w:line="276" w:lineRule="auto"/>
        <w:ind w:left="0" w:firstLine="709"/>
        <w:jc w:val="both"/>
        <w:rPr>
          <w:rFonts w:ascii="Arial" w:hAnsi="Arial" w:cs="Arial"/>
          <w:sz w:val="24"/>
          <w:szCs w:val="24"/>
          <w:highlight w:val="white"/>
        </w:rPr>
      </w:pPr>
      <w:r w:rsidRPr="00B11BC6">
        <w:rPr>
          <w:rFonts w:ascii="Arial" w:hAnsi="Arial" w:cs="Arial"/>
          <w:sz w:val="24"/>
          <w:szCs w:val="24"/>
          <w:highlight w:val="white"/>
        </w:rPr>
        <w:t>Організація і порядок проведення місцевого референдуму визначається виключно законом України.</w:t>
      </w:r>
    </w:p>
    <w:p w14:paraId="73447286" w14:textId="77777777" w:rsidR="00C830DA" w:rsidRPr="0079531A" w:rsidRDefault="00C830DA" w:rsidP="0079531A">
      <w:pPr>
        <w:spacing w:after="0" w:line="240" w:lineRule="auto"/>
        <w:jc w:val="both"/>
        <w:rPr>
          <w:rFonts w:ascii="Arial" w:hAnsi="Arial" w:cs="Arial"/>
          <w:sz w:val="24"/>
          <w:szCs w:val="24"/>
        </w:rPr>
      </w:pPr>
    </w:p>
    <w:p w14:paraId="23EA706C" w14:textId="77777777" w:rsidR="00C830DA" w:rsidRPr="0079531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1</w:t>
      </w:r>
      <w:r w:rsidR="00C6368D" w:rsidRPr="0079531A">
        <w:rPr>
          <w:rFonts w:ascii="Arial" w:hAnsi="Arial" w:cs="Arial"/>
          <w:b/>
          <w:sz w:val="24"/>
          <w:szCs w:val="24"/>
        </w:rPr>
        <w:t>2</w:t>
      </w:r>
      <w:r w:rsidRPr="0079531A">
        <w:rPr>
          <w:rFonts w:ascii="Arial" w:hAnsi="Arial" w:cs="Arial"/>
          <w:b/>
          <w:sz w:val="24"/>
          <w:szCs w:val="24"/>
        </w:rPr>
        <w:t>. Загальні збори (конференції)  жителів</w:t>
      </w:r>
      <w:r w:rsidRPr="0079531A">
        <w:rPr>
          <w:rFonts w:ascii="Arial" w:hAnsi="Arial" w:cs="Arial"/>
          <w:b/>
          <w:sz w:val="24"/>
          <w:szCs w:val="24"/>
        </w:rPr>
        <w:tab/>
      </w:r>
    </w:p>
    <w:p w14:paraId="73E7AEE1" w14:textId="77777777" w:rsidR="00C830DA" w:rsidRPr="0079531A" w:rsidRDefault="00C830DA" w:rsidP="0079531A">
      <w:pPr>
        <w:pStyle w:val="a9"/>
        <w:spacing w:after="0" w:line="240" w:lineRule="auto"/>
        <w:jc w:val="both"/>
        <w:rPr>
          <w:rFonts w:ascii="Arial" w:hAnsi="Arial" w:cs="Arial"/>
          <w:sz w:val="12"/>
          <w:szCs w:val="12"/>
        </w:rPr>
      </w:pPr>
    </w:p>
    <w:p w14:paraId="4A695C2C" w14:textId="77777777" w:rsidR="003468BA" w:rsidRPr="003468BA" w:rsidRDefault="003468BA" w:rsidP="00342B87">
      <w:pPr>
        <w:spacing w:after="0" w:line="240" w:lineRule="auto"/>
        <w:ind w:firstLine="708"/>
        <w:jc w:val="both"/>
        <w:rPr>
          <w:rFonts w:ascii="Arial" w:hAnsi="Arial" w:cs="Arial"/>
          <w:sz w:val="24"/>
          <w:szCs w:val="24"/>
          <w:highlight w:val="white"/>
        </w:rPr>
      </w:pPr>
      <w:r w:rsidRPr="003468BA">
        <w:rPr>
          <w:rFonts w:ascii="Arial" w:hAnsi="Arial" w:cs="Arial"/>
          <w:sz w:val="24"/>
          <w:szCs w:val="24"/>
          <w:highlight w:val="white"/>
        </w:rPr>
        <w:t>1. Загальні збори (конференція) жителів є формою участі жителів у вирішенні питань місцевого значення.</w:t>
      </w:r>
    </w:p>
    <w:p w14:paraId="4701ED8F" w14:textId="77777777" w:rsidR="003468BA" w:rsidRPr="003468BA" w:rsidRDefault="003468BA" w:rsidP="00342B87">
      <w:pPr>
        <w:spacing w:after="0" w:line="240" w:lineRule="auto"/>
        <w:ind w:firstLine="708"/>
        <w:jc w:val="both"/>
        <w:rPr>
          <w:rFonts w:ascii="Arial" w:hAnsi="Arial" w:cs="Arial"/>
          <w:sz w:val="24"/>
          <w:szCs w:val="24"/>
          <w:highlight w:val="white"/>
        </w:rPr>
      </w:pPr>
      <w:r w:rsidRPr="003468BA">
        <w:rPr>
          <w:rFonts w:ascii="Arial" w:hAnsi="Arial" w:cs="Arial"/>
          <w:sz w:val="24"/>
          <w:szCs w:val="24"/>
          <w:highlight w:val="white"/>
        </w:rPr>
        <w:t>2. Загальні збори (конференція) жителів — це зібрання жителів усієї території територіальної громади або певної її частини (у межах міста, одного чи кількох районів у місті, села, селища, мікрорайону, кварталу, вулиці, майдану, площі, бульвару, проспекту, шосе, шляху, провулка, узвозу, проїзду, будинку) для обговорення проблем і ухвалення рішень з питань місцевого значення відповідно до території, на якій вони відбуваються.</w:t>
      </w:r>
    </w:p>
    <w:p w14:paraId="30035E2B" w14:textId="77777777" w:rsidR="003468BA" w:rsidRPr="003468BA" w:rsidRDefault="003468BA" w:rsidP="00342B87">
      <w:pPr>
        <w:spacing w:after="0" w:line="240" w:lineRule="auto"/>
        <w:ind w:firstLine="708"/>
        <w:jc w:val="both"/>
        <w:rPr>
          <w:rFonts w:ascii="Arial" w:hAnsi="Arial" w:cs="Arial"/>
          <w:sz w:val="24"/>
          <w:szCs w:val="24"/>
          <w:highlight w:val="white"/>
        </w:rPr>
      </w:pPr>
      <w:r w:rsidRPr="003468BA">
        <w:rPr>
          <w:rFonts w:ascii="Arial" w:hAnsi="Arial" w:cs="Arial"/>
          <w:sz w:val="24"/>
          <w:szCs w:val="24"/>
          <w:highlight w:val="white"/>
        </w:rPr>
        <w:t>3. Предметом загальних зборів (конференції) жителів можуть бути будь-які питання місцевого значення</w:t>
      </w:r>
      <w:r w:rsidRPr="003468BA">
        <w:rPr>
          <w:rFonts w:ascii="Arial" w:hAnsi="Arial" w:cs="Arial"/>
          <w:color w:val="444746"/>
          <w:sz w:val="24"/>
          <w:szCs w:val="24"/>
          <w:highlight w:val="white"/>
        </w:rPr>
        <w:t>,</w:t>
      </w:r>
      <w:r w:rsidRPr="003468BA">
        <w:rPr>
          <w:rFonts w:ascii="Arial" w:eastAsia="Roboto" w:hAnsi="Arial" w:cs="Arial"/>
          <w:color w:val="444746"/>
          <w:sz w:val="24"/>
          <w:szCs w:val="24"/>
          <w:highlight w:val="white"/>
        </w:rPr>
        <w:t xml:space="preserve"> </w:t>
      </w:r>
      <w:r w:rsidRPr="003468BA">
        <w:rPr>
          <w:rFonts w:ascii="Arial" w:hAnsi="Arial" w:cs="Arial"/>
          <w:sz w:val="24"/>
          <w:szCs w:val="24"/>
          <w:highlight w:val="white"/>
        </w:rPr>
        <w:t>віднесені до повноважень органів місцевого самоврядування.</w:t>
      </w:r>
    </w:p>
    <w:p w14:paraId="0C405B96" w14:textId="77777777" w:rsidR="003468BA" w:rsidRPr="003468BA" w:rsidRDefault="003468BA" w:rsidP="00342B87">
      <w:pPr>
        <w:spacing w:after="0" w:line="240" w:lineRule="auto"/>
        <w:ind w:firstLine="708"/>
        <w:jc w:val="both"/>
        <w:rPr>
          <w:rFonts w:ascii="Arial" w:hAnsi="Arial" w:cs="Arial"/>
          <w:sz w:val="24"/>
          <w:szCs w:val="24"/>
          <w:highlight w:val="red"/>
        </w:rPr>
      </w:pPr>
      <w:r w:rsidRPr="003468BA">
        <w:rPr>
          <w:rFonts w:ascii="Arial" w:hAnsi="Arial" w:cs="Arial"/>
          <w:sz w:val="24"/>
          <w:szCs w:val="24"/>
          <w:highlight w:val="white"/>
        </w:rPr>
        <w:t>4. Загальні збори (конференція) жителів можуть проводитися в змішаному форматі, який поєднує безпосередню участь (фізичну присутність учасників за місцем проведення загальних зборів (конференції) жителів) і дистанційну участь з використанням засобів відеоконференції (</w:t>
      </w:r>
      <w:proofErr w:type="spellStart"/>
      <w:r w:rsidRPr="003468BA">
        <w:rPr>
          <w:rFonts w:ascii="Arial" w:hAnsi="Arial" w:cs="Arial"/>
          <w:sz w:val="24"/>
          <w:szCs w:val="24"/>
          <w:highlight w:val="white"/>
        </w:rPr>
        <w:t>Zoom</w:t>
      </w:r>
      <w:proofErr w:type="spellEnd"/>
      <w:r w:rsidRPr="003468BA">
        <w:rPr>
          <w:rFonts w:ascii="Arial" w:hAnsi="Arial" w:cs="Arial"/>
          <w:sz w:val="24"/>
          <w:szCs w:val="24"/>
          <w:highlight w:val="white"/>
        </w:rPr>
        <w:t xml:space="preserve">, Microsoft </w:t>
      </w:r>
      <w:proofErr w:type="spellStart"/>
      <w:r w:rsidRPr="003468BA">
        <w:rPr>
          <w:rFonts w:ascii="Arial" w:hAnsi="Arial" w:cs="Arial"/>
          <w:sz w:val="24"/>
          <w:szCs w:val="24"/>
          <w:highlight w:val="white"/>
        </w:rPr>
        <w:t>Teams</w:t>
      </w:r>
      <w:proofErr w:type="spellEnd"/>
      <w:r w:rsidRPr="003468BA">
        <w:rPr>
          <w:rFonts w:ascii="Arial" w:hAnsi="Arial" w:cs="Arial"/>
          <w:sz w:val="24"/>
          <w:szCs w:val="24"/>
          <w:highlight w:val="white"/>
        </w:rPr>
        <w:t xml:space="preserve">, </w:t>
      </w:r>
      <w:proofErr w:type="spellStart"/>
      <w:r w:rsidRPr="003468BA">
        <w:rPr>
          <w:rFonts w:ascii="Arial" w:hAnsi="Arial" w:cs="Arial"/>
          <w:sz w:val="24"/>
          <w:szCs w:val="24"/>
          <w:highlight w:val="white"/>
        </w:rPr>
        <w:t>Google</w:t>
      </w:r>
      <w:proofErr w:type="spellEnd"/>
      <w:r w:rsidRPr="003468BA">
        <w:rPr>
          <w:rFonts w:ascii="Arial" w:hAnsi="Arial" w:cs="Arial"/>
          <w:sz w:val="24"/>
          <w:szCs w:val="24"/>
          <w:highlight w:val="white"/>
        </w:rPr>
        <w:t xml:space="preserve"> </w:t>
      </w:r>
      <w:proofErr w:type="spellStart"/>
      <w:r w:rsidRPr="003468BA">
        <w:rPr>
          <w:rFonts w:ascii="Arial" w:hAnsi="Arial" w:cs="Arial"/>
          <w:sz w:val="24"/>
          <w:szCs w:val="24"/>
          <w:highlight w:val="white"/>
        </w:rPr>
        <w:t>Meet</w:t>
      </w:r>
      <w:proofErr w:type="spellEnd"/>
      <w:r w:rsidRPr="003468BA">
        <w:rPr>
          <w:rFonts w:ascii="Arial" w:hAnsi="Arial" w:cs="Arial"/>
          <w:sz w:val="24"/>
          <w:szCs w:val="24"/>
          <w:highlight w:val="white"/>
        </w:rPr>
        <w:t xml:space="preserve"> тощо) поза межами приміщення.</w:t>
      </w:r>
    </w:p>
    <w:p w14:paraId="1C06334E" w14:textId="77777777" w:rsidR="003468BA" w:rsidRPr="003468BA" w:rsidRDefault="003468BA" w:rsidP="00342B87">
      <w:pPr>
        <w:spacing w:after="0" w:line="240" w:lineRule="auto"/>
        <w:ind w:firstLine="708"/>
        <w:jc w:val="both"/>
        <w:rPr>
          <w:rFonts w:ascii="Arial" w:hAnsi="Arial" w:cs="Arial"/>
          <w:sz w:val="24"/>
          <w:szCs w:val="24"/>
          <w:highlight w:val="white"/>
        </w:rPr>
      </w:pPr>
      <w:r w:rsidRPr="003468BA">
        <w:rPr>
          <w:rFonts w:ascii="Arial" w:hAnsi="Arial" w:cs="Arial"/>
          <w:sz w:val="24"/>
          <w:szCs w:val="24"/>
          <w:highlight w:val="white"/>
        </w:rPr>
        <w:t>5. Право голосу на загальних зборах (конференції) жителів мають жителі території, на якій вони проводяться, яким виповнилося 18 років.</w:t>
      </w:r>
    </w:p>
    <w:p w14:paraId="34EAF873" w14:textId="36CA4796" w:rsidR="003468BA" w:rsidRPr="003468BA" w:rsidRDefault="003468BA" w:rsidP="00342B87">
      <w:pPr>
        <w:spacing w:after="0" w:line="240" w:lineRule="auto"/>
        <w:ind w:firstLine="708"/>
        <w:jc w:val="both"/>
        <w:rPr>
          <w:rFonts w:ascii="Arial" w:hAnsi="Arial" w:cs="Arial"/>
          <w:sz w:val="24"/>
          <w:szCs w:val="24"/>
          <w:highlight w:val="white"/>
        </w:rPr>
      </w:pPr>
      <w:r w:rsidRPr="003468BA">
        <w:rPr>
          <w:rFonts w:ascii="Arial" w:hAnsi="Arial" w:cs="Arial"/>
          <w:sz w:val="24"/>
          <w:szCs w:val="24"/>
          <w:highlight w:val="white"/>
        </w:rPr>
        <w:t>6. Порядок ініціювання, організації, проведення загальних зборів (конференції) жителів визначається положенням про загальні збори (конференцію) жителів, що є невіддільним додатком до цього Статуту .</w:t>
      </w:r>
    </w:p>
    <w:p w14:paraId="354A27B3" w14:textId="77777777" w:rsidR="003468BA" w:rsidRPr="003468BA" w:rsidRDefault="003468BA" w:rsidP="00342B87">
      <w:pPr>
        <w:spacing w:after="0" w:line="240" w:lineRule="auto"/>
        <w:ind w:firstLine="708"/>
        <w:jc w:val="both"/>
        <w:rPr>
          <w:rFonts w:ascii="Arial" w:hAnsi="Arial" w:cs="Arial"/>
          <w:sz w:val="24"/>
          <w:szCs w:val="24"/>
          <w:highlight w:val="white"/>
        </w:rPr>
      </w:pPr>
      <w:r w:rsidRPr="003468BA">
        <w:rPr>
          <w:rFonts w:ascii="Arial" w:hAnsi="Arial" w:cs="Arial"/>
          <w:sz w:val="24"/>
          <w:szCs w:val="24"/>
          <w:highlight w:val="white"/>
        </w:rPr>
        <w:t>7. Рада розглядає рішення загальних зборів (конференції) жителів на наступній черговій сесії з обов’язковим запрошенням осіб, уповноважених загальними зборами (конференцією) жителів, з правом на виступ.</w:t>
      </w:r>
    </w:p>
    <w:p w14:paraId="6292B424" w14:textId="77777777" w:rsidR="00C830DA" w:rsidRPr="0079531A" w:rsidRDefault="00C830DA" w:rsidP="0079531A">
      <w:pPr>
        <w:spacing w:after="0" w:line="240" w:lineRule="auto"/>
        <w:jc w:val="both"/>
        <w:rPr>
          <w:rFonts w:ascii="Arial" w:hAnsi="Arial" w:cs="Arial"/>
          <w:sz w:val="24"/>
          <w:szCs w:val="24"/>
        </w:rPr>
      </w:pPr>
    </w:p>
    <w:p w14:paraId="3115BF65" w14:textId="77777777" w:rsidR="00C830DA" w:rsidRPr="0079531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 xml:space="preserve">Стаття </w:t>
      </w:r>
      <w:r w:rsidR="00C6368D" w:rsidRPr="0079531A">
        <w:rPr>
          <w:rFonts w:ascii="Arial" w:hAnsi="Arial" w:cs="Arial"/>
          <w:b/>
          <w:sz w:val="24"/>
          <w:szCs w:val="24"/>
        </w:rPr>
        <w:t>13</w:t>
      </w:r>
      <w:r w:rsidRPr="0079531A">
        <w:rPr>
          <w:rFonts w:ascii="Arial" w:hAnsi="Arial" w:cs="Arial"/>
          <w:b/>
          <w:sz w:val="24"/>
          <w:szCs w:val="24"/>
        </w:rPr>
        <w:t>. Місцеві ініціативи</w:t>
      </w:r>
      <w:r w:rsidRPr="0079531A">
        <w:rPr>
          <w:rFonts w:ascii="Arial" w:hAnsi="Arial" w:cs="Arial"/>
          <w:b/>
          <w:sz w:val="24"/>
          <w:szCs w:val="24"/>
        </w:rPr>
        <w:tab/>
      </w:r>
    </w:p>
    <w:p w14:paraId="2A5C4049" w14:textId="77777777" w:rsidR="00C830DA" w:rsidRPr="0079531A" w:rsidRDefault="00C830DA" w:rsidP="0079531A">
      <w:pPr>
        <w:spacing w:after="0" w:line="240" w:lineRule="auto"/>
        <w:jc w:val="both"/>
        <w:rPr>
          <w:rFonts w:ascii="Arial" w:hAnsi="Arial" w:cs="Arial"/>
          <w:sz w:val="12"/>
          <w:szCs w:val="12"/>
        </w:rPr>
      </w:pPr>
    </w:p>
    <w:p w14:paraId="7FBAE64E" w14:textId="77777777" w:rsidR="003468BA" w:rsidRPr="003468BA" w:rsidRDefault="003468BA" w:rsidP="006571D7">
      <w:pPr>
        <w:spacing w:after="0" w:line="240" w:lineRule="auto"/>
        <w:ind w:firstLine="709"/>
        <w:jc w:val="both"/>
        <w:rPr>
          <w:rFonts w:ascii="Arial" w:hAnsi="Arial" w:cs="Arial"/>
          <w:sz w:val="24"/>
          <w:szCs w:val="24"/>
          <w:highlight w:val="white"/>
        </w:rPr>
      </w:pPr>
      <w:r w:rsidRPr="003468BA">
        <w:rPr>
          <w:rFonts w:ascii="Arial" w:hAnsi="Arial" w:cs="Arial"/>
          <w:sz w:val="24"/>
          <w:szCs w:val="24"/>
          <w:highlight w:val="white"/>
        </w:rPr>
        <w:t xml:space="preserve">1. Місцева ініціатива — це форма участі жителів у вирішенні питань місцевого значення шляхом ініціювання розгляду Радою будь-якого питання, віднесеного до повноважень органів місцевого самоврядування. Це можливість для жителів самостійно </w:t>
      </w:r>
      <w:proofErr w:type="spellStart"/>
      <w:r w:rsidRPr="003468BA">
        <w:rPr>
          <w:rFonts w:ascii="Arial" w:hAnsi="Arial" w:cs="Arial"/>
          <w:sz w:val="24"/>
          <w:szCs w:val="24"/>
          <w:highlight w:val="white"/>
        </w:rPr>
        <w:t>внести</w:t>
      </w:r>
      <w:proofErr w:type="spellEnd"/>
      <w:r w:rsidRPr="003468BA">
        <w:rPr>
          <w:rFonts w:ascii="Arial" w:hAnsi="Arial" w:cs="Arial"/>
          <w:sz w:val="24"/>
          <w:szCs w:val="24"/>
          <w:highlight w:val="white"/>
        </w:rPr>
        <w:t xml:space="preserve"> </w:t>
      </w:r>
      <w:proofErr w:type="spellStart"/>
      <w:r w:rsidRPr="003468BA">
        <w:rPr>
          <w:rFonts w:ascii="Arial" w:hAnsi="Arial" w:cs="Arial"/>
          <w:sz w:val="24"/>
          <w:szCs w:val="24"/>
          <w:highlight w:val="white"/>
        </w:rPr>
        <w:t>проєкт</w:t>
      </w:r>
      <w:proofErr w:type="spellEnd"/>
      <w:r w:rsidRPr="003468BA">
        <w:rPr>
          <w:rFonts w:ascii="Arial" w:hAnsi="Arial" w:cs="Arial"/>
          <w:sz w:val="24"/>
          <w:szCs w:val="24"/>
          <w:highlight w:val="white"/>
        </w:rPr>
        <w:t xml:space="preserve"> рішення чи питання на розгляд сесії Ради. </w:t>
      </w:r>
    </w:p>
    <w:p w14:paraId="4022310D" w14:textId="77777777" w:rsidR="003468BA" w:rsidRPr="003468BA" w:rsidRDefault="003468BA" w:rsidP="006571D7">
      <w:pPr>
        <w:spacing w:after="0" w:line="240" w:lineRule="auto"/>
        <w:ind w:firstLine="709"/>
        <w:jc w:val="both"/>
        <w:rPr>
          <w:rFonts w:ascii="Arial" w:hAnsi="Arial" w:cs="Arial"/>
          <w:sz w:val="24"/>
          <w:szCs w:val="24"/>
          <w:highlight w:val="white"/>
        </w:rPr>
      </w:pPr>
      <w:r w:rsidRPr="003468BA">
        <w:rPr>
          <w:rFonts w:ascii="Arial" w:hAnsi="Arial" w:cs="Arial"/>
          <w:sz w:val="24"/>
          <w:szCs w:val="24"/>
          <w:highlight w:val="white"/>
        </w:rPr>
        <w:lastRenderedPageBreak/>
        <w:t>2. Місцева ініціатива розглядається на наступній черговій сесії Ради з обов’язковим запрошенням членів ініціативної групи з правом на виступ. Рада розглядає місцеву ініціативу відповідно до регламенту Ради, що визначає порядок підготовки й розгляду питань порядку денного на сесії Ради.</w:t>
      </w:r>
    </w:p>
    <w:p w14:paraId="7AC09D28" w14:textId="77777777" w:rsidR="003468BA" w:rsidRPr="003468BA" w:rsidRDefault="003468BA" w:rsidP="006571D7">
      <w:pPr>
        <w:spacing w:after="0" w:line="240" w:lineRule="auto"/>
        <w:ind w:firstLine="709"/>
        <w:jc w:val="both"/>
        <w:rPr>
          <w:rFonts w:ascii="Arial" w:hAnsi="Arial" w:cs="Arial"/>
          <w:sz w:val="24"/>
          <w:szCs w:val="24"/>
          <w:highlight w:val="white"/>
        </w:rPr>
      </w:pPr>
      <w:r w:rsidRPr="003468BA">
        <w:rPr>
          <w:rFonts w:ascii="Arial" w:hAnsi="Arial" w:cs="Arial"/>
          <w:sz w:val="24"/>
          <w:szCs w:val="24"/>
          <w:highlight w:val="white"/>
        </w:rPr>
        <w:t>3. За результатами розгляду місцевої ініціативи Рада ухвалює рішення.</w:t>
      </w:r>
    </w:p>
    <w:p w14:paraId="4A59F4C7" w14:textId="6A9869CA" w:rsidR="003468BA" w:rsidRPr="003468BA" w:rsidRDefault="003468BA" w:rsidP="006571D7">
      <w:pPr>
        <w:spacing w:after="0" w:line="240" w:lineRule="auto"/>
        <w:ind w:firstLine="709"/>
        <w:jc w:val="both"/>
        <w:rPr>
          <w:rFonts w:ascii="Arial" w:hAnsi="Arial" w:cs="Arial"/>
          <w:sz w:val="24"/>
          <w:szCs w:val="24"/>
          <w:highlight w:val="white"/>
        </w:rPr>
      </w:pPr>
      <w:r w:rsidRPr="003468BA">
        <w:rPr>
          <w:rFonts w:ascii="Arial" w:hAnsi="Arial" w:cs="Arial"/>
          <w:sz w:val="24"/>
          <w:szCs w:val="24"/>
          <w:highlight w:val="white"/>
        </w:rPr>
        <w:t>4. Порядок ініціювання, організації збору підписів і внесення місцевої ініціативи на розгляд Ради визначається положенням про місцеві ініціативи, що є невіддільним додатком до цього Статуту </w:t>
      </w:r>
      <w:r w:rsidR="004F0A25">
        <w:rPr>
          <w:rFonts w:ascii="Arial" w:hAnsi="Arial" w:cs="Arial"/>
          <w:sz w:val="24"/>
          <w:szCs w:val="24"/>
          <w:highlight w:val="white"/>
        </w:rPr>
        <w:t>.</w:t>
      </w:r>
    </w:p>
    <w:p w14:paraId="01B34744" w14:textId="77777777" w:rsidR="00C830DA" w:rsidRPr="0079531A" w:rsidRDefault="00C830DA" w:rsidP="0079531A">
      <w:pPr>
        <w:spacing w:after="0" w:line="240" w:lineRule="auto"/>
        <w:jc w:val="both"/>
        <w:rPr>
          <w:rFonts w:ascii="Arial" w:hAnsi="Arial" w:cs="Arial"/>
          <w:sz w:val="24"/>
          <w:szCs w:val="24"/>
        </w:rPr>
      </w:pPr>
    </w:p>
    <w:p w14:paraId="55C1A7D6" w14:textId="77777777" w:rsidR="00C830DA" w:rsidRPr="0079531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 xml:space="preserve">Стаття </w:t>
      </w:r>
      <w:r w:rsidR="00C6368D" w:rsidRPr="0079531A">
        <w:rPr>
          <w:rFonts w:ascii="Arial" w:hAnsi="Arial" w:cs="Arial"/>
          <w:b/>
          <w:sz w:val="24"/>
          <w:szCs w:val="24"/>
        </w:rPr>
        <w:t>14</w:t>
      </w:r>
      <w:r w:rsidRPr="0079531A">
        <w:rPr>
          <w:rFonts w:ascii="Arial" w:hAnsi="Arial" w:cs="Arial"/>
          <w:b/>
          <w:sz w:val="24"/>
          <w:szCs w:val="24"/>
        </w:rPr>
        <w:t>. Громадські слухання</w:t>
      </w:r>
    </w:p>
    <w:p w14:paraId="01509610" w14:textId="77777777" w:rsidR="00C830DA" w:rsidRPr="0079531A" w:rsidRDefault="00C830DA" w:rsidP="0079531A">
      <w:pPr>
        <w:spacing w:after="0" w:line="240" w:lineRule="auto"/>
        <w:jc w:val="both"/>
        <w:rPr>
          <w:rFonts w:ascii="Arial" w:hAnsi="Arial" w:cs="Arial"/>
          <w:sz w:val="12"/>
          <w:szCs w:val="12"/>
        </w:rPr>
      </w:pPr>
    </w:p>
    <w:p w14:paraId="56A604B2" w14:textId="3ED8AC66" w:rsidR="003468BA" w:rsidRPr="003468BA" w:rsidRDefault="003468BA" w:rsidP="00342B87">
      <w:pPr>
        <w:spacing w:after="0" w:line="240" w:lineRule="auto"/>
        <w:ind w:firstLine="708"/>
        <w:jc w:val="both"/>
        <w:rPr>
          <w:rFonts w:ascii="Arial" w:hAnsi="Arial" w:cs="Arial"/>
          <w:sz w:val="24"/>
          <w:szCs w:val="24"/>
          <w:highlight w:val="white"/>
        </w:rPr>
      </w:pPr>
      <w:r w:rsidRPr="003468BA">
        <w:rPr>
          <w:rFonts w:ascii="Arial" w:hAnsi="Arial" w:cs="Arial"/>
          <w:sz w:val="24"/>
          <w:szCs w:val="24"/>
          <w:highlight w:val="white"/>
        </w:rPr>
        <w:t>1. Жителі мають право проводити громадські слухання — зустрічатися для обговорення питань з депутатами селищної  Ради й посадовими особами місцевого самоврядування і заслуховувати зазначених осіб, порушувати питання та вносити пропозиції щодо вирішення питань місцевого значення.</w:t>
      </w:r>
    </w:p>
    <w:p w14:paraId="3A0EFE53" w14:textId="77777777" w:rsidR="003468BA" w:rsidRPr="003468BA" w:rsidRDefault="003468BA" w:rsidP="00342B87">
      <w:pPr>
        <w:spacing w:after="0" w:line="240" w:lineRule="auto"/>
        <w:ind w:firstLine="708"/>
        <w:jc w:val="both"/>
        <w:rPr>
          <w:rFonts w:ascii="Arial" w:hAnsi="Arial" w:cs="Arial"/>
          <w:sz w:val="24"/>
          <w:szCs w:val="24"/>
          <w:highlight w:val="white"/>
        </w:rPr>
      </w:pPr>
      <w:r w:rsidRPr="003468BA">
        <w:rPr>
          <w:rFonts w:ascii="Arial" w:hAnsi="Arial" w:cs="Arial"/>
          <w:sz w:val="24"/>
          <w:szCs w:val="24"/>
          <w:highlight w:val="white"/>
        </w:rPr>
        <w:t>2. Предметом громадських слухань можуть бути будь-які питання місцевого значення, віднесені до повноважень органів місцевого самоврядування.</w:t>
      </w:r>
    </w:p>
    <w:p w14:paraId="6C3F91F0" w14:textId="77777777" w:rsidR="003468BA" w:rsidRPr="003468BA" w:rsidRDefault="003468BA" w:rsidP="00342B87">
      <w:pPr>
        <w:spacing w:after="0" w:line="240" w:lineRule="auto"/>
        <w:ind w:firstLine="708"/>
        <w:jc w:val="both"/>
        <w:rPr>
          <w:rFonts w:ascii="Arial" w:hAnsi="Arial" w:cs="Arial"/>
          <w:sz w:val="24"/>
          <w:szCs w:val="24"/>
          <w:highlight w:val="white"/>
        </w:rPr>
      </w:pPr>
      <w:r w:rsidRPr="003468BA">
        <w:rPr>
          <w:rFonts w:ascii="Arial" w:hAnsi="Arial" w:cs="Arial"/>
          <w:sz w:val="24"/>
          <w:szCs w:val="24"/>
          <w:highlight w:val="white"/>
        </w:rPr>
        <w:t>3. Проведення громадських слухань є обов’язковим щодо:</w:t>
      </w:r>
    </w:p>
    <w:p w14:paraId="5DCE9195" w14:textId="77777777" w:rsidR="003468BA" w:rsidRPr="003468BA" w:rsidRDefault="003468BA" w:rsidP="00342B87">
      <w:pPr>
        <w:spacing w:after="0" w:line="240" w:lineRule="auto"/>
        <w:jc w:val="both"/>
        <w:rPr>
          <w:rFonts w:ascii="Arial" w:hAnsi="Arial" w:cs="Arial"/>
          <w:sz w:val="24"/>
          <w:szCs w:val="24"/>
          <w:highlight w:val="white"/>
        </w:rPr>
      </w:pPr>
      <w:r w:rsidRPr="003468BA">
        <w:rPr>
          <w:rFonts w:ascii="Arial" w:hAnsi="Arial" w:cs="Arial"/>
          <w:sz w:val="24"/>
          <w:szCs w:val="24"/>
          <w:highlight w:val="white"/>
        </w:rPr>
        <w:t>1) прийняття і внесення змін до Статуту;</w:t>
      </w:r>
    </w:p>
    <w:p w14:paraId="58B3E276" w14:textId="77777777" w:rsidR="003468BA" w:rsidRPr="003468BA" w:rsidRDefault="003468BA" w:rsidP="00342B87">
      <w:pPr>
        <w:spacing w:after="0" w:line="240" w:lineRule="auto"/>
        <w:jc w:val="both"/>
        <w:rPr>
          <w:rFonts w:ascii="Arial" w:hAnsi="Arial" w:cs="Arial"/>
          <w:sz w:val="24"/>
          <w:szCs w:val="24"/>
          <w:highlight w:val="white"/>
        </w:rPr>
      </w:pPr>
      <w:r w:rsidRPr="003468BA">
        <w:rPr>
          <w:rFonts w:ascii="Arial" w:hAnsi="Arial" w:cs="Arial"/>
          <w:sz w:val="24"/>
          <w:szCs w:val="24"/>
          <w:highlight w:val="white"/>
        </w:rPr>
        <w:t xml:space="preserve">2) </w:t>
      </w:r>
      <w:proofErr w:type="spellStart"/>
      <w:r w:rsidRPr="003468BA">
        <w:rPr>
          <w:rFonts w:ascii="Arial" w:hAnsi="Arial" w:cs="Arial"/>
          <w:sz w:val="24"/>
          <w:szCs w:val="24"/>
          <w:highlight w:val="white"/>
        </w:rPr>
        <w:t>проєктів</w:t>
      </w:r>
      <w:proofErr w:type="spellEnd"/>
      <w:r w:rsidRPr="003468BA">
        <w:rPr>
          <w:rFonts w:ascii="Arial" w:hAnsi="Arial" w:cs="Arial"/>
          <w:sz w:val="24"/>
          <w:szCs w:val="24"/>
          <w:highlight w:val="white"/>
        </w:rPr>
        <w:t xml:space="preserve"> програмних документів (концепцій, програм, стратегій, планів), крім стратегічного плану розвитку територіальної громади та змін до нього;</w:t>
      </w:r>
    </w:p>
    <w:p w14:paraId="0803A0D6" w14:textId="77777777" w:rsidR="003468BA" w:rsidRPr="003468BA" w:rsidRDefault="003468BA" w:rsidP="00342B87">
      <w:pPr>
        <w:spacing w:after="0" w:line="240" w:lineRule="auto"/>
        <w:jc w:val="both"/>
        <w:rPr>
          <w:rFonts w:ascii="Arial" w:hAnsi="Arial" w:cs="Arial"/>
          <w:sz w:val="24"/>
          <w:szCs w:val="24"/>
          <w:highlight w:val="white"/>
        </w:rPr>
      </w:pPr>
      <w:r w:rsidRPr="003468BA">
        <w:rPr>
          <w:rFonts w:ascii="Arial" w:hAnsi="Arial" w:cs="Arial"/>
          <w:sz w:val="24"/>
          <w:szCs w:val="24"/>
          <w:highlight w:val="white"/>
        </w:rPr>
        <w:t>3) проєкту бюджету місцевого самоврядування;</w:t>
      </w:r>
    </w:p>
    <w:p w14:paraId="0E3DEEAA" w14:textId="77777777" w:rsidR="003468BA" w:rsidRPr="003468BA" w:rsidRDefault="003468BA" w:rsidP="00342B87">
      <w:pPr>
        <w:spacing w:after="0" w:line="240" w:lineRule="auto"/>
        <w:jc w:val="both"/>
        <w:rPr>
          <w:rFonts w:ascii="Arial" w:hAnsi="Arial" w:cs="Arial"/>
          <w:sz w:val="24"/>
          <w:szCs w:val="24"/>
          <w:highlight w:val="white"/>
        </w:rPr>
      </w:pPr>
      <w:r w:rsidRPr="003468BA">
        <w:rPr>
          <w:rFonts w:ascii="Arial" w:hAnsi="Arial" w:cs="Arial"/>
          <w:sz w:val="24"/>
          <w:szCs w:val="24"/>
          <w:highlight w:val="white"/>
        </w:rPr>
        <w:t>4) інших питань, визначених законом або Статутом.</w:t>
      </w:r>
    </w:p>
    <w:p w14:paraId="78F996B8" w14:textId="77777777" w:rsidR="003468BA" w:rsidRPr="003468BA" w:rsidRDefault="003468BA" w:rsidP="00342B87">
      <w:pPr>
        <w:spacing w:after="0" w:line="240" w:lineRule="auto"/>
        <w:ind w:firstLine="708"/>
        <w:jc w:val="both"/>
        <w:rPr>
          <w:rFonts w:ascii="Arial" w:hAnsi="Arial" w:cs="Arial"/>
          <w:sz w:val="24"/>
          <w:szCs w:val="24"/>
          <w:highlight w:val="white"/>
        </w:rPr>
      </w:pPr>
      <w:r w:rsidRPr="003468BA">
        <w:rPr>
          <w:rFonts w:ascii="Arial" w:hAnsi="Arial" w:cs="Arial"/>
          <w:sz w:val="24"/>
          <w:szCs w:val="24"/>
          <w:highlight w:val="white"/>
        </w:rPr>
        <w:t>4. Громадські слухання можуть проводитися в змішаному форматі, який поєднує безпосередню участь (фізичну присутність учасників за місцем проведення громадських слухань) і дистанційну участь з використанням засобів відеоконференції (</w:t>
      </w:r>
      <w:proofErr w:type="spellStart"/>
      <w:r w:rsidRPr="003468BA">
        <w:rPr>
          <w:rFonts w:ascii="Arial" w:hAnsi="Arial" w:cs="Arial"/>
          <w:sz w:val="24"/>
          <w:szCs w:val="24"/>
          <w:highlight w:val="white"/>
        </w:rPr>
        <w:t>Zoom</w:t>
      </w:r>
      <w:proofErr w:type="spellEnd"/>
      <w:r w:rsidRPr="003468BA">
        <w:rPr>
          <w:rFonts w:ascii="Arial" w:hAnsi="Arial" w:cs="Arial"/>
          <w:sz w:val="24"/>
          <w:szCs w:val="24"/>
          <w:highlight w:val="white"/>
        </w:rPr>
        <w:t xml:space="preserve">, Microsoft </w:t>
      </w:r>
      <w:proofErr w:type="spellStart"/>
      <w:r w:rsidRPr="003468BA">
        <w:rPr>
          <w:rFonts w:ascii="Arial" w:hAnsi="Arial" w:cs="Arial"/>
          <w:sz w:val="24"/>
          <w:szCs w:val="24"/>
          <w:highlight w:val="white"/>
        </w:rPr>
        <w:t>Teams</w:t>
      </w:r>
      <w:proofErr w:type="spellEnd"/>
      <w:r w:rsidRPr="003468BA">
        <w:rPr>
          <w:rFonts w:ascii="Arial" w:hAnsi="Arial" w:cs="Arial"/>
          <w:sz w:val="24"/>
          <w:szCs w:val="24"/>
          <w:highlight w:val="white"/>
        </w:rPr>
        <w:t xml:space="preserve">, </w:t>
      </w:r>
      <w:proofErr w:type="spellStart"/>
      <w:r w:rsidRPr="003468BA">
        <w:rPr>
          <w:rFonts w:ascii="Arial" w:hAnsi="Arial" w:cs="Arial"/>
          <w:sz w:val="24"/>
          <w:szCs w:val="24"/>
          <w:highlight w:val="white"/>
        </w:rPr>
        <w:t>Google</w:t>
      </w:r>
      <w:proofErr w:type="spellEnd"/>
      <w:r w:rsidRPr="003468BA">
        <w:rPr>
          <w:rFonts w:ascii="Arial" w:hAnsi="Arial" w:cs="Arial"/>
          <w:sz w:val="24"/>
          <w:szCs w:val="24"/>
          <w:highlight w:val="white"/>
        </w:rPr>
        <w:t xml:space="preserve"> </w:t>
      </w:r>
      <w:proofErr w:type="spellStart"/>
      <w:r w:rsidRPr="003468BA">
        <w:rPr>
          <w:rFonts w:ascii="Arial" w:hAnsi="Arial" w:cs="Arial"/>
          <w:sz w:val="24"/>
          <w:szCs w:val="24"/>
          <w:highlight w:val="white"/>
        </w:rPr>
        <w:t>Meet</w:t>
      </w:r>
      <w:proofErr w:type="spellEnd"/>
      <w:r w:rsidRPr="003468BA">
        <w:rPr>
          <w:rFonts w:ascii="Arial" w:hAnsi="Arial" w:cs="Arial"/>
          <w:sz w:val="24"/>
          <w:szCs w:val="24"/>
          <w:highlight w:val="white"/>
        </w:rPr>
        <w:t xml:space="preserve"> тощо) поза межами приміщення.</w:t>
      </w:r>
    </w:p>
    <w:p w14:paraId="1A17FC12" w14:textId="77777777" w:rsidR="003468BA" w:rsidRPr="003468BA" w:rsidRDefault="003468BA" w:rsidP="00342B87">
      <w:pPr>
        <w:spacing w:after="0" w:line="240" w:lineRule="auto"/>
        <w:ind w:firstLine="708"/>
        <w:jc w:val="both"/>
        <w:rPr>
          <w:rFonts w:ascii="Arial" w:hAnsi="Arial" w:cs="Arial"/>
          <w:sz w:val="24"/>
          <w:szCs w:val="24"/>
          <w:highlight w:val="white"/>
        </w:rPr>
      </w:pPr>
      <w:r w:rsidRPr="003468BA">
        <w:rPr>
          <w:rFonts w:ascii="Arial" w:hAnsi="Arial" w:cs="Arial"/>
          <w:sz w:val="24"/>
          <w:szCs w:val="24"/>
          <w:highlight w:val="white"/>
        </w:rPr>
        <w:t>5. Пропозиції щодо вирішення питань місцевого значення, внесені за результатами громадських слухань, підлягають обов’язковому розгляду з ухваленням відповідного рішення органами і посадовими особами місцевого самоврядування, до компетенції яких належить порушене питання.</w:t>
      </w:r>
    </w:p>
    <w:p w14:paraId="252DEF52" w14:textId="77777777" w:rsidR="003468BA" w:rsidRPr="003468BA" w:rsidRDefault="003468BA" w:rsidP="00342B87">
      <w:pPr>
        <w:spacing w:after="0" w:line="240" w:lineRule="auto"/>
        <w:ind w:firstLine="708"/>
        <w:jc w:val="both"/>
        <w:rPr>
          <w:rFonts w:ascii="Arial" w:hAnsi="Arial" w:cs="Arial"/>
          <w:sz w:val="24"/>
          <w:szCs w:val="24"/>
          <w:highlight w:val="white"/>
        </w:rPr>
      </w:pPr>
      <w:r w:rsidRPr="003468BA">
        <w:rPr>
          <w:rFonts w:ascii="Arial" w:hAnsi="Arial" w:cs="Arial"/>
          <w:sz w:val="24"/>
          <w:szCs w:val="24"/>
          <w:highlight w:val="white"/>
        </w:rPr>
        <w:t xml:space="preserve">6. Розгляд Радою пропозицій, внесених за результатами громадських слухань, здійснюється відповідно до закону й регламенту Ради, що визначають порядок підготовки і розгляду питань порядку денного на сесії Ради. Протокол громадських слухань долучається до супровідної документації проєкту рішення Ради з питання, яке обговорювалося на громадських слуханнях, і надається для ознайомлення депутатам Ради. </w:t>
      </w:r>
    </w:p>
    <w:p w14:paraId="6E42D9C7" w14:textId="77777777" w:rsidR="003468BA" w:rsidRPr="003468BA" w:rsidRDefault="003468BA" w:rsidP="00342B87">
      <w:pPr>
        <w:spacing w:after="0" w:line="240" w:lineRule="auto"/>
        <w:ind w:firstLine="708"/>
        <w:jc w:val="both"/>
        <w:rPr>
          <w:rFonts w:ascii="Arial" w:hAnsi="Arial" w:cs="Arial"/>
          <w:sz w:val="24"/>
          <w:szCs w:val="24"/>
          <w:highlight w:val="white"/>
        </w:rPr>
      </w:pPr>
      <w:r w:rsidRPr="003468BA">
        <w:rPr>
          <w:rFonts w:ascii="Arial" w:hAnsi="Arial" w:cs="Arial"/>
          <w:sz w:val="24"/>
          <w:szCs w:val="24"/>
          <w:highlight w:val="white"/>
        </w:rPr>
        <w:t>7. Проводити громадські слухання в цифровому (онлайн) форматі, за допомогою мережі «Інтернет», дозволяється лише у випадку неможливості їх проведення на відкритій зустрічі та відповідно до окремого порядку, визначеного рішенням Ради.</w:t>
      </w:r>
    </w:p>
    <w:p w14:paraId="15A9A1F4" w14:textId="6A44EE34" w:rsidR="003468BA" w:rsidRPr="003468BA" w:rsidRDefault="003468BA" w:rsidP="00342B87">
      <w:pPr>
        <w:spacing w:after="0" w:line="240" w:lineRule="auto"/>
        <w:ind w:firstLine="708"/>
        <w:jc w:val="both"/>
        <w:rPr>
          <w:rFonts w:ascii="Arial" w:hAnsi="Arial" w:cs="Arial"/>
          <w:sz w:val="24"/>
          <w:szCs w:val="24"/>
          <w:highlight w:val="white"/>
        </w:rPr>
      </w:pPr>
      <w:r w:rsidRPr="003468BA">
        <w:rPr>
          <w:rFonts w:ascii="Arial" w:hAnsi="Arial" w:cs="Arial"/>
          <w:sz w:val="24"/>
          <w:szCs w:val="24"/>
          <w:highlight w:val="white"/>
        </w:rPr>
        <w:t>8. Порядок ініціювання, організації, проведення громадських слухань визначається положенням про громадські слухання, що є невіддільним додатком до цього Статуту .</w:t>
      </w:r>
    </w:p>
    <w:p w14:paraId="0C03AFDA" w14:textId="77777777" w:rsidR="00C830DA" w:rsidRPr="0079531A" w:rsidRDefault="00C830DA" w:rsidP="0079531A">
      <w:pPr>
        <w:spacing w:after="0" w:line="240" w:lineRule="auto"/>
        <w:jc w:val="both"/>
        <w:rPr>
          <w:rFonts w:ascii="Arial" w:hAnsi="Arial" w:cs="Arial"/>
          <w:sz w:val="24"/>
          <w:szCs w:val="24"/>
        </w:rPr>
      </w:pPr>
    </w:p>
    <w:p w14:paraId="047DEABF" w14:textId="1237B329"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1</w:t>
      </w:r>
      <w:r w:rsidR="00C6368D" w:rsidRPr="0079531A">
        <w:rPr>
          <w:rFonts w:ascii="Arial" w:hAnsi="Arial" w:cs="Arial"/>
          <w:b/>
          <w:sz w:val="24"/>
          <w:szCs w:val="24"/>
        </w:rPr>
        <w:t>5</w:t>
      </w:r>
      <w:r w:rsidRPr="0079531A">
        <w:rPr>
          <w:rFonts w:ascii="Arial" w:hAnsi="Arial" w:cs="Arial"/>
          <w:b/>
          <w:sz w:val="24"/>
          <w:szCs w:val="24"/>
        </w:rPr>
        <w:t>. Звернення громадян до органів і посадових осіб місцевого самоврядування, у тому числі у формі електронної петиції</w:t>
      </w:r>
      <w:r w:rsidRPr="0079531A">
        <w:rPr>
          <w:rFonts w:ascii="Arial" w:hAnsi="Arial" w:cs="Arial"/>
          <w:b/>
          <w:sz w:val="24"/>
          <w:szCs w:val="24"/>
        </w:rPr>
        <w:tab/>
      </w:r>
    </w:p>
    <w:p w14:paraId="7DE0F7DE" w14:textId="77777777" w:rsidR="00455732" w:rsidRPr="0079531A" w:rsidRDefault="00455732" w:rsidP="0079531A">
      <w:pPr>
        <w:spacing w:after="0" w:line="240" w:lineRule="auto"/>
        <w:jc w:val="both"/>
        <w:rPr>
          <w:rFonts w:ascii="Arial" w:hAnsi="Arial" w:cs="Arial"/>
          <w:b/>
          <w:sz w:val="24"/>
          <w:szCs w:val="24"/>
        </w:rPr>
      </w:pPr>
    </w:p>
    <w:p w14:paraId="57BB18D3" w14:textId="4693F196" w:rsidR="00350068" w:rsidRPr="00350068" w:rsidRDefault="00350068" w:rsidP="00455732">
      <w:pPr>
        <w:numPr>
          <w:ilvl w:val="0"/>
          <w:numId w:val="20"/>
        </w:numPr>
        <w:pBdr>
          <w:top w:val="nil"/>
          <w:left w:val="nil"/>
          <w:bottom w:val="nil"/>
          <w:right w:val="nil"/>
          <w:between w:val="nil"/>
        </w:pBdr>
        <w:tabs>
          <w:tab w:val="left" w:pos="993"/>
        </w:tabs>
        <w:spacing w:after="0" w:line="240" w:lineRule="auto"/>
        <w:ind w:left="0" w:firstLine="709"/>
        <w:jc w:val="both"/>
        <w:rPr>
          <w:rFonts w:ascii="Arial" w:hAnsi="Arial" w:cs="Arial"/>
          <w:sz w:val="24"/>
          <w:szCs w:val="24"/>
          <w:highlight w:val="white"/>
        </w:rPr>
      </w:pPr>
      <w:r w:rsidRPr="00350068">
        <w:rPr>
          <w:rFonts w:ascii="Arial" w:hAnsi="Arial" w:cs="Arial"/>
          <w:sz w:val="24"/>
          <w:szCs w:val="24"/>
          <w:highlight w:val="white"/>
        </w:rPr>
        <w:t>Порядок звернення жителів до органів і посадових осіб місцевого самоврядування, юридичних осіб, що перебувають у комунальній власності територіальної громади, визначається законами</w:t>
      </w:r>
      <w:r w:rsidR="00544578">
        <w:rPr>
          <w:rFonts w:ascii="Arial" w:hAnsi="Arial" w:cs="Arial"/>
          <w:sz w:val="24"/>
          <w:szCs w:val="24"/>
          <w:highlight w:val="white"/>
        </w:rPr>
        <w:t xml:space="preserve"> </w:t>
      </w:r>
      <w:r w:rsidRPr="00350068">
        <w:rPr>
          <w:rFonts w:ascii="Arial" w:hAnsi="Arial" w:cs="Arial"/>
          <w:sz w:val="24"/>
          <w:szCs w:val="24"/>
          <w:highlight w:val="white"/>
        </w:rPr>
        <w:t>й рішеннями Ради.</w:t>
      </w:r>
    </w:p>
    <w:p w14:paraId="3FB44014" w14:textId="77777777" w:rsidR="00350068" w:rsidRPr="00350068" w:rsidRDefault="00350068" w:rsidP="00455732">
      <w:pPr>
        <w:numPr>
          <w:ilvl w:val="0"/>
          <w:numId w:val="20"/>
        </w:numPr>
        <w:pBdr>
          <w:top w:val="nil"/>
          <w:left w:val="nil"/>
          <w:bottom w:val="nil"/>
          <w:right w:val="nil"/>
          <w:between w:val="nil"/>
        </w:pBdr>
        <w:tabs>
          <w:tab w:val="left" w:pos="993"/>
        </w:tabs>
        <w:spacing w:after="0" w:line="240" w:lineRule="auto"/>
        <w:ind w:left="0" w:firstLine="709"/>
        <w:jc w:val="both"/>
        <w:rPr>
          <w:rFonts w:ascii="Arial" w:hAnsi="Arial" w:cs="Arial"/>
          <w:sz w:val="24"/>
          <w:szCs w:val="24"/>
          <w:highlight w:val="white"/>
        </w:rPr>
      </w:pPr>
      <w:r w:rsidRPr="00350068">
        <w:rPr>
          <w:rFonts w:ascii="Arial" w:hAnsi="Arial" w:cs="Arial"/>
          <w:sz w:val="24"/>
          <w:szCs w:val="24"/>
          <w:highlight w:val="white"/>
        </w:rPr>
        <w:lastRenderedPageBreak/>
        <w:t xml:space="preserve">Електронна петиція — це особлива форма колективного звернення громадян до органів місцевого самоврядування, що здійснюється через офіційний </w:t>
      </w:r>
      <w:proofErr w:type="spellStart"/>
      <w:r w:rsidRPr="00350068">
        <w:rPr>
          <w:rFonts w:ascii="Arial" w:hAnsi="Arial" w:cs="Arial"/>
          <w:sz w:val="24"/>
          <w:szCs w:val="24"/>
          <w:highlight w:val="white"/>
        </w:rPr>
        <w:t>вебсайт</w:t>
      </w:r>
      <w:proofErr w:type="spellEnd"/>
      <w:r w:rsidRPr="00350068">
        <w:rPr>
          <w:rFonts w:ascii="Arial" w:hAnsi="Arial" w:cs="Arial"/>
          <w:sz w:val="24"/>
          <w:szCs w:val="24"/>
          <w:highlight w:val="white"/>
        </w:rPr>
        <w:t xml:space="preserve"> Ради або </w:t>
      </w:r>
      <w:proofErr w:type="spellStart"/>
      <w:r w:rsidRPr="00350068">
        <w:rPr>
          <w:rFonts w:ascii="Arial" w:hAnsi="Arial" w:cs="Arial"/>
          <w:sz w:val="24"/>
          <w:szCs w:val="24"/>
          <w:highlight w:val="white"/>
        </w:rPr>
        <w:t>вебсайт</w:t>
      </w:r>
      <w:proofErr w:type="spellEnd"/>
      <w:r w:rsidRPr="00350068">
        <w:rPr>
          <w:rFonts w:ascii="Arial" w:hAnsi="Arial" w:cs="Arial"/>
          <w:sz w:val="24"/>
          <w:szCs w:val="24"/>
          <w:highlight w:val="white"/>
        </w:rPr>
        <w:t xml:space="preserve"> громадського об’єднання, на якому збираються підписи на підтримку електронної петиції, щодо будь-якого питання, віднесеного до повноважень органів місцевого самоврядування.</w:t>
      </w:r>
    </w:p>
    <w:p w14:paraId="010B088D" w14:textId="45185DDF" w:rsidR="00350068" w:rsidRPr="00350068" w:rsidRDefault="00350068" w:rsidP="00455732">
      <w:pPr>
        <w:numPr>
          <w:ilvl w:val="0"/>
          <w:numId w:val="20"/>
        </w:numPr>
        <w:pBdr>
          <w:top w:val="nil"/>
          <w:left w:val="nil"/>
          <w:bottom w:val="nil"/>
          <w:right w:val="nil"/>
          <w:between w:val="nil"/>
        </w:pBdr>
        <w:tabs>
          <w:tab w:val="left" w:pos="993"/>
        </w:tabs>
        <w:spacing w:after="0" w:line="240" w:lineRule="auto"/>
        <w:ind w:left="0" w:firstLine="709"/>
        <w:jc w:val="both"/>
        <w:rPr>
          <w:rFonts w:ascii="Arial" w:hAnsi="Arial" w:cs="Arial"/>
          <w:sz w:val="24"/>
          <w:szCs w:val="24"/>
          <w:highlight w:val="white"/>
        </w:rPr>
      </w:pPr>
      <w:r w:rsidRPr="00350068">
        <w:rPr>
          <w:rFonts w:ascii="Arial" w:hAnsi="Arial" w:cs="Arial"/>
          <w:sz w:val="24"/>
          <w:szCs w:val="24"/>
          <w:highlight w:val="white"/>
        </w:rPr>
        <w:t>Електронна петиція розглядається з моменту збору на її підтримку не менше ніж </w:t>
      </w:r>
      <w:r w:rsidR="00544578">
        <w:rPr>
          <w:rFonts w:ascii="Arial" w:hAnsi="Arial" w:cs="Arial"/>
          <w:sz w:val="24"/>
          <w:szCs w:val="24"/>
          <w:highlight w:val="white"/>
        </w:rPr>
        <w:t>120</w:t>
      </w:r>
      <w:r w:rsidRPr="00350068">
        <w:rPr>
          <w:rFonts w:ascii="Arial" w:hAnsi="Arial" w:cs="Arial"/>
          <w:sz w:val="24"/>
          <w:szCs w:val="24"/>
          <w:highlight w:val="white"/>
        </w:rPr>
        <w:t xml:space="preserve"> підписів громадян. Термін збору підписів не більше ніж </w:t>
      </w:r>
      <w:r w:rsidR="00544578">
        <w:rPr>
          <w:rFonts w:ascii="Arial" w:hAnsi="Arial" w:cs="Arial"/>
          <w:sz w:val="24"/>
          <w:szCs w:val="24"/>
          <w:highlight w:val="white"/>
        </w:rPr>
        <w:t xml:space="preserve">30 </w:t>
      </w:r>
      <w:r w:rsidRPr="00350068">
        <w:rPr>
          <w:rFonts w:ascii="Arial" w:hAnsi="Arial" w:cs="Arial"/>
          <w:sz w:val="24"/>
          <w:szCs w:val="24"/>
          <w:highlight w:val="white"/>
        </w:rPr>
        <w:t>днів з дня оприлюднення петиції.</w:t>
      </w:r>
    </w:p>
    <w:p w14:paraId="1F53AF10" w14:textId="77777777" w:rsidR="00350068" w:rsidRPr="00350068" w:rsidRDefault="00350068" w:rsidP="00455732">
      <w:pPr>
        <w:numPr>
          <w:ilvl w:val="0"/>
          <w:numId w:val="20"/>
        </w:numPr>
        <w:pBdr>
          <w:top w:val="nil"/>
          <w:left w:val="nil"/>
          <w:bottom w:val="nil"/>
          <w:right w:val="nil"/>
          <w:between w:val="nil"/>
        </w:pBdr>
        <w:tabs>
          <w:tab w:val="left" w:pos="993"/>
        </w:tabs>
        <w:spacing w:after="0" w:line="240" w:lineRule="auto"/>
        <w:ind w:left="0" w:firstLine="709"/>
        <w:jc w:val="both"/>
        <w:rPr>
          <w:rFonts w:ascii="Arial" w:hAnsi="Arial" w:cs="Arial"/>
          <w:sz w:val="24"/>
          <w:szCs w:val="24"/>
          <w:highlight w:val="white"/>
        </w:rPr>
      </w:pPr>
      <w:r w:rsidRPr="00350068">
        <w:rPr>
          <w:rFonts w:ascii="Arial" w:hAnsi="Arial" w:cs="Arial"/>
          <w:sz w:val="24"/>
          <w:szCs w:val="24"/>
          <w:highlight w:val="white"/>
        </w:rPr>
        <w:t>Електронна петиція, яка адресована Раді, розглядається Радою на наступній черговій сесії з обов’язковим запрошенням автора (ініціатора) петиції з правом на виступ. Розгляд електронної петиції здійснюється відповідно до закону, цього Статуту, регламенту Ради, що визначають порядок підготовки й розгляду питань порядку денного на сесії Ради. Електронна петиція з результатами голосування за неї долучається до супровідної документації проєкту рішення Ради й надається для ознайомлення депутатам Ради.</w:t>
      </w:r>
    </w:p>
    <w:p w14:paraId="686FC83C" w14:textId="77777777" w:rsidR="00350068" w:rsidRPr="00350068" w:rsidRDefault="00350068" w:rsidP="00455732">
      <w:pPr>
        <w:numPr>
          <w:ilvl w:val="0"/>
          <w:numId w:val="20"/>
        </w:numPr>
        <w:pBdr>
          <w:top w:val="nil"/>
          <w:left w:val="nil"/>
          <w:bottom w:val="nil"/>
          <w:right w:val="nil"/>
          <w:between w:val="nil"/>
        </w:pBdr>
        <w:tabs>
          <w:tab w:val="left" w:pos="993"/>
        </w:tabs>
        <w:spacing w:after="0" w:line="240" w:lineRule="auto"/>
        <w:ind w:left="0" w:firstLine="709"/>
        <w:jc w:val="both"/>
        <w:rPr>
          <w:rFonts w:ascii="Arial" w:hAnsi="Arial" w:cs="Arial"/>
          <w:sz w:val="24"/>
          <w:szCs w:val="24"/>
          <w:highlight w:val="white"/>
        </w:rPr>
      </w:pPr>
      <w:r w:rsidRPr="00350068">
        <w:rPr>
          <w:rFonts w:ascii="Arial" w:hAnsi="Arial" w:cs="Arial"/>
          <w:sz w:val="24"/>
          <w:szCs w:val="24"/>
          <w:highlight w:val="white"/>
        </w:rPr>
        <w:t>Електронна петиція підлягає обов’язковому розгляду з ухваленням відповідного рішення органами місцевого самоврядування, яким вона адресована, протягом 30-ти календарних днів з дня, коли вона набрала необхідну кількість голосів.</w:t>
      </w:r>
    </w:p>
    <w:p w14:paraId="23619FD2" w14:textId="77777777" w:rsidR="00350068" w:rsidRPr="00350068" w:rsidRDefault="00350068" w:rsidP="00455732">
      <w:pPr>
        <w:numPr>
          <w:ilvl w:val="0"/>
          <w:numId w:val="20"/>
        </w:numPr>
        <w:tabs>
          <w:tab w:val="left" w:pos="993"/>
        </w:tabs>
        <w:spacing w:after="0" w:line="240" w:lineRule="auto"/>
        <w:ind w:left="0" w:firstLine="709"/>
        <w:jc w:val="both"/>
        <w:rPr>
          <w:rFonts w:ascii="Arial" w:hAnsi="Arial" w:cs="Arial"/>
          <w:sz w:val="24"/>
          <w:szCs w:val="24"/>
          <w:highlight w:val="white"/>
        </w:rPr>
      </w:pPr>
      <w:r w:rsidRPr="00350068">
        <w:rPr>
          <w:rFonts w:ascii="Arial" w:hAnsi="Arial" w:cs="Arial"/>
          <w:sz w:val="24"/>
          <w:szCs w:val="24"/>
          <w:highlight w:val="white"/>
        </w:rPr>
        <w:t>Порядок подання і розгляду електронних петицій до Ради та її виконавчих органів визначається законом, цим Статутом й окремим Положенням, яке приймається рішенням Ради.</w:t>
      </w:r>
    </w:p>
    <w:p w14:paraId="2B060609" w14:textId="77777777" w:rsidR="00C830DA" w:rsidRPr="0079531A" w:rsidRDefault="00C830DA" w:rsidP="0079531A">
      <w:pPr>
        <w:spacing w:after="0" w:line="240" w:lineRule="auto"/>
        <w:jc w:val="both"/>
        <w:rPr>
          <w:rFonts w:ascii="Arial" w:hAnsi="Arial" w:cs="Arial"/>
          <w:sz w:val="24"/>
          <w:szCs w:val="24"/>
        </w:rPr>
      </w:pPr>
    </w:p>
    <w:p w14:paraId="21225951" w14:textId="15016006"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 xml:space="preserve">Стаття </w:t>
      </w:r>
      <w:r w:rsidR="00C6368D" w:rsidRPr="0079531A">
        <w:rPr>
          <w:rFonts w:ascii="Arial" w:hAnsi="Arial" w:cs="Arial"/>
          <w:b/>
          <w:sz w:val="24"/>
          <w:szCs w:val="24"/>
        </w:rPr>
        <w:t>16</w:t>
      </w:r>
      <w:r w:rsidRPr="0079531A">
        <w:rPr>
          <w:rFonts w:ascii="Arial" w:hAnsi="Arial" w:cs="Arial"/>
          <w:b/>
          <w:sz w:val="24"/>
          <w:szCs w:val="24"/>
        </w:rPr>
        <w:t>. Публічні консультації</w:t>
      </w:r>
      <w:r w:rsidRPr="0079531A">
        <w:rPr>
          <w:rFonts w:ascii="Arial" w:hAnsi="Arial" w:cs="Arial"/>
          <w:b/>
          <w:sz w:val="24"/>
          <w:szCs w:val="24"/>
        </w:rPr>
        <w:tab/>
      </w:r>
    </w:p>
    <w:p w14:paraId="70CD8651" w14:textId="77777777" w:rsidR="00342B87" w:rsidRPr="0079531A" w:rsidRDefault="00342B87" w:rsidP="0079531A">
      <w:pPr>
        <w:spacing w:after="0" w:line="240" w:lineRule="auto"/>
        <w:jc w:val="both"/>
        <w:rPr>
          <w:rFonts w:ascii="Arial" w:hAnsi="Arial" w:cs="Arial"/>
          <w:b/>
          <w:sz w:val="24"/>
          <w:szCs w:val="24"/>
        </w:rPr>
      </w:pPr>
    </w:p>
    <w:p w14:paraId="6786902E" w14:textId="77777777" w:rsidR="00350068" w:rsidRPr="00350068" w:rsidRDefault="00350068" w:rsidP="00350068">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1. Жителі мають право брати участь у публічних консультаціях, які проводить Рада чи її виконавчі органи, шляхом внесення пропозицій щодо вирішення питань місцевого значення.</w:t>
      </w:r>
    </w:p>
    <w:p w14:paraId="30561B24" w14:textId="77777777" w:rsidR="00350068" w:rsidRPr="00350068" w:rsidRDefault="00350068" w:rsidP="00350068">
      <w:pPr>
        <w:spacing w:after="0" w:line="240" w:lineRule="auto"/>
        <w:ind w:firstLine="720"/>
        <w:jc w:val="both"/>
        <w:rPr>
          <w:rFonts w:ascii="Arial" w:hAnsi="Arial" w:cs="Arial"/>
          <w:sz w:val="24"/>
          <w:szCs w:val="24"/>
          <w:highlight w:val="white"/>
        </w:rPr>
      </w:pPr>
      <w:r w:rsidRPr="00350068">
        <w:rPr>
          <w:rFonts w:ascii="Arial" w:hAnsi="Arial" w:cs="Arial"/>
          <w:sz w:val="24"/>
          <w:szCs w:val="24"/>
          <w:highlight w:val="white"/>
        </w:rPr>
        <w:t>2. Публічна консультація — етап постановки проблеми, вирішення питання місцевого значення, під час якого Рада чи її виконавчі органи збирають, опрацьовують пропозиції заінтересованих сторін щодо предмета публічної консультації та оприлюднюють результати аналізу таких пропозицій.</w:t>
      </w:r>
    </w:p>
    <w:p w14:paraId="725BF32A" w14:textId="77777777" w:rsidR="00350068" w:rsidRPr="00350068" w:rsidRDefault="00350068" w:rsidP="00350068">
      <w:pPr>
        <w:spacing w:after="0" w:line="240" w:lineRule="auto"/>
        <w:ind w:firstLine="708"/>
        <w:jc w:val="both"/>
        <w:rPr>
          <w:rFonts w:ascii="Arial" w:hAnsi="Arial" w:cs="Arial"/>
          <w:sz w:val="24"/>
          <w:szCs w:val="24"/>
        </w:rPr>
      </w:pPr>
      <w:r w:rsidRPr="00350068">
        <w:rPr>
          <w:rFonts w:ascii="Arial" w:hAnsi="Arial" w:cs="Arial"/>
          <w:sz w:val="24"/>
          <w:szCs w:val="24"/>
        </w:rPr>
        <w:t>3. Предмет публічної консультації</w:t>
      </w:r>
      <w:r w:rsidRPr="00350068">
        <w:rPr>
          <w:rFonts w:ascii="Arial" w:hAnsi="Arial" w:cs="Arial"/>
          <w:sz w:val="24"/>
          <w:szCs w:val="24"/>
          <w:highlight w:val="white"/>
        </w:rPr>
        <w:t> —</w:t>
      </w:r>
      <w:r w:rsidRPr="00350068">
        <w:rPr>
          <w:rFonts w:ascii="Arial" w:hAnsi="Arial" w:cs="Arial"/>
          <w:sz w:val="24"/>
          <w:szCs w:val="24"/>
        </w:rPr>
        <w:t xml:space="preserve"> питання, що </w:t>
      </w:r>
      <w:proofErr w:type="spellStart"/>
      <w:r w:rsidRPr="00350068">
        <w:rPr>
          <w:rFonts w:ascii="Arial" w:hAnsi="Arial" w:cs="Arial"/>
          <w:sz w:val="24"/>
          <w:szCs w:val="24"/>
        </w:rPr>
        <w:t>виникло</w:t>
      </w:r>
      <w:proofErr w:type="spellEnd"/>
      <w:r w:rsidRPr="00350068">
        <w:rPr>
          <w:rFonts w:ascii="Arial" w:hAnsi="Arial" w:cs="Arial"/>
          <w:sz w:val="24"/>
          <w:szCs w:val="24"/>
        </w:rPr>
        <w:t xml:space="preserve"> в процесі здійснення місцевого самоврядування (зокрема на етапі постановки проблеми, обрання одного з альтернативних варіантів розв’язання проблеми, підготовки </w:t>
      </w:r>
      <w:proofErr w:type="spellStart"/>
      <w:r w:rsidRPr="00350068">
        <w:rPr>
          <w:rFonts w:ascii="Arial" w:hAnsi="Arial" w:cs="Arial"/>
          <w:sz w:val="24"/>
          <w:szCs w:val="24"/>
        </w:rPr>
        <w:t>проєкту</w:t>
      </w:r>
      <w:proofErr w:type="spellEnd"/>
      <w:r w:rsidRPr="00350068">
        <w:rPr>
          <w:rFonts w:ascii="Arial" w:hAnsi="Arial" w:cs="Arial"/>
          <w:sz w:val="24"/>
          <w:szCs w:val="24"/>
        </w:rPr>
        <w:t xml:space="preserve"> </w:t>
      </w:r>
      <w:proofErr w:type="spellStart"/>
      <w:r w:rsidRPr="00350068">
        <w:rPr>
          <w:rFonts w:ascii="Arial" w:hAnsi="Arial" w:cs="Arial"/>
          <w:sz w:val="24"/>
          <w:szCs w:val="24"/>
        </w:rPr>
        <w:t>акта</w:t>
      </w:r>
      <w:proofErr w:type="spellEnd"/>
      <w:r w:rsidRPr="00350068">
        <w:rPr>
          <w:rFonts w:ascii="Arial" w:hAnsi="Arial" w:cs="Arial"/>
          <w:sz w:val="24"/>
          <w:szCs w:val="24"/>
        </w:rPr>
        <w:t>), щодо якого Рада чи її виконавчі органи пропонують заінтересованим сторонам надати свої пропозиції під час публічних консультацій.</w:t>
      </w:r>
    </w:p>
    <w:p w14:paraId="4C8C9036" w14:textId="77777777" w:rsidR="00350068" w:rsidRPr="00350068" w:rsidRDefault="00350068" w:rsidP="00350068">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 xml:space="preserve">4. Взяти участь у публічних консультаціях і подати пропозиції можуть заінтересовані сторони, зокрема громадяни України, громадські об’єднання, професійні спілки і їх об’єднання, творчі спілки і їх об’єднання, благодійні й релігійні організації, асоціації органів місцевого самоврядування, органи самоорганізації населення, непідприємницькі товариства, суб’єкти господарювання, їх об’єднання, організації роботодавців, їх об’єднання, </w:t>
      </w:r>
      <w:proofErr w:type="spellStart"/>
      <w:r w:rsidRPr="00350068">
        <w:rPr>
          <w:rFonts w:ascii="Arial" w:hAnsi="Arial" w:cs="Arial"/>
          <w:sz w:val="24"/>
          <w:szCs w:val="24"/>
          <w:highlight w:val="white"/>
        </w:rPr>
        <w:t>саморегулівні</w:t>
      </w:r>
      <w:proofErr w:type="spellEnd"/>
      <w:r w:rsidRPr="00350068">
        <w:rPr>
          <w:rFonts w:ascii="Arial" w:hAnsi="Arial" w:cs="Arial"/>
          <w:sz w:val="24"/>
          <w:szCs w:val="24"/>
          <w:highlight w:val="white"/>
        </w:rPr>
        <w:t xml:space="preserve"> організації, на які вплине ухвалення рішення, інші особи, прав, свобод, інтересів чи обов’язків яких стосується рішення, а також інші особи, які виявили бажання взяти участь у публічних консультаціях.</w:t>
      </w:r>
    </w:p>
    <w:p w14:paraId="47854E7E" w14:textId="77777777" w:rsidR="00350068" w:rsidRPr="00350068" w:rsidRDefault="00350068" w:rsidP="00350068">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5. Публічні консультації проводяться у формі: електронних консультацій, адресних консультацій, публічного обговорення.</w:t>
      </w:r>
    </w:p>
    <w:p w14:paraId="602120AC" w14:textId="77777777" w:rsidR="00350068" w:rsidRPr="00350068" w:rsidRDefault="00350068" w:rsidP="00350068">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6. Публічні консультації можуть проводитися одночасно в різних формах.</w:t>
      </w:r>
      <w:r w:rsidRPr="00350068">
        <w:rPr>
          <w:rFonts w:ascii="Arial" w:hAnsi="Arial" w:cs="Arial"/>
          <w:b/>
          <w:sz w:val="24"/>
          <w:szCs w:val="24"/>
          <w:highlight w:val="white"/>
        </w:rPr>
        <w:t xml:space="preserve"> </w:t>
      </w:r>
      <w:r w:rsidRPr="00350068">
        <w:rPr>
          <w:rFonts w:ascii="Arial" w:hAnsi="Arial" w:cs="Arial"/>
          <w:sz w:val="24"/>
          <w:szCs w:val="24"/>
          <w:highlight w:val="white"/>
        </w:rPr>
        <w:t xml:space="preserve">Форму публічних консультацій, якщо інше не визначено законодавством і цим Статутом, обирає Рада та її виконавчі органи з урахуванням зручності для заінтересованих сторін часу, місця, формату, умов участі в консультаціях, ступеню впливу проблемного питання або </w:t>
      </w:r>
      <w:proofErr w:type="spellStart"/>
      <w:r w:rsidRPr="00350068">
        <w:rPr>
          <w:rFonts w:ascii="Arial" w:hAnsi="Arial" w:cs="Arial"/>
          <w:sz w:val="24"/>
          <w:szCs w:val="24"/>
          <w:highlight w:val="white"/>
        </w:rPr>
        <w:t>проєкту</w:t>
      </w:r>
      <w:proofErr w:type="spellEnd"/>
      <w:r w:rsidRPr="00350068">
        <w:rPr>
          <w:rFonts w:ascii="Arial" w:hAnsi="Arial" w:cs="Arial"/>
          <w:sz w:val="24"/>
          <w:szCs w:val="24"/>
          <w:highlight w:val="white"/>
        </w:rPr>
        <w:t xml:space="preserve"> </w:t>
      </w:r>
      <w:proofErr w:type="spellStart"/>
      <w:r w:rsidRPr="00350068">
        <w:rPr>
          <w:rFonts w:ascii="Arial" w:hAnsi="Arial" w:cs="Arial"/>
          <w:sz w:val="24"/>
          <w:szCs w:val="24"/>
          <w:highlight w:val="white"/>
        </w:rPr>
        <w:t>акта</w:t>
      </w:r>
      <w:proofErr w:type="spellEnd"/>
      <w:r w:rsidRPr="00350068">
        <w:rPr>
          <w:rFonts w:ascii="Arial" w:hAnsi="Arial" w:cs="Arial"/>
          <w:sz w:val="24"/>
          <w:szCs w:val="24"/>
          <w:highlight w:val="white"/>
        </w:rPr>
        <w:t>.</w:t>
      </w:r>
    </w:p>
    <w:p w14:paraId="71EF4BB6" w14:textId="77777777" w:rsidR="00350068" w:rsidRPr="00350068" w:rsidRDefault="00350068" w:rsidP="00350068">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lastRenderedPageBreak/>
        <w:t xml:space="preserve">7. Електронні консультації є обов’язковою формою проведення публічних консультацій щодо всіх </w:t>
      </w:r>
      <w:proofErr w:type="spellStart"/>
      <w:r w:rsidRPr="00350068">
        <w:rPr>
          <w:rFonts w:ascii="Arial" w:hAnsi="Arial" w:cs="Arial"/>
          <w:sz w:val="24"/>
          <w:szCs w:val="24"/>
          <w:highlight w:val="white"/>
        </w:rPr>
        <w:t>проєктів</w:t>
      </w:r>
      <w:proofErr w:type="spellEnd"/>
      <w:r w:rsidRPr="00350068">
        <w:rPr>
          <w:rFonts w:ascii="Arial" w:hAnsi="Arial" w:cs="Arial"/>
          <w:sz w:val="24"/>
          <w:szCs w:val="24"/>
          <w:highlight w:val="white"/>
        </w:rPr>
        <w:t xml:space="preserve"> нормативно-правових актів, які ухвалюються органами і посадовими особами місцевого самоврядування.</w:t>
      </w:r>
    </w:p>
    <w:p w14:paraId="04386E2C" w14:textId="77777777" w:rsidR="00350068" w:rsidRPr="00350068" w:rsidRDefault="00350068" w:rsidP="00350068">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 xml:space="preserve">8. Рада чи її виконавчий орган додатково до електронних консультацій проводить публічне обговорення, якщо обговорюваний </w:t>
      </w:r>
      <w:proofErr w:type="spellStart"/>
      <w:r w:rsidRPr="00350068">
        <w:rPr>
          <w:rFonts w:ascii="Arial" w:hAnsi="Arial" w:cs="Arial"/>
          <w:sz w:val="24"/>
          <w:szCs w:val="24"/>
          <w:highlight w:val="white"/>
        </w:rPr>
        <w:t>проєкт</w:t>
      </w:r>
      <w:proofErr w:type="spellEnd"/>
      <w:r w:rsidRPr="00350068">
        <w:rPr>
          <w:rFonts w:ascii="Arial" w:hAnsi="Arial" w:cs="Arial"/>
          <w:sz w:val="24"/>
          <w:szCs w:val="24"/>
          <w:highlight w:val="white"/>
        </w:rPr>
        <w:t xml:space="preserve"> нормативно-правового </w:t>
      </w:r>
      <w:proofErr w:type="spellStart"/>
      <w:r w:rsidRPr="00350068">
        <w:rPr>
          <w:rFonts w:ascii="Arial" w:hAnsi="Arial" w:cs="Arial"/>
          <w:sz w:val="24"/>
          <w:szCs w:val="24"/>
          <w:highlight w:val="white"/>
        </w:rPr>
        <w:t>акта</w:t>
      </w:r>
      <w:proofErr w:type="spellEnd"/>
      <w:r w:rsidRPr="00350068">
        <w:rPr>
          <w:rFonts w:ascii="Arial" w:hAnsi="Arial" w:cs="Arial"/>
          <w:sz w:val="24"/>
          <w:szCs w:val="24"/>
          <w:highlight w:val="white"/>
        </w:rPr>
        <w:t>:</w:t>
      </w:r>
    </w:p>
    <w:p w14:paraId="03E73494" w14:textId="77777777" w:rsidR="00350068" w:rsidRPr="00350068" w:rsidRDefault="00350068" w:rsidP="00350068">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1) стосується делегування повноважень органів місцевого самоврядування;</w:t>
      </w:r>
    </w:p>
    <w:p w14:paraId="57D8B3C8" w14:textId="77777777" w:rsidR="00350068" w:rsidRPr="00350068" w:rsidRDefault="00350068" w:rsidP="00350068">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2) передбачає надання пільг, переваг чи встановлення обмежень для окремих суб’єктів господарювання;</w:t>
      </w:r>
    </w:p>
    <w:p w14:paraId="2F75EB54" w14:textId="77777777" w:rsidR="00350068" w:rsidRPr="00350068" w:rsidRDefault="00350068" w:rsidP="00350068">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3) стосується стратегічного плану розвитку територіальної громади і змін до нього;</w:t>
      </w:r>
    </w:p>
    <w:p w14:paraId="59D1D007" w14:textId="77777777" w:rsidR="00350068" w:rsidRPr="00350068" w:rsidRDefault="00350068" w:rsidP="00350068">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4) стосується символіки територіальної громади;</w:t>
      </w:r>
    </w:p>
    <w:p w14:paraId="61268691" w14:textId="77777777" w:rsidR="00350068" w:rsidRPr="00350068" w:rsidRDefault="00350068" w:rsidP="00350068">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5) визначає критерії, відповідно до яких обов’язково утворюються наглядові ради в юридичних особах, що перебувають у комунальній власності територіальної громади, й у господарських товариствах, у статутному капіталі яких більш як 50 відсотків акцій (часток) належать територіальній громаді.</w:t>
      </w:r>
    </w:p>
    <w:p w14:paraId="1E054357" w14:textId="77777777" w:rsidR="00350068" w:rsidRPr="00350068" w:rsidRDefault="00350068" w:rsidP="00350068">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За рішенням Ради чи виконавчого органу Ради можуть проводитися публічні обговорення і з інших питань.</w:t>
      </w:r>
    </w:p>
    <w:p w14:paraId="4AF53234" w14:textId="77777777" w:rsidR="00350068" w:rsidRPr="00350068" w:rsidRDefault="00350068" w:rsidP="00350068">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9.</w:t>
      </w:r>
      <w:r w:rsidRPr="00350068">
        <w:rPr>
          <w:rFonts w:ascii="Arial" w:hAnsi="Arial" w:cs="Arial"/>
          <w:b/>
          <w:sz w:val="24"/>
          <w:szCs w:val="24"/>
          <w:highlight w:val="white"/>
        </w:rPr>
        <w:t xml:space="preserve"> </w:t>
      </w:r>
      <w:r w:rsidRPr="00350068">
        <w:rPr>
          <w:rFonts w:ascii="Arial" w:hAnsi="Arial" w:cs="Arial"/>
          <w:sz w:val="24"/>
          <w:szCs w:val="24"/>
          <w:highlight w:val="white"/>
        </w:rPr>
        <w:t xml:space="preserve">Для публічних консультацій використовується офіційний </w:t>
      </w:r>
      <w:proofErr w:type="spellStart"/>
      <w:r w:rsidRPr="00350068">
        <w:rPr>
          <w:rFonts w:ascii="Arial" w:hAnsi="Arial" w:cs="Arial"/>
          <w:sz w:val="24"/>
          <w:szCs w:val="24"/>
          <w:highlight w:val="white"/>
        </w:rPr>
        <w:t>вебсайт</w:t>
      </w:r>
      <w:proofErr w:type="spellEnd"/>
      <w:r w:rsidRPr="00350068">
        <w:rPr>
          <w:rFonts w:ascii="Arial" w:hAnsi="Arial" w:cs="Arial"/>
          <w:sz w:val="24"/>
          <w:szCs w:val="24"/>
          <w:highlight w:val="white"/>
        </w:rPr>
        <w:t xml:space="preserve"> Ради, а також, за потреби, інші онлайн-сервіси, що визначені рішенням Ради.</w:t>
      </w:r>
    </w:p>
    <w:p w14:paraId="3B93C750" w14:textId="77777777" w:rsidR="00350068" w:rsidRPr="00350068" w:rsidRDefault="00350068" w:rsidP="00350068">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10. Порядок організації, проведення і врахування результатів публічних консультацій Радою та її виконавчими органами визначається законом, цим Статутом та окремим Положенням, яке затверджується рішенням Ради.</w:t>
      </w:r>
    </w:p>
    <w:p w14:paraId="5ACA6C0F" w14:textId="17A6BDDA" w:rsidR="00C830DA" w:rsidRPr="0079531A" w:rsidRDefault="00C830DA" w:rsidP="0079531A">
      <w:pPr>
        <w:spacing w:after="0" w:line="240" w:lineRule="auto"/>
        <w:jc w:val="both"/>
        <w:rPr>
          <w:rFonts w:ascii="Arial" w:hAnsi="Arial" w:cs="Arial"/>
          <w:sz w:val="24"/>
          <w:szCs w:val="24"/>
        </w:rPr>
      </w:pPr>
      <w:r w:rsidRPr="0079531A">
        <w:rPr>
          <w:rFonts w:ascii="Arial" w:hAnsi="Arial" w:cs="Arial"/>
          <w:sz w:val="24"/>
          <w:szCs w:val="24"/>
        </w:rPr>
        <w:t>.</w:t>
      </w:r>
    </w:p>
    <w:p w14:paraId="22A05C2F" w14:textId="73BF97C0"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 xml:space="preserve">Стаття </w:t>
      </w:r>
      <w:r w:rsidR="00C6368D" w:rsidRPr="0079531A">
        <w:rPr>
          <w:rFonts w:ascii="Arial" w:hAnsi="Arial" w:cs="Arial"/>
          <w:b/>
          <w:sz w:val="24"/>
          <w:szCs w:val="24"/>
        </w:rPr>
        <w:t>17</w:t>
      </w:r>
      <w:r w:rsidRPr="0079531A">
        <w:rPr>
          <w:rFonts w:ascii="Arial" w:hAnsi="Arial" w:cs="Arial"/>
          <w:b/>
          <w:sz w:val="24"/>
          <w:szCs w:val="24"/>
        </w:rPr>
        <w:t>. Консультативно-дорадчі органи при органах та/або посадових особах місцевого самоврядування</w:t>
      </w:r>
      <w:r w:rsidRPr="0079531A">
        <w:rPr>
          <w:rFonts w:ascii="Arial" w:hAnsi="Arial" w:cs="Arial"/>
          <w:b/>
          <w:sz w:val="24"/>
          <w:szCs w:val="24"/>
        </w:rPr>
        <w:tab/>
      </w:r>
    </w:p>
    <w:p w14:paraId="182D8D19" w14:textId="77777777" w:rsidR="00350068" w:rsidRPr="0079531A" w:rsidRDefault="00350068" w:rsidP="0079531A">
      <w:pPr>
        <w:spacing w:after="0" w:line="240" w:lineRule="auto"/>
        <w:jc w:val="both"/>
        <w:rPr>
          <w:rFonts w:ascii="Arial" w:hAnsi="Arial" w:cs="Arial"/>
          <w:b/>
          <w:sz w:val="24"/>
          <w:szCs w:val="24"/>
        </w:rPr>
      </w:pPr>
    </w:p>
    <w:p w14:paraId="3B2D90CF" w14:textId="77777777" w:rsidR="00350068" w:rsidRPr="00350068" w:rsidRDefault="00350068" w:rsidP="00342B87">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 xml:space="preserve">1. Жителі, інститути громадянського суспільства, </w:t>
      </w:r>
      <w:r w:rsidRPr="00350068">
        <w:rPr>
          <w:rFonts w:ascii="Arial" w:hAnsi="Arial" w:cs="Arial"/>
          <w:sz w:val="24"/>
          <w:szCs w:val="24"/>
        </w:rPr>
        <w:t>які здійснюють свою діяльність на території територіальної громади,</w:t>
      </w:r>
      <w:r w:rsidRPr="00350068">
        <w:rPr>
          <w:rFonts w:ascii="Arial" w:hAnsi="Arial" w:cs="Arial"/>
          <w:sz w:val="24"/>
          <w:szCs w:val="24"/>
          <w:highlight w:val="white"/>
        </w:rPr>
        <w:t xml:space="preserve"> можуть входити до складу й/або брати участь у роботі консультативно-дорадчих органів (у разі їх утворення) при органах і/або посадових особах місцевого самоврядування з метою підготовки пропозицій щодо вдосконалення їхньої роботи, участі в розробленні </w:t>
      </w:r>
      <w:proofErr w:type="spellStart"/>
      <w:r w:rsidRPr="00350068">
        <w:rPr>
          <w:rFonts w:ascii="Arial" w:hAnsi="Arial" w:cs="Arial"/>
          <w:sz w:val="24"/>
          <w:szCs w:val="24"/>
          <w:highlight w:val="white"/>
        </w:rPr>
        <w:t>проєктів</w:t>
      </w:r>
      <w:proofErr w:type="spellEnd"/>
      <w:r w:rsidRPr="00350068">
        <w:rPr>
          <w:rFonts w:ascii="Arial" w:hAnsi="Arial" w:cs="Arial"/>
          <w:sz w:val="24"/>
          <w:szCs w:val="24"/>
          <w:highlight w:val="white"/>
        </w:rPr>
        <w:t xml:space="preserve"> актів, розв’язання інших питань, віднесених до повноважень зазначених органів і/або посадових осіб.</w:t>
      </w:r>
    </w:p>
    <w:p w14:paraId="5E192D17" w14:textId="77777777" w:rsidR="00350068" w:rsidRPr="00350068" w:rsidRDefault="00350068" w:rsidP="00342B87">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 xml:space="preserve">2. </w:t>
      </w:r>
      <w:r w:rsidRPr="00350068">
        <w:rPr>
          <w:rFonts w:ascii="Arial" w:hAnsi="Arial" w:cs="Arial"/>
          <w:sz w:val="24"/>
          <w:szCs w:val="24"/>
        </w:rPr>
        <w:t xml:space="preserve">До складу </w:t>
      </w:r>
      <w:r w:rsidRPr="00350068">
        <w:rPr>
          <w:rFonts w:ascii="Arial" w:hAnsi="Arial" w:cs="Arial"/>
          <w:sz w:val="24"/>
          <w:szCs w:val="24"/>
          <w:highlight w:val="white"/>
        </w:rPr>
        <w:t>консультативно-дорадчих органах</w:t>
      </w:r>
      <w:r w:rsidRPr="00350068">
        <w:rPr>
          <w:rFonts w:ascii="Arial" w:hAnsi="Arial" w:cs="Arial"/>
          <w:sz w:val="24"/>
          <w:szCs w:val="24"/>
        </w:rPr>
        <w:t xml:space="preserve"> можуть входити посадові особи місцевого самоврядування і представники експертних середовищ, наукових кіл, бізнесу, профільних громадських об’єднань, міжнародних організацій, медіа. </w:t>
      </w:r>
    </w:p>
    <w:p w14:paraId="06E3A7AC" w14:textId="77777777" w:rsidR="00350068" w:rsidRPr="00350068" w:rsidRDefault="00350068" w:rsidP="00342B87">
      <w:pPr>
        <w:spacing w:after="0" w:line="240" w:lineRule="auto"/>
        <w:ind w:firstLine="708"/>
        <w:jc w:val="both"/>
        <w:rPr>
          <w:rFonts w:ascii="Arial" w:hAnsi="Arial" w:cs="Arial"/>
          <w:sz w:val="24"/>
          <w:szCs w:val="24"/>
        </w:rPr>
      </w:pPr>
      <w:r w:rsidRPr="00350068">
        <w:rPr>
          <w:rFonts w:ascii="Arial" w:hAnsi="Arial" w:cs="Arial"/>
          <w:sz w:val="24"/>
          <w:szCs w:val="24"/>
          <w:highlight w:val="white"/>
        </w:rPr>
        <w:t>3. Засідання консультативно-дорадчих органів можуть проводитися в режимі відеоконф</w:t>
      </w:r>
      <w:r w:rsidRPr="00350068">
        <w:rPr>
          <w:rFonts w:ascii="Arial" w:hAnsi="Arial" w:cs="Arial"/>
          <w:sz w:val="24"/>
          <w:szCs w:val="24"/>
        </w:rPr>
        <w:t>еренції.</w:t>
      </w:r>
    </w:p>
    <w:p w14:paraId="66A41C91" w14:textId="52D60F46" w:rsidR="00350068" w:rsidRPr="00350068" w:rsidRDefault="00350068" w:rsidP="00342B87">
      <w:pPr>
        <w:spacing w:after="0" w:line="240" w:lineRule="auto"/>
        <w:ind w:firstLine="708"/>
        <w:jc w:val="both"/>
        <w:rPr>
          <w:rFonts w:ascii="Arial" w:hAnsi="Arial" w:cs="Arial"/>
          <w:sz w:val="24"/>
          <w:szCs w:val="24"/>
        </w:rPr>
      </w:pPr>
      <w:r w:rsidRPr="00350068">
        <w:rPr>
          <w:rFonts w:ascii="Arial" w:hAnsi="Arial" w:cs="Arial"/>
          <w:sz w:val="24"/>
          <w:szCs w:val="24"/>
        </w:rPr>
        <w:t>4. За ініціативою жителів, інститутів громадянського суспільства, органи й посадові особи місцевого самоврядування створюють тематичні ради.</w:t>
      </w:r>
    </w:p>
    <w:p w14:paraId="40E8D186" w14:textId="77777777" w:rsidR="00350068" w:rsidRPr="00350068" w:rsidRDefault="00350068" w:rsidP="00342B87">
      <w:pPr>
        <w:spacing w:after="0" w:line="240" w:lineRule="auto"/>
        <w:ind w:firstLine="708"/>
        <w:jc w:val="both"/>
        <w:rPr>
          <w:rFonts w:ascii="Arial" w:hAnsi="Arial" w:cs="Arial"/>
          <w:sz w:val="24"/>
          <w:szCs w:val="24"/>
        </w:rPr>
      </w:pPr>
      <w:r w:rsidRPr="00350068">
        <w:rPr>
          <w:rFonts w:ascii="Arial" w:hAnsi="Arial" w:cs="Arial"/>
          <w:sz w:val="24"/>
          <w:szCs w:val="24"/>
        </w:rPr>
        <w:t>5. Завдання, склад та організація роботи консультативно-дорадчих органів при органах та/або посадових особах місцевого самоврядування визначається рішенням органу чи посадовою особою, при якому він утворений. Інформація щодо порядку денного, дати, місця та часу проведення засідання консультативно-дорадчого органу, а також рішення, прийняті за підсумками засідання, розміщуються на офіційному веб-сайті ради.</w:t>
      </w:r>
    </w:p>
    <w:p w14:paraId="1A3333EB" w14:textId="77777777" w:rsidR="00C830DA" w:rsidRPr="0079531A" w:rsidRDefault="00C830DA" w:rsidP="0079531A">
      <w:pPr>
        <w:spacing w:after="0" w:line="240" w:lineRule="auto"/>
        <w:jc w:val="both"/>
        <w:rPr>
          <w:rFonts w:ascii="Arial" w:hAnsi="Arial" w:cs="Arial"/>
          <w:sz w:val="24"/>
          <w:szCs w:val="24"/>
        </w:rPr>
      </w:pPr>
    </w:p>
    <w:p w14:paraId="395B88C7" w14:textId="77777777" w:rsidR="00C830DA" w:rsidRPr="0079531A" w:rsidRDefault="00C6368D" w:rsidP="0079531A">
      <w:pPr>
        <w:spacing w:after="0" w:line="240" w:lineRule="auto"/>
        <w:jc w:val="both"/>
        <w:rPr>
          <w:rFonts w:ascii="Arial" w:hAnsi="Arial" w:cs="Arial"/>
          <w:b/>
          <w:sz w:val="24"/>
          <w:szCs w:val="24"/>
        </w:rPr>
      </w:pPr>
      <w:r w:rsidRPr="0079531A">
        <w:rPr>
          <w:rFonts w:ascii="Arial" w:hAnsi="Arial" w:cs="Arial"/>
          <w:b/>
          <w:sz w:val="24"/>
          <w:szCs w:val="24"/>
        </w:rPr>
        <w:t>С</w:t>
      </w:r>
      <w:r w:rsidR="00C830DA" w:rsidRPr="0079531A">
        <w:rPr>
          <w:rFonts w:ascii="Arial" w:hAnsi="Arial" w:cs="Arial"/>
          <w:b/>
          <w:sz w:val="24"/>
          <w:szCs w:val="24"/>
        </w:rPr>
        <w:t xml:space="preserve">таття </w:t>
      </w:r>
      <w:r w:rsidRPr="0079531A">
        <w:rPr>
          <w:rFonts w:ascii="Arial" w:hAnsi="Arial" w:cs="Arial"/>
          <w:b/>
          <w:sz w:val="24"/>
          <w:szCs w:val="24"/>
        </w:rPr>
        <w:t>18</w:t>
      </w:r>
      <w:r w:rsidR="00C830DA" w:rsidRPr="0079531A">
        <w:rPr>
          <w:rFonts w:ascii="Arial" w:hAnsi="Arial" w:cs="Arial"/>
          <w:b/>
          <w:sz w:val="24"/>
          <w:szCs w:val="24"/>
        </w:rPr>
        <w:t>. Участь жителів у плануванні та розподілі коштів місцевого бюджету</w:t>
      </w:r>
      <w:r w:rsidR="00C830DA" w:rsidRPr="0079531A">
        <w:rPr>
          <w:rFonts w:ascii="Arial" w:hAnsi="Arial" w:cs="Arial"/>
          <w:b/>
          <w:sz w:val="24"/>
          <w:szCs w:val="24"/>
        </w:rPr>
        <w:tab/>
      </w:r>
    </w:p>
    <w:p w14:paraId="665E18A3" w14:textId="5FA2E63A" w:rsidR="00350068" w:rsidRPr="00350068" w:rsidRDefault="00342B87" w:rsidP="00350068">
      <w:pPr>
        <w:pBdr>
          <w:top w:val="nil"/>
          <w:left w:val="nil"/>
          <w:bottom w:val="nil"/>
          <w:right w:val="nil"/>
          <w:between w:val="nil"/>
        </w:pBdr>
        <w:tabs>
          <w:tab w:val="left" w:pos="993"/>
        </w:tabs>
        <w:spacing w:after="0" w:line="240" w:lineRule="auto"/>
        <w:jc w:val="both"/>
        <w:rPr>
          <w:rFonts w:ascii="Arial" w:hAnsi="Arial" w:cs="Arial"/>
          <w:sz w:val="24"/>
          <w:szCs w:val="24"/>
          <w:highlight w:val="white"/>
        </w:rPr>
      </w:pPr>
      <w:r>
        <w:rPr>
          <w:rFonts w:ascii="Arial" w:hAnsi="Arial" w:cs="Arial"/>
          <w:sz w:val="24"/>
          <w:szCs w:val="24"/>
          <w:highlight w:val="white"/>
        </w:rPr>
        <w:tab/>
      </w:r>
      <w:r w:rsidR="00350068" w:rsidRPr="00350068">
        <w:rPr>
          <w:rFonts w:ascii="Arial" w:hAnsi="Arial" w:cs="Arial"/>
          <w:sz w:val="24"/>
          <w:szCs w:val="24"/>
          <w:highlight w:val="white"/>
        </w:rPr>
        <w:t>1. Жителі мають право брати участь у плануванні й розподілі коштів місцевого бюджету шляхом внесення відповідних пропозицій. Органи місцевого самоврядування сприяють залученню жителів до процесу складання, розгляду, виконання місцевого бюджету і звітування про його виконання.</w:t>
      </w:r>
    </w:p>
    <w:p w14:paraId="42E40559" w14:textId="00873FB0" w:rsidR="00350068" w:rsidRPr="00350068" w:rsidRDefault="00342B87" w:rsidP="00350068">
      <w:pPr>
        <w:pBdr>
          <w:top w:val="nil"/>
          <w:left w:val="nil"/>
          <w:bottom w:val="nil"/>
          <w:right w:val="nil"/>
          <w:between w:val="nil"/>
        </w:pBdr>
        <w:tabs>
          <w:tab w:val="left" w:pos="993"/>
        </w:tabs>
        <w:spacing w:after="0" w:line="240" w:lineRule="auto"/>
        <w:jc w:val="both"/>
        <w:rPr>
          <w:rFonts w:ascii="Arial" w:hAnsi="Arial" w:cs="Arial"/>
          <w:sz w:val="24"/>
          <w:szCs w:val="24"/>
          <w:highlight w:val="white"/>
        </w:rPr>
      </w:pPr>
      <w:r>
        <w:rPr>
          <w:rFonts w:ascii="Arial" w:hAnsi="Arial" w:cs="Arial"/>
          <w:sz w:val="24"/>
          <w:szCs w:val="24"/>
          <w:highlight w:val="white"/>
        </w:rPr>
        <w:lastRenderedPageBreak/>
        <w:t xml:space="preserve">        </w:t>
      </w:r>
      <w:r w:rsidR="00350068" w:rsidRPr="00350068">
        <w:rPr>
          <w:rFonts w:ascii="Arial" w:hAnsi="Arial" w:cs="Arial"/>
          <w:sz w:val="24"/>
          <w:szCs w:val="24"/>
          <w:highlight w:val="white"/>
        </w:rPr>
        <w:t>2. Форми й порядок внесення пропозицій жителями щодо планування і розподілу коштів місцевого бюджету визначаються рішенням Ради або Статутом територіальної громади.</w:t>
      </w:r>
    </w:p>
    <w:p w14:paraId="40AE02E5" w14:textId="602F0370" w:rsidR="00350068" w:rsidRPr="00350068" w:rsidRDefault="00342B87" w:rsidP="00350068">
      <w:pPr>
        <w:pBdr>
          <w:top w:val="nil"/>
          <w:left w:val="nil"/>
          <w:bottom w:val="nil"/>
          <w:right w:val="nil"/>
          <w:between w:val="nil"/>
        </w:pBdr>
        <w:tabs>
          <w:tab w:val="left" w:pos="568"/>
          <w:tab w:val="left" w:pos="993"/>
        </w:tabs>
        <w:spacing w:after="0" w:line="240" w:lineRule="auto"/>
        <w:jc w:val="both"/>
        <w:rPr>
          <w:rFonts w:ascii="Arial" w:hAnsi="Arial" w:cs="Arial"/>
          <w:sz w:val="24"/>
          <w:szCs w:val="24"/>
          <w:highlight w:val="white"/>
        </w:rPr>
      </w:pPr>
      <w:r>
        <w:rPr>
          <w:rFonts w:ascii="Arial" w:hAnsi="Arial" w:cs="Arial"/>
          <w:sz w:val="24"/>
          <w:szCs w:val="24"/>
          <w:highlight w:val="white"/>
        </w:rPr>
        <w:tab/>
      </w:r>
      <w:r w:rsidR="00350068" w:rsidRPr="00350068">
        <w:rPr>
          <w:rFonts w:ascii="Arial" w:hAnsi="Arial" w:cs="Arial"/>
          <w:sz w:val="24"/>
          <w:szCs w:val="24"/>
          <w:highlight w:val="white"/>
        </w:rPr>
        <w:t>3. Жителі можуть вносити пропозиції щодо планування і розподілу коштів місцевого бюджету безпосередньо й/або з використанням інформаційно-комунікаційних технологій у таких формах участі у вирішенні питань місцевого значення:</w:t>
      </w:r>
    </w:p>
    <w:p w14:paraId="6EB1E3AE" w14:textId="77777777" w:rsidR="00350068" w:rsidRPr="00350068" w:rsidRDefault="00350068" w:rsidP="00455732">
      <w:pPr>
        <w:spacing w:after="0" w:line="240" w:lineRule="auto"/>
        <w:ind w:firstLine="567"/>
        <w:jc w:val="both"/>
        <w:rPr>
          <w:rFonts w:ascii="Arial" w:hAnsi="Arial" w:cs="Arial"/>
          <w:sz w:val="24"/>
          <w:szCs w:val="24"/>
          <w:highlight w:val="white"/>
        </w:rPr>
      </w:pPr>
      <w:r w:rsidRPr="00350068">
        <w:rPr>
          <w:rFonts w:ascii="Arial" w:hAnsi="Arial" w:cs="Arial"/>
          <w:sz w:val="24"/>
          <w:szCs w:val="24"/>
          <w:highlight w:val="white"/>
        </w:rPr>
        <w:t>1) під час проведення громадських слухань;</w:t>
      </w:r>
    </w:p>
    <w:p w14:paraId="397877E8" w14:textId="77777777" w:rsidR="00350068" w:rsidRPr="00350068" w:rsidRDefault="00350068" w:rsidP="00455732">
      <w:pPr>
        <w:spacing w:after="0" w:line="240" w:lineRule="auto"/>
        <w:ind w:firstLine="567"/>
        <w:jc w:val="both"/>
        <w:rPr>
          <w:rFonts w:ascii="Arial" w:hAnsi="Arial" w:cs="Arial"/>
          <w:sz w:val="24"/>
          <w:szCs w:val="24"/>
          <w:highlight w:val="white"/>
        </w:rPr>
      </w:pPr>
      <w:r w:rsidRPr="00350068">
        <w:rPr>
          <w:rFonts w:ascii="Arial" w:hAnsi="Arial" w:cs="Arial"/>
          <w:sz w:val="24"/>
          <w:szCs w:val="24"/>
          <w:highlight w:val="white"/>
        </w:rPr>
        <w:t>2) у порядку місцевої ініціативи;</w:t>
      </w:r>
    </w:p>
    <w:p w14:paraId="5D9CD61F" w14:textId="77777777" w:rsidR="00350068" w:rsidRPr="00350068" w:rsidRDefault="00350068" w:rsidP="00455732">
      <w:pPr>
        <w:spacing w:after="0" w:line="240" w:lineRule="auto"/>
        <w:ind w:firstLine="567"/>
        <w:jc w:val="both"/>
        <w:rPr>
          <w:rFonts w:ascii="Arial" w:hAnsi="Arial" w:cs="Arial"/>
          <w:sz w:val="24"/>
          <w:szCs w:val="24"/>
          <w:highlight w:val="white"/>
        </w:rPr>
      </w:pPr>
      <w:r w:rsidRPr="00350068">
        <w:rPr>
          <w:rFonts w:ascii="Arial" w:hAnsi="Arial" w:cs="Arial"/>
          <w:sz w:val="24"/>
          <w:szCs w:val="24"/>
          <w:highlight w:val="white"/>
        </w:rPr>
        <w:t>3) у формі електронної петиції;</w:t>
      </w:r>
    </w:p>
    <w:p w14:paraId="64CF511B" w14:textId="77777777" w:rsidR="00350068" w:rsidRPr="00350068" w:rsidRDefault="00350068" w:rsidP="00455732">
      <w:pPr>
        <w:spacing w:after="0" w:line="240" w:lineRule="auto"/>
        <w:ind w:firstLine="567"/>
        <w:jc w:val="both"/>
        <w:rPr>
          <w:rFonts w:ascii="Arial" w:hAnsi="Arial" w:cs="Arial"/>
          <w:sz w:val="24"/>
          <w:szCs w:val="24"/>
          <w:highlight w:val="white"/>
        </w:rPr>
      </w:pPr>
      <w:r w:rsidRPr="00350068">
        <w:rPr>
          <w:rFonts w:ascii="Arial" w:hAnsi="Arial" w:cs="Arial"/>
          <w:sz w:val="24"/>
          <w:szCs w:val="24"/>
          <w:highlight w:val="white"/>
        </w:rPr>
        <w:t>4) на загальних зборах (конференції) жителів;</w:t>
      </w:r>
    </w:p>
    <w:p w14:paraId="00675D97" w14:textId="77777777" w:rsidR="00350068" w:rsidRPr="00350068" w:rsidRDefault="00350068" w:rsidP="00455732">
      <w:pPr>
        <w:spacing w:after="0" w:line="240" w:lineRule="auto"/>
        <w:ind w:firstLine="567"/>
        <w:jc w:val="both"/>
        <w:rPr>
          <w:rFonts w:ascii="Arial" w:hAnsi="Arial" w:cs="Arial"/>
          <w:sz w:val="24"/>
          <w:szCs w:val="24"/>
          <w:highlight w:val="white"/>
        </w:rPr>
      </w:pPr>
      <w:r w:rsidRPr="00350068">
        <w:rPr>
          <w:rFonts w:ascii="Arial" w:hAnsi="Arial" w:cs="Arial"/>
          <w:sz w:val="24"/>
          <w:szCs w:val="24"/>
          <w:highlight w:val="white"/>
        </w:rPr>
        <w:t xml:space="preserve">5) участь у роботі в </w:t>
      </w:r>
      <w:proofErr w:type="spellStart"/>
      <w:r w:rsidRPr="00350068">
        <w:rPr>
          <w:rFonts w:ascii="Arial" w:hAnsi="Arial" w:cs="Arial"/>
          <w:sz w:val="24"/>
          <w:szCs w:val="24"/>
          <w:highlight w:val="white"/>
        </w:rPr>
        <w:t>консультаційно</w:t>
      </w:r>
      <w:proofErr w:type="spellEnd"/>
      <w:r w:rsidRPr="00350068">
        <w:rPr>
          <w:rFonts w:ascii="Arial" w:hAnsi="Arial" w:cs="Arial"/>
          <w:sz w:val="24"/>
          <w:szCs w:val="24"/>
          <w:highlight w:val="white"/>
        </w:rPr>
        <w:t>-дорадчих органах;</w:t>
      </w:r>
    </w:p>
    <w:p w14:paraId="187E2919" w14:textId="77777777" w:rsidR="00350068" w:rsidRPr="00350068" w:rsidRDefault="00350068" w:rsidP="00455732">
      <w:pPr>
        <w:spacing w:after="0" w:line="240" w:lineRule="auto"/>
        <w:ind w:firstLine="567"/>
        <w:jc w:val="both"/>
        <w:rPr>
          <w:rFonts w:ascii="Arial" w:hAnsi="Arial" w:cs="Arial"/>
          <w:sz w:val="24"/>
          <w:szCs w:val="24"/>
          <w:highlight w:val="white"/>
        </w:rPr>
      </w:pPr>
      <w:r w:rsidRPr="00350068">
        <w:rPr>
          <w:rFonts w:ascii="Arial" w:hAnsi="Arial" w:cs="Arial"/>
          <w:sz w:val="24"/>
          <w:szCs w:val="24"/>
          <w:highlight w:val="white"/>
        </w:rPr>
        <w:t>6) під час проведення публічних консультацій;</w:t>
      </w:r>
    </w:p>
    <w:p w14:paraId="3AFB6340" w14:textId="77777777" w:rsidR="00350068" w:rsidRPr="00350068" w:rsidRDefault="00350068" w:rsidP="00455732">
      <w:pPr>
        <w:spacing w:after="0" w:line="240" w:lineRule="auto"/>
        <w:ind w:firstLine="567"/>
        <w:jc w:val="both"/>
        <w:rPr>
          <w:rFonts w:ascii="Arial" w:hAnsi="Arial" w:cs="Arial"/>
          <w:sz w:val="24"/>
          <w:szCs w:val="24"/>
          <w:highlight w:val="white"/>
        </w:rPr>
      </w:pPr>
      <w:r w:rsidRPr="00350068">
        <w:rPr>
          <w:rFonts w:ascii="Arial" w:hAnsi="Arial" w:cs="Arial"/>
          <w:sz w:val="24"/>
          <w:szCs w:val="24"/>
          <w:highlight w:val="white"/>
        </w:rPr>
        <w:t>7) подання проєкту до громадського бюджету територіальної громади;</w:t>
      </w:r>
    </w:p>
    <w:p w14:paraId="591B54D0" w14:textId="77777777" w:rsidR="00350068" w:rsidRPr="00350068" w:rsidRDefault="00350068" w:rsidP="00455732">
      <w:pPr>
        <w:spacing w:after="0" w:line="240" w:lineRule="auto"/>
        <w:ind w:firstLine="567"/>
        <w:jc w:val="both"/>
        <w:rPr>
          <w:rFonts w:ascii="Arial" w:hAnsi="Arial" w:cs="Arial"/>
          <w:sz w:val="24"/>
          <w:szCs w:val="24"/>
          <w:highlight w:val="white"/>
        </w:rPr>
      </w:pPr>
      <w:r w:rsidRPr="00350068">
        <w:rPr>
          <w:rFonts w:ascii="Arial" w:hAnsi="Arial" w:cs="Arial"/>
          <w:sz w:val="24"/>
          <w:szCs w:val="24"/>
          <w:highlight w:val="white"/>
        </w:rPr>
        <w:t>8) у межах бюджетного регламенту;</w:t>
      </w:r>
    </w:p>
    <w:p w14:paraId="08919552" w14:textId="77777777" w:rsidR="00350068" w:rsidRPr="00350068" w:rsidRDefault="00350068" w:rsidP="00455732">
      <w:pPr>
        <w:spacing w:after="0" w:line="240" w:lineRule="auto"/>
        <w:ind w:firstLine="567"/>
        <w:jc w:val="both"/>
        <w:rPr>
          <w:rFonts w:ascii="Arial" w:hAnsi="Arial" w:cs="Arial"/>
          <w:sz w:val="24"/>
          <w:szCs w:val="24"/>
          <w:highlight w:val="white"/>
        </w:rPr>
      </w:pPr>
      <w:r w:rsidRPr="00350068">
        <w:rPr>
          <w:rFonts w:ascii="Arial" w:hAnsi="Arial" w:cs="Arial"/>
          <w:sz w:val="24"/>
          <w:szCs w:val="24"/>
          <w:highlight w:val="white"/>
        </w:rPr>
        <w:t>9) тощо.</w:t>
      </w:r>
    </w:p>
    <w:p w14:paraId="541A1187" w14:textId="77777777" w:rsidR="00350068" w:rsidRPr="00350068" w:rsidRDefault="00350068" w:rsidP="00342B87">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4. Рада та її виконавчі органи беруть до уваги пропозиції жителів щодо планування і розподілу коштів місцевого бюджету.</w:t>
      </w:r>
    </w:p>
    <w:p w14:paraId="071F3E5D" w14:textId="7914D368" w:rsidR="00350068" w:rsidRPr="00350068" w:rsidRDefault="00342B87" w:rsidP="00350068">
      <w:pPr>
        <w:pBdr>
          <w:top w:val="nil"/>
          <w:left w:val="nil"/>
          <w:bottom w:val="nil"/>
          <w:right w:val="nil"/>
          <w:between w:val="nil"/>
        </w:pBdr>
        <w:tabs>
          <w:tab w:val="left" w:pos="568"/>
          <w:tab w:val="left" w:pos="993"/>
        </w:tabs>
        <w:spacing w:after="0" w:line="240" w:lineRule="auto"/>
        <w:jc w:val="both"/>
        <w:rPr>
          <w:rFonts w:ascii="Arial" w:hAnsi="Arial" w:cs="Arial"/>
          <w:sz w:val="24"/>
          <w:szCs w:val="24"/>
          <w:highlight w:val="white"/>
        </w:rPr>
      </w:pPr>
      <w:r>
        <w:rPr>
          <w:rFonts w:ascii="Arial" w:hAnsi="Arial" w:cs="Arial"/>
          <w:sz w:val="24"/>
          <w:szCs w:val="24"/>
          <w:highlight w:val="white"/>
        </w:rPr>
        <w:tab/>
      </w:r>
      <w:r w:rsidR="00350068" w:rsidRPr="00350068">
        <w:rPr>
          <w:rFonts w:ascii="Arial" w:hAnsi="Arial" w:cs="Arial"/>
          <w:sz w:val="24"/>
          <w:szCs w:val="24"/>
          <w:highlight w:val="white"/>
        </w:rPr>
        <w:t xml:space="preserve">5. Громадський бюджет територіальної громади (далі — громадський бюджет) є однією з форм участі жителів у розподілі коштів місцевого бюджету, метою якої є стимулювання громадської активності, сприяння розвитку місцевого самоврядування і реалізація ініціатив жителів. Громадський бюджет реалізується шляхом проведення конкурсу, який фінансується коштом місцевого бюджету. Під час конкурсу жителі готують і подають </w:t>
      </w:r>
      <w:proofErr w:type="spellStart"/>
      <w:r w:rsidR="00350068" w:rsidRPr="00350068">
        <w:rPr>
          <w:rFonts w:ascii="Arial" w:hAnsi="Arial" w:cs="Arial"/>
          <w:sz w:val="24"/>
          <w:szCs w:val="24"/>
          <w:highlight w:val="white"/>
        </w:rPr>
        <w:t>проєкти</w:t>
      </w:r>
      <w:proofErr w:type="spellEnd"/>
      <w:r w:rsidR="00350068" w:rsidRPr="00350068">
        <w:rPr>
          <w:rFonts w:ascii="Arial" w:hAnsi="Arial" w:cs="Arial"/>
          <w:sz w:val="24"/>
          <w:szCs w:val="24"/>
          <w:highlight w:val="white"/>
        </w:rPr>
        <w:t xml:space="preserve">, які спрямовані на покращення життя територіальної громади, а також голосують за них. </w:t>
      </w:r>
      <w:proofErr w:type="spellStart"/>
      <w:r w:rsidR="00350068" w:rsidRPr="00350068">
        <w:rPr>
          <w:rFonts w:ascii="Arial" w:hAnsi="Arial" w:cs="Arial"/>
          <w:sz w:val="24"/>
          <w:szCs w:val="24"/>
          <w:highlight w:val="white"/>
        </w:rPr>
        <w:t>Проєкти</w:t>
      </w:r>
      <w:proofErr w:type="spellEnd"/>
      <w:r w:rsidR="00350068" w:rsidRPr="00350068">
        <w:rPr>
          <w:rFonts w:ascii="Arial" w:hAnsi="Arial" w:cs="Arial"/>
          <w:sz w:val="24"/>
          <w:szCs w:val="24"/>
          <w:highlight w:val="white"/>
        </w:rPr>
        <w:t xml:space="preserve"> жителів, що стали переможцями за результатами голосування, реалізують органи місцевого самоврядування спільно з авторами </w:t>
      </w:r>
      <w:proofErr w:type="spellStart"/>
      <w:r w:rsidR="00350068" w:rsidRPr="00350068">
        <w:rPr>
          <w:rFonts w:ascii="Arial" w:hAnsi="Arial" w:cs="Arial"/>
          <w:sz w:val="24"/>
          <w:szCs w:val="24"/>
          <w:highlight w:val="white"/>
        </w:rPr>
        <w:t>проєктів</w:t>
      </w:r>
      <w:proofErr w:type="spellEnd"/>
      <w:r w:rsidR="00350068" w:rsidRPr="00350068">
        <w:rPr>
          <w:rFonts w:ascii="Arial" w:hAnsi="Arial" w:cs="Arial"/>
          <w:sz w:val="24"/>
          <w:szCs w:val="24"/>
          <w:highlight w:val="white"/>
        </w:rPr>
        <w:t>.</w:t>
      </w:r>
    </w:p>
    <w:p w14:paraId="54A832DA" w14:textId="1BB3CB3F" w:rsidR="00350068" w:rsidRPr="00350068" w:rsidRDefault="00342B87" w:rsidP="00350068">
      <w:pPr>
        <w:pBdr>
          <w:top w:val="nil"/>
          <w:left w:val="nil"/>
          <w:bottom w:val="nil"/>
          <w:right w:val="nil"/>
          <w:between w:val="nil"/>
        </w:pBdr>
        <w:tabs>
          <w:tab w:val="left" w:pos="568"/>
          <w:tab w:val="left" w:pos="993"/>
        </w:tabs>
        <w:spacing w:after="0" w:line="240" w:lineRule="auto"/>
        <w:jc w:val="both"/>
        <w:rPr>
          <w:rFonts w:ascii="Arial" w:hAnsi="Arial" w:cs="Arial"/>
          <w:sz w:val="24"/>
          <w:szCs w:val="24"/>
          <w:highlight w:val="white"/>
        </w:rPr>
      </w:pPr>
      <w:r>
        <w:rPr>
          <w:rFonts w:ascii="Arial" w:hAnsi="Arial" w:cs="Arial"/>
          <w:sz w:val="24"/>
          <w:szCs w:val="24"/>
          <w:highlight w:val="white"/>
        </w:rPr>
        <w:tab/>
      </w:r>
      <w:r w:rsidR="00350068" w:rsidRPr="00350068">
        <w:rPr>
          <w:rFonts w:ascii="Arial" w:hAnsi="Arial" w:cs="Arial"/>
          <w:sz w:val="24"/>
          <w:szCs w:val="24"/>
          <w:highlight w:val="white"/>
        </w:rPr>
        <w:t>Така форма участі територіальної громади у вирішенні питань місцевого значення дає жителям змогу безпосередньо впливати на розподіл місцевого бюджету через ухвалення рішень щодо фінансування певних ініціатив територіальної громади.</w:t>
      </w:r>
    </w:p>
    <w:p w14:paraId="53B3B075" w14:textId="77777777" w:rsidR="00350068" w:rsidRPr="00350068" w:rsidRDefault="00350068" w:rsidP="00350068">
      <w:pPr>
        <w:pBdr>
          <w:top w:val="nil"/>
          <w:left w:val="nil"/>
          <w:bottom w:val="nil"/>
          <w:right w:val="nil"/>
          <w:between w:val="nil"/>
        </w:pBdr>
        <w:tabs>
          <w:tab w:val="left" w:pos="568"/>
          <w:tab w:val="left" w:pos="993"/>
        </w:tabs>
        <w:spacing w:after="0" w:line="240" w:lineRule="auto"/>
        <w:jc w:val="both"/>
        <w:rPr>
          <w:rFonts w:ascii="Arial" w:hAnsi="Arial" w:cs="Arial"/>
          <w:sz w:val="24"/>
          <w:szCs w:val="24"/>
          <w:highlight w:val="white"/>
        </w:rPr>
      </w:pPr>
      <w:r w:rsidRPr="00350068">
        <w:rPr>
          <w:rFonts w:ascii="Arial" w:hAnsi="Arial" w:cs="Arial"/>
          <w:sz w:val="24"/>
          <w:szCs w:val="24"/>
          <w:highlight w:val="white"/>
        </w:rPr>
        <w:t>Порядок проведення конкурсу визначається окремим Положенням, яке ухвалюється рішенням Ради.</w:t>
      </w:r>
    </w:p>
    <w:p w14:paraId="2F855B7C" w14:textId="1085C4B7" w:rsidR="00350068" w:rsidRPr="00350068" w:rsidRDefault="00342B87" w:rsidP="00350068">
      <w:pPr>
        <w:pBdr>
          <w:top w:val="nil"/>
          <w:left w:val="nil"/>
          <w:bottom w:val="nil"/>
          <w:right w:val="nil"/>
          <w:between w:val="nil"/>
        </w:pBdr>
        <w:tabs>
          <w:tab w:val="left" w:pos="568"/>
          <w:tab w:val="left" w:pos="993"/>
        </w:tabs>
        <w:spacing w:after="0" w:line="240" w:lineRule="auto"/>
        <w:jc w:val="both"/>
        <w:rPr>
          <w:rFonts w:ascii="Arial" w:hAnsi="Arial" w:cs="Arial"/>
          <w:sz w:val="24"/>
          <w:szCs w:val="24"/>
          <w:highlight w:val="white"/>
        </w:rPr>
      </w:pPr>
      <w:r>
        <w:rPr>
          <w:rFonts w:ascii="Arial" w:hAnsi="Arial" w:cs="Arial"/>
          <w:sz w:val="24"/>
          <w:szCs w:val="24"/>
          <w:highlight w:val="white"/>
        </w:rPr>
        <w:tab/>
      </w:r>
      <w:r w:rsidR="00350068" w:rsidRPr="00350068">
        <w:rPr>
          <w:rFonts w:ascii="Arial" w:hAnsi="Arial" w:cs="Arial"/>
          <w:sz w:val="24"/>
          <w:szCs w:val="24"/>
          <w:highlight w:val="white"/>
        </w:rPr>
        <w:t xml:space="preserve">6. Шкільний громадський бюджет є однією з форм участі жителів у розподілі коштів місцевого бюджету з метою створення додаткових умов для якісної неформальної освіти учнів закладів загальної середньої освіти, самореалізації і розвитку потенціалу учнівської молоді, їх участі в суспільному житті територіальної громади й розподілі коштів місцевого бюджету. Шкільний громадський бюджет реалізується шляхом проведення конкурсу на рівні закладів загальної середньої освіти, під час якого учні готують і подають </w:t>
      </w:r>
      <w:proofErr w:type="spellStart"/>
      <w:r w:rsidR="00350068" w:rsidRPr="00350068">
        <w:rPr>
          <w:rFonts w:ascii="Arial" w:hAnsi="Arial" w:cs="Arial"/>
          <w:sz w:val="24"/>
          <w:szCs w:val="24"/>
          <w:highlight w:val="white"/>
        </w:rPr>
        <w:t>проєкти</w:t>
      </w:r>
      <w:proofErr w:type="spellEnd"/>
      <w:r w:rsidR="00350068" w:rsidRPr="00350068">
        <w:rPr>
          <w:rFonts w:ascii="Arial" w:hAnsi="Arial" w:cs="Arial"/>
          <w:sz w:val="24"/>
          <w:szCs w:val="24"/>
          <w:highlight w:val="white"/>
        </w:rPr>
        <w:t xml:space="preserve">, спрямовані на покращення освітнього процесу й позашкільного часу на базі закладу освіти, а також голосують за них. </w:t>
      </w:r>
      <w:proofErr w:type="spellStart"/>
      <w:r w:rsidR="00350068" w:rsidRPr="00350068">
        <w:rPr>
          <w:rFonts w:ascii="Arial" w:hAnsi="Arial" w:cs="Arial"/>
          <w:sz w:val="24"/>
          <w:szCs w:val="24"/>
          <w:highlight w:val="white"/>
        </w:rPr>
        <w:t>Проєкти</w:t>
      </w:r>
      <w:proofErr w:type="spellEnd"/>
      <w:r w:rsidR="00350068" w:rsidRPr="00350068">
        <w:rPr>
          <w:rFonts w:ascii="Arial" w:hAnsi="Arial" w:cs="Arial"/>
          <w:sz w:val="24"/>
          <w:szCs w:val="24"/>
          <w:highlight w:val="white"/>
        </w:rPr>
        <w:t>-переможці реалізуються за участю їхніх авторів.</w:t>
      </w:r>
    </w:p>
    <w:p w14:paraId="2A137BDD" w14:textId="5AE4EF0E" w:rsidR="00350068" w:rsidRPr="00350068" w:rsidRDefault="00342B87" w:rsidP="00350068">
      <w:pPr>
        <w:pBdr>
          <w:top w:val="nil"/>
          <w:left w:val="nil"/>
          <w:bottom w:val="nil"/>
          <w:right w:val="nil"/>
          <w:between w:val="nil"/>
        </w:pBdr>
        <w:tabs>
          <w:tab w:val="left" w:pos="568"/>
          <w:tab w:val="left" w:pos="993"/>
        </w:tabs>
        <w:spacing w:after="0" w:line="240" w:lineRule="auto"/>
        <w:jc w:val="both"/>
        <w:rPr>
          <w:rFonts w:ascii="Arial" w:hAnsi="Arial" w:cs="Arial"/>
          <w:sz w:val="24"/>
          <w:szCs w:val="24"/>
          <w:highlight w:val="white"/>
        </w:rPr>
      </w:pPr>
      <w:r>
        <w:rPr>
          <w:rFonts w:ascii="Arial" w:hAnsi="Arial" w:cs="Arial"/>
          <w:sz w:val="24"/>
          <w:szCs w:val="24"/>
          <w:highlight w:val="white"/>
        </w:rPr>
        <w:tab/>
      </w:r>
      <w:r w:rsidR="00350068" w:rsidRPr="00350068">
        <w:rPr>
          <w:rFonts w:ascii="Arial" w:hAnsi="Arial" w:cs="Arial"/>
          <w:sz w:val="24"/>
          <w:szCs w:val="24"/>
          <w:highlight w:val="white"/>
        </w:rPr>
        <w:t>Порядок проведення шкільного громадського бюджету визначається окремим Положенням, яке ухвалюється рішенням Ради.</w:t>
      </w:r>
    </w:p>
    <w:p w14:paraId="58FADAE2" w14:textId="77777777" w:rsidR="00C830DA" w:rsidRPr="0079531A" w:rsidRDefault="00C830DA" w:rsidP="0079531A">
      <w:pPr>
        <w:spacing w:after="0" w:line="240" w:lineRule="auto"/>
        <w:jc w:val="both"/>
        <w:rPr>
          <w:rFonts w:ascii="Arial" w:hAnsi="Arial" w:cs="Arial"/>
          <w:sz w:val="24"/>
          <w:szCs w:val="24"/>
        </w:rPr>
      </w:pPr>
    </w:p>
    <w:p w14:paraId="2AABFEC6" w14:textId="3F640F06" w:rsidR="00C830DA" w:rsidRDefault="00C830DA" w:rsidP="0079531A">
      <w:pPr>
        <w:spacing w:after="0" w:line="240" w:lineRule="auto"/>
        <w:jc w:val="both"/>
        <w:rPr>
          <w:rFonts w:ascii="Arial" w:hAnsi="Arial" w:cs="Arial"/>
          <w:sz w:val="24"/>
          <w:szCs w:val="24"/>
        </w:rPr>
      </w:pPr>
      <w:r w:rsidRPr="0079531A">
        <w:rPr>
          <w:rFonts w:ascii="Arial" w:hAnsi="Arial" w:cs="Arial"/>
          <w:b/>
          <w:sz w:val="24"/>
          <w:szCs w:val="24"/>
        </w:rPr>
        <w:t xml:space="preserve">Стаття </w:t>
      </w:r>
      <w:r w:rsidR="00C6368D" w:rsidRPr="0079531A">
        <w:rPr>
          <w:rFonts w:ascii="Arial" w:hAnsi="Arial" w:cs="Arial"/>
          <w:b/>
          <w:sz w:val="24"/>
          <w:szCs w:val="24"/>
        </w:rPr>
        <w:t>20</w:t>
      </w:r>
      <w:r w:rsidRPr="0079531A">
        <w:rPr>
          <w:rFonts w:ascii="Arial" w:hAnsi="Arial" w:cs="Arial"/>
          <w:b/>
          <w:sz w:val="24"/>
          <w:szCs w:val="24"/>
        </w:rPr>
        <w:t>. Громадське оцінювання діяльності органів та посадових осіб місцевого самоврядування</w:t>
      </w:r>
      <w:r w:rsidRPr="0079531A">
        <w:rPr>
          <w:rFonts w:ascii="Arial" w:hAnsi="Arial" w:cs="Arial"/>
          <w:sz w:val="24"/>
          <w:szCs w:val="24"/>
        </w:rPr>
        <w:tab/>
      </w:r>
    </w:p>
    <w:p w14:paraId="7CA13184" w14:textId="77777777" w:rsidR="00455732" w:rsidRPr="0079531A" w:rsidRDefault="00455732" w:rsidP="0079531A">
      <w:pPr>
        <w:spacing w:after="0" w:line="240" w:lineRule="auto"/>
        <w:jc w:val="both"/>
        <w:rPr>
          <w:rFonts w:ascii="Arial" w:hAnsi="Arial" w:cs="Arial"/>
          <w:sz w:val="24"/>
          <w:szCs w:val="24"/>
        </w:rPr>
      </w:pPr>
    </w:p>
    <w:p w14:paraId="637D588D" w14:textId="77777777" w:rsidR="00D1136A" w:rsidRPr="00D1136A" w:rsidRDefault="00D1136A" w:rsidP="00D1136A">
      <w:pPr>
        <w:spacing w:after="0" w:line="240" w:lineRule="auto"/>
        <w:ind w:firstLine="709"/>
        <w:jc w:val="both"/>
        <w:rPr>
          <w:rFonts w:ascii="Arial" w:hAnsi="Arial" w:cs="Arial"/>
          <w:sz w:val="24"/>
          <w:szCs w:val="24"/>
          <w:highlight w:val="white"/>
        </w:rPr>
      </w:pPr>
      <w:r w:rsidRPr="00D1136A">
        <w:rPr>
          <w:rFonts w:ascii="Arial" w:hAnsi="Arial" w:cs="Arial"/>
          <w:sz w:val="24"/>
          <w:szCs w:val="24"/>
          <w:highlight w:val="white"/>
        </w:rPr>
        <w:t>1. Громадське оцінювання діяльності органів і посадових осіб місцевого самоврядування (далі — громадське оцінювання) є формою громадського контролю, що передбачає проведення його ініціатором аналізу діяльності відповідних органів і посадових осіб, підготовку висновків та пропозицій.</w:t>
      </w:r>
    </w:p>
    <w:p w14:paraId="5ABAF7A2" w14:textId="77777777" w:rsidR="00D1136A" w:rsidRPr="00D1136A" w:rsidRDefault="00D1136A" w:rsidP="00D1136A">
      <w:pPr>
        <w:spacing w:after="0" w:line="240" w:lineRule="auto"/>
        <w:ind w:firstLine="709"/>
        <w:jc w:val="both"/>
        <w:rPr>
          <w:rFonts w:ascii="Arial" w:hAnsi="Arial" w:cs="Arial"/>
          <w:sz w:val="24"/>
          <w:szCs w:val="24"/>
          <w:highlight w:val="white"/>
        </w:rPr>
      </w:pPr>
      <w:r w:rsidRPr="00D1136A">
        <w:rPr>
          <w:rFonts w:ascii="Arial" w:hAnsi="Arial" w:cs="Arial"/>
          <w:sz w:val="24"/>
          <w:szCs w:val="24"/>
          <w:highlight w:val="white"/>
        </w:rPr>
        <w:lastRenderedPageBreak/>
        <w:t>2. Предметом громадського оцінювання є діяльність органів і посадових осіб місцевого самоврядування, пов’язана зі здійсненням ними своїх повноважень, ухваленням та виконанням рішень.</w:t>
      </w:r>
    </w:p>
    <w:p w14:paraId="51BAD698" w14:textId="77777777" w:rsidR="00D1136A" w:rsidRPr="00D1136A" w:rsidRDefault="00D1136A" w:rsidP="00D1136A">
      <w:pPr>
        <w:spacing w:after="0" w:line="240" w:lineRule="auto"/>
        <w:ind w:firstLine="709"/>
        <w:jc w:val="both"/>
        <w:rPr>
          <w:rFonts w:ascii="Arial" w:hAnsi="Arial" w:cs="Arial"/>
          <w:sz w:val="24"/>
          <w:szCs w:val="24"/>
          <w:highlight w:val="white"/>
        </w:rPr>
      </w:pPr>
      <w:r w:rsidRPr="00D1136A">
        <w:rPr>
          <w:rFonts w:ascii="Arial" w:hAnsi="Arial" w:cs="Arial"/>
          <w:sz w:val="24"/>
          <w:szCs w:val="24"/>
          <w:highlight w:val="white"/>
        </w:rPr>
        <w:t>3. Ініціатором громадського оцінювання може бути:</w:t>
      </w:r>
    </w:p>
    <w:p w14:paraId="07C76FC5" w14:textId="77777777" w:rsidR="00D1136A" w:rsidRPr="00D1136A" w:rsidRDefault="00D1136A" w:rsidP="00D1136A">
      <w:pPr>
        <w:spacing w:after="0" w:line="240" w:lineRule="auto"/>
        <w:ind w:firstLine="709"/>
        <w:jc w:val="both"/>
        <w:rPr>
          <w:rFonts w:ascii="Arial" w:hAnsi="Arial" w:cs="Arial"/>
          <w:sz w:val="24"/>
          <w:szCs w:val="24"/>
          <w:highlight w:val="white"/>
        </w:rPr>
      </w:pPr>
      <w:r w:rsidRPr="00D1136A">
        <w:rPr>
          <w:rFonts w:ascii="Arial" w:hAnsi="Arial" w:cs="Arial"/>
          <w:sz w:val="24"/>
          <w:szCs w:val="24"/>
          <w:highlight w:val="white"/>
        </w:rPr>
        <w:t>1) громадське об’єднання;</w:t>
      </w:r>
    </w:p>
    <w:p w14:paraId="09179749" w14:textId="77777777" w:rsidR="00D1136A" w:rsidRPr="00D1136A" w:rsidRDefault="00D1136A" w:rsidP="00D1136A">
      <w:pPr>
        <w:spacing w:after="0" w:line="240" w:lineRule="auto"/>
        <w:ind w:firstLine="709"/>
        <w:jc w:val="both"/>
        <w:rPr>
          <w:rFonts w:ascii="Arial" w:hAnsi="Arial" w:cs="Arial"/>
          <w:sz w:val="24"/>
          <w:szCs w:val="24"/>
          <w:highlight w:val="white"/>
        </w:rPr>
      </w:pPr>
      <w:r w:rsidRPr="00D1136A">
        <w:rPr>
          <w:rFonts w:ascii="Arial" w:hAnsi="Arial" w:cs="Arial"/>
          <w:sz w:val="24"/>
          <w:szCs w:val="24"/>
          <w:highlight w:val="white"/>
        </w:rPr>
        <w:t>2) професійна спілка (об’єднання професійних спілок);</w:t>
      </w:r>
    </w:p>
    <w:p w14:paraId="69138044" w14:textId="77777777" w:rsidR="00D1136A" w:rsidRPr="00D1136A" w:rsidRDefault="00D1136A" w:rsidP="00D1136A">
      <w:pPr>
        <w:spacing w:after="0" w:line="240" w:lineRule="auto"/>
        <w:ind w:firstLine="709"/>
        <w:jc w:val="both"/>
        <w:rPr>
          <w:rFonts w:ascii="Arial" w:hAnsi="Arial" w:cs="Arial"/>
          <w:sz w:val="24"/>
          <w:szCs w:val="24"/>
          <w:highlight w:val="white"/>
        </w:rPr>
      </w:pPr>
      <w:r w:rsidRPr="00D1136A">
        <w:rPr>
          <w:rFonts w:ascii="Arial" w:hAnsi="Arial" w:cs="Arial"/>
          <w:sz w:val="24"/>
          <w:szCs w:val="24"/>
          <w:highlight w:val="white"/>
        </w:rPr>
        <w:t>3) творча спілка;</w:t>
      </w:r>
    </w:p>
    <w:p w14:paraId="2C2CAC1D" w14:textId="77777777" w:rsidR="00D1136A" w:rsidRPr="00D1136A" w:rsidRDefault="00D1136A" w:rsidP="00D1136A">
      <w:pPr>
        <w:spacing w:after="0" w:line="240" w:lineRule="auto"/>
        <w:ind w:firstLine="709"/>
        <w:jc w:val="both"/>
        <w:rPr>
          <w:rFonts w:ascii="Arial" w:hAnsi="Arial" w:cs="Arial"/>
          <w:sz w:val="24"/>
          <w:szCs w:val="24"/>
          <w:highlight w:val="white"/>
        </w:rPr>
      </w:pPr>
      <w:r w:rsidRPr="00D1136A">
        <w:rPr>
          <w:rFonts w:ascii="Arial" w:hAnsi="Arial" w:cs="Arial"/>
          <w:sz w:val="24"/>
          <w:szCs w:val="24"/>
          <w:highlight w:val="white"/>
        </w:rPr>
        <w:t>4) організація роботодавців (об’єднання організацій роботодавців);</w:t>
      </w:r>
    </w:p>
    <w:p w14:paraId="48D38E3B" w14:textId="77777777" w:rsidR="00D1136A" w:rsidRPr="00D1136A" w:rsidRDefault="00D1136A" w:rsidP="00D1136A">
      <w:pPr>
        <w:spacing w:after="0" w:line="240" w:lineRule="auto"/>
        <w:ind w:firstLine="709"/>
        <w:jc w:val="both"/>
        <w:rPr>
          <w:rFonts w:ascii="Arial" w:hAnsi="Arial" w:cs="Arial"/>
          <w:sz w:val="24"/>
          <w:szCs w:val="24"/>
          <w:highlight w:val="white"/>
        </w:rPr>
      </w:pPr>
      <w:r w:rsidRPr="00D1136A">
        <w:rPr>
          <w:rFonts w:ascii="Arial" w:hAnsi="Arial" w:cs="Arial"/>
          <w:sz w:val="24"/>
          <w:szCs w:val="24"/>
          <w:highlight w:val="white"/>
        </w:rPr>
        <w:t>5) благодійна організація;</w:t>
      </w:r>
    </w:p>
    <w:p w14:paraId="77044206" w14:textId="77777777" w:rsidR="00D1136A" w:rsidRPr="00D1136A" w:rsidRDefault="00D1136A" w:rsidP="00D1136A">
      <w:pPr>
        <w:spacing w:after="0" w:line="240" w:lineRule="auto"/>
        <w:ind w:firstLine="709"/>
        <w:jc w:val="both"/>
        <w:rPr>
          <w:rFonts w:ascii="Arial" w:hAnsi="Arial" w:cs="Arial"/>
          <w:sz w:val="24"/>
          <w:szCs w:val="24"/>
          <w:highlight w:val="white"/>
        </w:rPr>
      </w:pPr>
      <w:r w:rsidRPr="00D1136A">
        <w:rPr>
          <w:rFonts w:ascii="Arial" w:hAnsi="Arial" w:cs="Arial"/>
          <w:sz w:val="24"/>
          <w:szCs w:val="24"/>
          <w:highlight w:val="white"/>
        </w:rPr>
        <w:t>6) орган самоорганізації населення.</w:t>
      </w:r>
    </w:p>
    <w:p w14:paraId="7965E327" w14:textId="3AC7C58B" w:rsidR="00D1136A" w:rsidRPr="00D1136A" w:rsidRDefault="00D1136A" w:rsidP="00D1136A">
      <w:pPr>
        <w:spacing w:after="0" w:line="240" w:lineRule="auto"/>
        <w:ind w:firstLine="709"/>
        <w:jc w:val="both"/>
        <w:rPr>
          <w:rFonts w:ascii="Arial" w:hAnsi="Arial" w:cs="Arial"/>
          <w:sz w:val="24"/>
          <w:szCs w:val="24"/>
          <w:highlight w:val="white"/>
        </w:rPr>
      </w:pPr>
      <w:r w:rsidRPr="00D1136A">
        <w:rPr>
          <w:rFonts w:ascii="Arial" w:hAnsi="Arial" w:cs="Arial"/>
          <w:sz w:val="24"/>
          <w:szCs w:val="24"/>
          <w:highlight w:val="white"/>
        </w:rPr>
        <w:t>4. Ініціатор громадського оцінювання готує висновки і пропозиції щодо його предмету й подає його на ім’я  селищного  голови в тримісячний строк з дня початку проведення громадського оцінювання.</w:t>
      </w:r>
    </w:p>
    <w:p w14:paraId="54C83C7D" w14:textId="77777777" w:rsidR="00D1136A" w:rsidRPr="00D1136A" w:rsidRDefault="00D1136A" w:rsidP="00D1136A">
      <w:pPr>
        <w:spacing w:after="0" w:line="240" w:lineRule="auto"/>
        <w:ind w:firstLine="709"/>
        <w:jc w:val="both"/>
        <w:rPr>
          <w:rFonts w:ascii="Arial" w:hAnsi="Arial" w:cs="Arial"/>
          <w:sz w:val="24"/>
          <w:szCs w:val="24"/>
          <w:highlight w:val="white"/>
        </w:rPr>
      </w:pPr>
      <w:r w:rsidRPr="00D1136A">
        <w:rPr>
          <w:rFonts w:ascii="Arial" w:hAnsi="Arial" w:cs="Arial"/>
          <w:sz w:val="24"/>
          <w:szCs w:val="24"/>
          <w:highlight w:val="white"/>
        </w:rPr>
        <w:t>5. Висновки й пропозиції, підготовлені за результатами громадського оцінювання, розглядаються Радою і виконавчим комітетом Ради відповідно до їхніх повноважень. Висновки й пропозиції, підготовлені за результатами громадського оцінювання, має розглянути виконавчий комітет Ради за участю його ініціаторів протягом 30-ти робочих днів з дня їх надходження, а Радою — на наступній черговій сесії Ради.</w:t>
      </w:r>
    </w:p>
    <w:p w14:paraId="20C561DA" w14:textId="77777777" w:rsidR="00D1136A" w:rsidRPr="00D1136A" w:rsidRDefault="00D1136A" w:rsidP="00D1136A">
      <w:pPr>
        <w:spacing w:after="0" w:line="240" w:lineRule="auto"/>
        <w:ind w:firstLine="709"/>
        <w:jc w:val="both"/>
        <w:rPr>
          <w:rFonts w:ascii="Arial" w:hAnsi="Arial" w:cs="Arial"/>
          <w:sz w:val="24"/>
          <w:szCs w:val="24"/>
          <w:highlight w:val="white"/>
        </w:rPr>
      </w:pPr>
      <w:r w:rsidRPr="00D1136A">
        <w:rPr>
          <w:rFonts w:ascii="Arial" w:hAnsi="Arial" w:cs="Arial"/>
          <w:sz w:val="24"/>
          <w:szCs w:val="24"/>
          <w:highlight w:val="white"/>
        </w:rPr>
        <w:t>6. За наслідками розгляду висновків і пропозицій, підготовлених за результатами громадського оцінювання, Рада й/або виконавчий комітет Ради ухвалює рішення.</w:t>
      </w:r>
    </w:p>
    <w:p w14:paraId="4F47A4E3" w14:textId="77777777" w:rsidR="00D1136A" w:rsidRPr="00D1136A" w:rsidRDefault="00D1136A" w:rsidP="00D1136A">
      <w:pPr>
        <w:spacing w:after="0" w:line="240" w:lineRule="auto"/>
        <w:ind w:firstLine="709"/>
        <w:jc w:val="both"/>
        <w:rPr>
          <w:rFonts w:ascii="Arial" w:hAnsi="Arial" w:cs="Arial"/>
          <w:sz w:val="24"/>
          <w:szCs w:val="24"/>
          <w:highlight w:val="white"/>
        </w:rPr>
      </w:pPr>
      <w:r w:rsidRPr="00D1136A">
        <w:rPr>
          <w:rFonts w:ascii="Arial" w:hAnsi="Arial" w:cs="Arial"/>
          <w:sz w:val="24"/>
          <w:szCs w:val="24"/>
          <w:highlight w:val="white"/>
        </w:rPr>
        <w:t xml:space="preserve">7. Інформація (документи, матеріали, оголошення, </w:t>
      </w:r>
      <w:proofErr w:type="spellStart"/>
      <w:r w:rsidRPr="00D1136A">
        <w:rPr>
          <w:rFonts w:ascii="Arial" w:hAnsi="Arial" w:cs="Arial"/>
          <w:sz w:val="24"/>
          <w:szCs w:val="24"/>
          <w:highlight w:val="white"/>
        </w:rPr>
        <w:t>проєкти</w:t>
      </w:r>
      <w:proofErr w:type="spellEnd"/>
      <w:r w:rsidRPr="00D1136A">
        <w:rPr>
          <w:rFonts w:ascii="Arial" w:hAnsi="Arial" w:cs="Arial"/>
          <w:sz w:val="24"/>
          <w:szCs w:val="24"/>
          <w:highlight w:val="white"/>
        </w:rPr>
        <w:t xml:space="preserve"> й акти органів і посадових осіб місцевого самоврядування, протоколи тощо), пов’язана з ініціюванням, підготовкою, організацією, проведенням громадського оцінювання, а також розглядом пропозицій і висновків, підготовлених за результатами громадського оцінювання, розміщується на офіційному </w:t>
      </w:r>
      <w:proofErr w:type="spellStart"/>
      <w:r w:rsidRPr="00D1136A">
        <w:rPr>
          <w:rFonts w:ascii="Arial" w:hAnsi="Arial" w:cs="Arial"/>
          <w:sz w:val="24"/>
          <w:szCs w:val="24"/>
          <w:highlight w:val="white"/>
        </w:rPr>
        <w:t>вебсайті</w:t>
      </w:r>
      <w:proofErr w:type="spellEnd"/>
      <w:r w:rsidRPr="00D1136A">
        <w:rPr>
          <w:rFonts w:ascii="Arial" w:hAnsi="Arial" w:cs="Arial"/>
          <w:sz w:val="24"/>
          <w:szCs w:val="24"/>
          <w:highlight w:val="white"/>
        </w:rPr>
        <w:t xml:space="preserve"> Ради.</w:t>
      </w:r>
    </w:p>
    <w:p w14:paraId="0A8D7741" w14:textId="433EBCF2" w:rsidR="00D1136A" w:rsidRPr="00D1136A" w:rsidRDefault="00D1136A" w:rsidP="00D1136A">
      <w:pPr>
        <w:spacing w:after="0" w:line="240" w:lineRule="auto"/>
        <w:ind w:firstLine="709"/>
        <w:jc w:val="both"/>
        <w:rPr>
          <w:rFonts w:ascii="Arial" w:hAnsi="Arial" w:cs="Arial"/>
          <w:sz w:val="24"/>
          <w:szCs w:val="24"/>
          <w:highlight w:val="white"/>
        </w:rPr>
      </w:pPr>
      <w:r w:rsidRPr="00D1136A">
        <w:rPr>
          <w:rFonts w:ascii="Arial" w:hAnsi="Arial" w:cs="Arial"/>
          <w:sz w:val="24"/>
          <w:szCs w:val="24"/>
          <w:highlight w:val="white"/>
        </w:rPr>
        <w:t>8. Порядок проведення громадського оцінювання діяльності органів і посадових осіб місцевого самоврядування здійснюється відповідно до Положення, що є невіддільним додатком до цього Статуту.</w:t>
      </w:r>
    </w:p>
    <w:p w14:paraId="42CC25B3" w14:textId="77777777" w:rsidR="00C830DA" w:rsidRPr="0079531A" w:rsidRDefault="00C830DA" w:rsidP="0079531A">
      <w:pPr>
        <w:spacing w:after="0" w:line="240" w:lineRule="auto"/>
        <w:jc w:val="both"/>
        <w:rPr>
          <w:rFonts w:ascii="Arial" w:hAnsi="Arial" w:cs="Arial"/>
          <w:sz w:val="24"/>
          <w:szCs w:val="24"/>
        </w:rPr>
      </w:pPr>
    </w:p>
    <w:p w14:paraId="2CCF2DAD" w14:textId="4EF59B13"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 xml:space="preserve">Стаття </w:t>
      </w:r>
      <w:r w:rsidR="00C6368D" w:rsidRPr="0079531A">
        <w:rPr>
          <w:rFonts w:ascii="Arial" w:hAnsi="Arial" w:cs="Arial"/>
          <w:b/>
          <w:sz w:val="24"/>
          <w:szCs w:val="24"/>
        </w:rPr>
        <w:t>21</w:t>
      </w:r>
      <w:r w:rsidRPr="0079531A">
        <w:rPr>
          <w:rFonts w:ascii="Arial" w:hAnsi="Arial" w:cs="Arial"/>
          <w:b/>
          <w:sz w:val="24"/>
          <w:szCs w:val="24"/>
        </w:rPr>
        <w:t xml:space="preserve">. </w:t>
      </w:r>
      <w:r w:rsidR="000739F4" w:rsidRPr="0079531A">
        <w:rPr>
          <w:rFonts w:ascii="Arial" w:hAnsi="Arial" w:cs="Arial"/>
          <w:b/>
          <w:sz w:val="24"/>
          <w:szCs w:val="24"/>
        </w:rPr>
        <w:t>Форми та порядок здійснення громадського контролю за діяльністю органів та посадових осіб місцевого самоврядування</w:t>
      </w:r>
    </w:p>
    <w:p w14:paraId="3F4B0723" w14:textId="77777777" w:rsidR="00455732" w:rsidRPr="0079531A" w:rsidRDefault="00455732" w:rsidP="0079531A">
      <w:pPr>
        <w:spacing w:after="0" w:line="240" w:lineRule="auto"/>
        <w:jc w:val="both"/>
        <w:rPr>
          <w:rFonts w:ascii="Arial" w:hAnsi="Arial" w:cs="Arial"/>
          <w:b/>
          <w:sz w:val="24"/>
          <w:szCs w:val="24"/>
        </w:rPr>
      </w:pPr>
    </w:p>
    <w:p w14:paraId="46DB848C" w14:textId="77777777" w:rsidR="00D1136A" w:rsidRPr="00D1136A" w:rsidRDefault="00D1136A" w:rsidP="00D1136A">
      <w:pPr>
        <w:spacing w:after="0" w:line="240" w:lineRule="auto"/>
        <w:ind w:firstLine="709"/>
        <w:jc w:val="both"/>
        <w:rPr>
          <w:rFonts w:ascii="Arial" w:hAnsi="Arial" w:cs="Arial"/>
          <w:sz w:val="24"/>
          <w:szCs w:val="24"/>
          <w:highlight w:val="white"/>
        </w:rPr>
      </w:pPr>
      <w:r w:rsidRPr="00D1136A">
        <w:rPr>
          <w:rFonts w:ascii="Arial" w:hAnsi="Arial" w:cs="Arial"/>
          <w:sz w:val="24"/>
          <w:szCs w:val="24"/>
          <w:highlight w:val="white"/>
        </w:rPr>
        <w:t>1. Громадський контроль за діяльністю органів і посадових осіб місцевого самоврядування здійснюється шляхом:</w:t>
      </w:r>
    </w:p>
    <w:p w14:paraId="6E78D1D6" w14:textId="77777777" w:rsidR="00D1136A" w:rsidRPr="00D1136A" w:rsidRDefault="00D1136A" w:rsidP="00D1136A">
      <w:pPr>
        <w:spacing w:after="0" w:line="240" w:lineRule="auto"/>
        <w:ind w:firstLine="709"/>
        <w:jc w:val="both"/>
        <w:rPr>
          <w:rFonts w:ascii="Arial" w:hAnsi="Arial" w:cs="Arial"/>
          <w:b/>
          <w:sz w:val="24"/>
          <w:szCs w:val="24"/>
          <w:highlight w:val="white"/>
        </w:rPr>
      </w:pPr>
      <w:r w:rsidRPr="00D1136A">
        <w:rPr>
          <w:rFonts w:ascii="Arial" w:hAnsi="Arial" w:cs="Arial"/>
          <w:sz w:val="24"/>
          <w:szCs w:val="24"/>
          <w:highlight w:val="white"/>
        </w:rPr>
        <w:t>1) отримання інформації, що оприлюднюється і надається за запитами органами місцевого самоврядування в порядку, передбаченому Законом України «Про доступ до публічної інформації», іншими законами, Статутом і рішеннями Ради;</w:t>
      </w:r>
    </w:p>
    <w:p w14:paraId="2C16FCEC" w14:textId="78E6530D" w:rsidR="00D1136A" w:rsidRPr="00D1136A" w:rsidRDefault="00D1136A" w:rsidP="00D1136A">
      <w:pPr>
        <w:spacing w:after="0" w:line="240" w:lineRule="auto"/>
        <w:ind w:firstLine="709"/>
        <w:jc w:val="both"/>
        <w:rPr>
          <w:rFonts w:ascii="Arial" w:hAnsi="Arial" w:cs="Arial"/>
          <w:sz w:val="24"/>
          <w:szCs w:val="24"/>
          <w:highlight w:val="white"/>
        </w:rPr>
      </w:pPr>
      <w:r w:rsidRPr="00D1136A">
        <w:rPr>
          <w:rFonts w:ascii="Arial" w:hAnsi="Arial" w:cs="Arial"/>
          <w:sz w:val="24"/>
          <w:szCs w:val="24"/>
          <w:highlight w:val="white"/>
        </w:rPr>
        <w:t>2) участі жителів у звітуваннях селищного голови, депутатів Ради, виконавчих органів Ради, старости про їхню роботу згідно з вимогами законодавства України;</w:t>
      </w:r>
    </w:p>
    <w:p w14:paraId="08F1BF15" w14:textId="77777777" w:rsidR="00D1136A" w:rsidRPr="00D1136A" w:rsidRDefault="00D1136A" w:rsidP="00D1136A">
      <w:pPr>
        <w:spacing w:after="0" w:line="240" w:lineRule="auto"/>
        <w:ind w:firstLine="709"/>
        <w:jc w:val="both"/>
        <w:rPr>
          <w:rFonts w:ascii="Arial" w:hAnsi="Arial" w:cs="Arial"/>
          <w:sz w:val="24"/>
          <w:szCs w:val="24"/>
          <w:highlight w:val="white"/>
        </w:rPr>
      </w:pPr>
      <w:r w:rsidRPr="00D1136A">
        <w:rPr>
          <w:rFonts w:ascii="Arial" w:hAnsi="Arial" w:cs="Arial"/>
          <w:sz w:val="24"/>
          <w:szCs w:val="24"/>
          <w:highlight w:val="white"/>
        </w:rPr>
        <w:t>3) участі жителів у роботі консультативно-дорадчих органів при органах і/або посадових особах місцевого самоврядування;</w:t>
      </w:r>
    </w:p>
    <w:p w14:paraId="3D3C37D6" w14:textId="77777777" w:rsidR="00D1136A" w:rsidRPr="00D1136A" w:rsidRDefault="00D1136A" w:rsidP="00D1136A">
      <w:pPr>
        <w:spacing w:after="0" w:line="240" w:lineRule="auto"/>
        <w:ind w:firstLine="709"/>
        <w:jc w:val="both"/>
        <w:rPr>
          <w:rFonts w:ascii="Arial" w:hAnsi="Arial" w:cs="Arial"/>
          <w:sz w:val="24"/>
          <w:szCs w:val="24"/>
          <w:highlight w:val="white"/>
        </w:rPr>
      </w:pPr>
      <w:r w:rsidRPr="00D1136A">
        <w:rPr>
          <w:rFonts w:ascii="Arial" w:hAnsi="Arial" w:cs="Arial"/>
          <w:sz w:val="24"/>
          <w:szCs w:val="24"/>
          <w:highlight w:val="white"/>
        </w:rPr>
        <w:t>4) громадського оцінювання діяльності органів і посадових осіб місцевого самоврядування;</w:t>
      </w:r>
    </w:p>
    <w:p w14:paraId="4A36D0DA" w14:textId="390D3D0A" w:rsidR="00D1136A" w:rsidRDefault="00D1136A" w:rsidP="00D1136A">
      <w:pPr>
        <w:spacing w:after="0" w:line="240" w:lineRule="auto"/>
        <w:ind w:firstLine="709"/>
        <w:jc w:val="both"/>
        <w:rPr>
          <w:rFonts w:ascii="Arial" w:hAnsi="Arial" w:cs="Arial"/>
          <w:sz w:val="24"/>
          <w:szCs w:val="24"/>
          <w:highlight w:val="white"/>
        </w:rPr>
      </w:pPr>
      <w:r w:rsidRPr="00D1136A">
        <w:rPr>
          <w:rFonts w:ascii="Arial" w:hAnsi="Arial" w:cs="Arial"/>
          <w:sz w:val="24"/>
          <w:szCs w:val="24"/>
          <w:highlight w:val="white"/>
        </w:rPr>
        <w:t>5) використання інших форм, не заборонених законодавством України.</w:t>
      </w:r>
    </w:p>
    <w:p w14:paraId="4BEB82FF" w14:textId="77777777" w:rsidR="00D1136A" w:rsidRPr="00D1136A" w:rsidRDefault="00D1136A" w:rsidP="00D1136A">
      <w:pPr>
        <w:spacing w:after="0" w:line="240" w:lineRule="auto"/>
        <w:ind w:firstLine="709"/>
        <w:jc w:val="both"/>
        <w:rPr>
          <w:rFonts w:ascii="Arial" w:hAnsi="Arial" w:cs="Arial"/>
          <w:sz w:val="24"/>
          <w:szCs w:val="24"/>
          <w:highlight w:val="white"/>
        </w:rPr>
      </w:pPr>
    </w:p>
    <w:p w14:paraId="436E5BB8" w14:textId="3C5D9E62"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 xml:space="preserve">Стаття </w:t>
      </w:r>
      <w:r w:rsidR="00C6368D" w:rsidRPr="0079531A">
        <w:rPr>
          <w:rFonts w:ascii="Arial" w:hAnsi="Arial" w:cs="Arial"/>
          <w:b/>
          <w:sz w:val="24"/>
          <w:szCs w:val="24"/>
        </w:rPr>
        <w:t>22</w:t>
      </w:r>
      <w:r w:rsidRPr="0079531A">
        <w:rPr>
          <w:rFonts w:ascii="Arial" w:hAnsi="Arial" w:cs="Arial"/>
          <w:b/>
          <w:sz w:val="24"/>
          <w:szCs w:val="24"/>
        </w:rPr>
        <w:t>. Органи самоорганізації населення</w:t>
      </w:r>
      <w:r w:rsidRPr="0079531A">
        <w:rPr>
          <w:rFonts w:ascii="Arial" w:hAnsi="Arial" w:cs="Arial"/>
          <w:b/>
          <w:sz w:val="24"/>
          <w:szCs w:val="24"/>
        </w:rPr>
        <w:tab/>
      </w:r>
    </w:p>
    <w:p w14:paraId="6E91F92E" w14:textId="77777777" w:rsidR="00455732" w:rsidRPr="0079531A" w:rsidRDefault="00455732" w:rsidP="0079531A">
      <w:pPr>
        <w:spacing w:after="0" w:line="240" w:lineRule="auto"/>
        <w:jc w:val="both"/>
        <w:rPr>
          <w:rFonts w:ascii="Arial" w:hAnsi="Arial" w:cs="Arial"/>
          <w:b/>
          <w:sz w:val="24"/>
          <w:szCs w:val="24"/>
        </w:rPr>
      </w:pPr>
    </w:p>
    <w:p w14:paraId="565C1B98" w14:textId="77777777" w:rsidR="00350068" w:rsidRPr="00350068" w:rsidRDefault="00350068" w:rsidP="00342B87">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 xml:space="preserve">1. Щоб створити умови для участі жителів у вирішенні питань місцевого значення, задовольнити їхні соціальні, культурні, побутові й інші потреби через сприяння в наданні їм відповідних послуг, а також щоб уможливити участь жителів у реалізації соціально-економічного, культурного розвитку відповідної території </w:t>
      </w:r>
      <w:r w:rsidRPr="00350068">
        <w:rPr>
          <w:rFonts w:ascii="Arial" w:hAnsi="Arial" w:cs="Arial"/>
          <w:sz w:val="24"/>
          <w:szCs w:val="24"/>
          <w:highlight w:val="white"/>
        </w:rPr>
        <w:lastRenderedPageBreak/>
        <w:t>територіальної громади й місцевих програм, у територіальній громаді можуть створюватися органи самоорганізації населення.</w:t>
      </w:r>
    </w:p>
    <w:p w14:paraId="269B7275" w14:textId="77777777" w:rsidR="00350068" w:rsidRPr="00350068" w:rsidRDefault="00350068" w:rsidP="00342B87">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2. Органами самоорганізації населення є комітети: сільські, селищні, вуличні, квартальні, мікрорайоні, будинкові, районі в місті й інші органи самоорганізації населення.</w:t>
      </w:r>
    </w:p>
    <w:p w14:paraId="3482BCFC" w14:textId="77777777" w:rsidR="00350068" w:rsidRPr="00350068" w:rsidRDefault="00350068" w:rsidP="00342B87">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3. Органи самоорганізації населення створюються за ініціативою жителів на підставі рішення Ради про надання дозволу на створення органу самоорганізації населення. З ініціативою про створення органу самоорганізації населення до Ради звертаються збори (конференція) жителів за місцем проживання, якщо в них брала участь (було представлено) щонайменше половина жителів відповідної території, які мають право голосу.</w:t>
      </w:r>
    </w:p>
    <w:p w14:paraId="1698D828" w14:textId="77777777" w:rsidR="00350068" w:rsidRPr="00350068" w:rsidRDefault="00350068" w:rsidP="00342B87">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4. Брати участь у зборах (конференціях) жителів за місцем проживання з питань створення, діяльності або припинення органу самоорганізації населення, обирати й бути обраними до його складу можуть жителі, які на законних підставах проживають на відповідній частині території територіальної громади, досягли на день проведення зборів (конференції) вісімнадцятирічного віку й не визнані судом недієздатними.</w:t>
      </w:r>
    </w:p>
    <w:p w14:paraId="00A92A63" w14:textId="77777777" w:rsidR="00350068" w:rsidRPr="00350068" w:rsidRDefault="00350068" w:rsidP="00342B87">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5. Фінансовою основою діяльності органів самоорганізації населення, зареєстрованих як юридичні особи, є кошти бюджету територіальної громади, які передані їм Радою для здійснення повноважень, а також власні кошти, які формуються добровільними внесками фізичних і юридичних осіб та інших надходжень, не заборонених законодавством України.</w:t>
      </w:r>
    </w:p>
    <w:p w14:paraId="74CBBFC0" w14:textId="77777777" w:rsidR="00350068" w:rsidRPr="00350068" w:rsidRDefault="00350068" w:rsidP="00342B87">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 xml:space="preserve">6. Матеріальною основою діяльності органів самоорганізації населення є власне майно і майно, передане їм Радою на праві </w:t>
      </w:r>
      <w:proofErr w:type="spellStart"/>
      <w:r w:rsidRPr="00350068">
        <w:rPr>
          <w:rFonts w:ascii="Arial" w:hAnsi="Arial" w:cs="Arial"/>
          <w:sz w:val="24"/>
          <w:szCs w:val="24"/>
          <w:highlight w:val="white"/>
        </w:rPr>
        <w:t>узуфрукта</w:t>
      </w:r>
      <w:proofErr w:type="spellEnd"/>
      <w:r w:rsidRPr="00350068">
        <w:rPr>
          <w:rFonts w:ascii="Arial" w:hAnsi="Arial" w:cs="Arial"/>
          <w:sz w:val="24"/>
          <w:szCs w:val="24"/>
          <w:highlight w:val="white"/>
        </w:rPr>
        <w:t xml:space="preserve"> комунального майна чи на іншому речовому праві на чуже майно, передбаченому законом.</w:t>
      </w:r>
    </w:p>
    <w:p w14:paraId="478813E6" w14:textId="77777777" w:rsidR="00350068" w:rsidRPr="00350068" w:rsidRDefault="00350068" w:rsidP="00350068">
      <w:pPr>
        <w:spacing w:after="0" w:line="240" w:lineRule="auto"/>
        <w:jc w:val="both"/>
        <w:rPr>
          <w:rFonts w:ascii="Arial" w:hAnsi="Arial" w:cs="Arial"/>
          <w:sz w:val="24"/>
          <w:szCs w:val="24"/>
          <w:highlight w:val="white"/>
        </w:rPr>
      </w:pPr>
      <w:r w:rsidRPr="00350068">
        <w:rPr>
          <w:rFonts w:ascii="Arial" w:hAnsi="Arial" w:cs="Arial"/>
          <w:sz w:val="24"/>
          <w:szCs w:val="24"/>
          <w:highlight w:val="white"/>
        </w:rPr>
        <w:t>Органи самоорганізації населення, зареєстровані як юридичні особи, можуть набувати права власності на майно, передане їм у власність чи набуте у власність на підставах, не заборонених законом, мати речові права на чуже майно, а також користуватися майном чи управляти ним відповідно до укладених договорів.</w:t>
      </w:r>
    </w:p>
    <w:p w14:paraId="4A703A31" w14:textId="3544F18D" w:rsidR="00350068" w:rsidRDefault="00350068" w:rsidP="00342B87">
      <w:pPr>
        <w:spacing w:after="0" w:line="240" w:lineRule="auto"/>
        <w:ind w:firstLine="708"/>
        <w:jc w:val="both"/>
        <w:rPr>
          <w:rFonts w:ascii="Arial" w:hAnsi="Arial" w:cs="Arial"/>
          <w:sz w:val="24"/>
          <w:szCs w:val="24"/>
          <w:highlight w:val="white"/>
        </w:rPr>
      </w:pPr>
      <w:r w:rsidRPr="00350068">
        <w:rPr>
          <w:rFonts w:ascii="Arial" w:hAnsi="Arial" w:cs="Arial"/>
          <w:sz w:val="24"/>
          <w:szCs w:val="24"/>
          <w:highlight w:val="white"/>
        </w:rPr>
        <w:t>7. Рада, її виконавчі органи й посадові особи сприяють створенню і діяльності органів самоорганізації населення на території територіальної громади.</w:t>
      </w:r>
    </w:p>
    <w:p w14:paraId="30F37329" w14:textId="77777777" w:rsidR="00350068" w:rsidRPr="00350068" w:rsidRDefault="00350068" w:rsidP="00350068">
      <w:pPr>
        <w:spacing w:after="0" w:line="240" w:lineRule="auto"/>
        <w:jc w:val="both"/>
        <w:rPr>
          <w:rFonts w:ascii="Arial" w:hAnsi="Arial" w:cs="Arial"/>
          <w:sz w:val="24"/>
          <w:szCs w:val="24"/>
          <w:highlight w:val="white"/>
        </w:rPr>
      </w:pPr>
    </w:p>
    <w:p w14:paraId="21081D8F" w14:textId="77777777" w:rsidR="00C830DA" w:rsidRPr="0079531A" w:rsidRDefault="00C830DA" w:rsidP="0079531A">
      <w:pPr>
        <w:spacing w:line="240" w:lineRule="auto"/>
        <w:jc w:val="both"/>
        <w:rPr>
          <w:rFonts w:ascii="Arial" w:hAnsi="Arial" w:cs="Arial"/>
          <w:b/>
          <w:bCs/>
          <w:sz w:val="24"/>
          <w:szCs w:val="24"/>
        </w:rPr>
      </w:pPr>
      <w:r w:rsidRPr="0079531A">
        <w:rPr>
          <w:rFonts w:ascii="Arial" w:hAnsi="Arial" w:cs="Arial"/>
          <w:b/>
          <w:bCs/>
          <w:sz w:val="24"/>
          <w:szCs w:val="24"/>
        </w:rPr>
        <w:t>РОЗДІЛ ІV. ОРГАНИ ТА ПОСАДОВІ ОСОБИ МІСЦЕВОГО САМОВРЯДУВАННЯ ТЕРИТОРІАЛЬНОЇ ГРОМАДИ</w:t>
      </w:r>
      <w:r w:rsidRPr="0079531A">
        <w:rPr>
          <w:rFonts w:ascii="Arial" w:hAnsi="Arial" w:cs="Arial"/>
          <w:b/>
          <w:bCs/>
          <w:sz w:val="24"/>
          <w:szCs w:val="24"/>
        </w:rPr>
        <w:tab/>
      </w:r>
    </w:p>
    <w:p w14:paraId="196CEF89" w14:textId="77777777" w:rsidR="000739F4" w:rsidRPr="0079531A" w:rsidRDefault="000739F4" w:rsidP="0079531A">
      <w:pPr>
        <w:spacing w:after="0" w:line="240" w:lineRule="auto"/>
        <w:jc w:val="both"/>
        <w:rPr>
          <w:rFonts w:ascii="Arial" w:hAnsi="Arial" w:cs="Arial"/>
          <w:b/>
          <w:sz w:val="24"/>
          <w:szCs w:val="24"/>
        </w:rPr>
      </w:pPr>
    </w:p>
    <w:p w14:paraId="032E25B4" w14:textId="711142E8" w:rsidR="000739F4" w:rsidRDefault="00C830DA" w:rsidP="0079531A">
      <w:pPr>
        <w:spacing w:after="0" w:line="240" w:lineRule="auto"/>
        <w:jc w:val="both"/>
        <w:rPr>
          <w:rFonts w:ascii="Arial" w:hAnsi="Arial" w:cs="Arial"/>
          <w:b/>
          <w:sz w:val="24"/>
          <w:szCs w:val="24"/>
        </w:rPr>
      </w:pPr>
      <w:r w:rsidRPr="0079531A">
        <w:rPr>
          <w:rFonts w:ascii="Arial" w:hAnsi="Arial" w:cs="Arial"/>
          <w:b/>
          <w:sz w:val="24"/>
          <w:szCs w:val="24"/>
        </w:rPr>
        <w:t xml:space="preserve">Стаття </w:t>
      </w:r>
      <w:r w:rsidR="000739F4" w:rsidRPr="0079531A">
        <w:rPr>
          <w:rFonts w:ascii="Arial" w:hAnsi="Arial" w:cs="Arial"/>
          <w:b/>
          <w:sz w:val="24"/>
          <w:szCs w:val="24"/>
        </w:rPr>
        <w:t>23</w:t>
      </w:r>
      <w:r w:rsidRPr="0079531A">
        <w:rPr>
          <w:rFonts w:ascii="Arial" w:hAnsi="Arial" w:cs="Arial"/>
          <w:b/>
          <w:sz w:val="24"/>
          <w:szCs w:val="24"/>
        </w:rPr>
        <w:t xml:space="preserve">. </w:t>
      </w:r>
      <w:r w:rsidR="000739F4" w:rsidRPr="0079531A">
        <w:rPr>
          <w:rFonts w:ascii="Arial" w:hAnsi="Arial" w:cs="Arial"/>
          <w:b/>
          <w:sz w:val="24"/>
          <w:szCs w:val="24"/>
        </w:rPr>
        <w:t>Основні засади та принципи здійснення місцевого самоврядування</w:t>
      </w:r>
    </w:p>
    <w:p w14:paraId="3E40BF62" w14:textId="77777777" w:rsidR="00455732" w:rsidRDefault="00455732" w:rsidP="0079531A">
      <w:pPr>
        <w:spacing w:after="0" w:line="240" w:lineRule="auto"/>
        <w:jc w:val="both"/>
        <w:rPr>
          <w:rFonts w:ascii="Arial" w:hAnsi="Arial" w:cs="Arial"/>
          <w:b/>
          <w:sz w:val="24"/>
          <w:szCs w:val="24"/>
        </w:rPr>
      </w:pPr>
    </w:p>
    <w:p w14:paraId="07AB6382" w14:textId="77777777" w:rsidR="00D1136A" w:rsidRPr="00D1136A" w:rsidRDefault="00D1136A" w:rsidP="00455732">
      <w:pPr>
        <w:numPr>
          <w:ilvl w:val="0"/>
          <w:numId w:val="24"/>
        </w:numPr>
        <w:spacing w:after="0" w:line="240" w:lineRule="auto"/>
        <w:ind w:left="0" w:firstLine="709"/>
        <w:jc w:val="both"/>
        <w:rPr>
          <w:rFonts w:ascii="Arial" w:hAnsi="Arial" w:cs="Arial"/>
          <w:sz w:val="24"/>
          <w:szCs w:val="24"/>
          <w:highlight w:val="white"/>
        </w:rPr>
      </w:pPr>
      <w:r w:rsidRPr="00D1136A">
        <w:rPr>
          <w:rFonts w:ascii="Arial" w:hAnsi="Arial" w:cs="Arial"/>
          <w:sz w:val="24"/>
          <w:szCs w:val="24"/>
          <w:highlight w:val="white"/>
        </w:rPr>
        <w:t>Органи й посадові особи місцевого самоврядування взаємодіють з жителями на засадах:</w:t>
      </w:r>
    </w:p>
    <w:p w14:paraId="55152913" w14:textId="77777777" w:rsidR="00D1136A" w:rsidRPr="00D1136A" w:rsidRDefault="00D1136A" w:rsidP="00455732">
      <w:pPr>
        <w:numPr>
          <w:ilvl w:val="0"/>
          <w:numId w:val="23"/>
        </w:numPr>
        <w:spacing w:after="0" w:line="240" w:lineRule="auto"/>
        <w:ind w:left="0" w:firstLine="709"/>
        <w:jc w:val="both"/>
        <w:rPr>
          <w:rFonts w:ascii="Arial" w:hAnsi="Arial" w:cs="Arial"/>
          <w:sz w:val="24"/>
          <w:szCs w:val="24"/>
          <w:highlight w:val="white"/>
        </w:rPr>
      </w:pPr>
      <w:r w:rsidRPr="00D1136A">
        <w:rPr>
          <w:rFonts w:ascii="Arial" w:hAnsi="Arial" w:cs="Arial"/>
          <w:sz w:val="24"/>
          <w:szCs w:val="24"/>
          <w:highlight w:val="white"/>
        </w:rPr>
        <w:t>згуртованості й рівності можливостей</w:t>
      </w:r>
      <w:r w:rsidRPr="00D1136A">
        <w:rPr>
          <w:rFonts w:ascii="Arial" w:hAnsi="Arial" w:cs="Arial"/>
          <w:sz w:val="24"/>
          <w:szCs w:val="24"/>
        </w:rPr>
        <w:t> —</w:t>
      </w:r>
      <w:r w:rsidRPr="00D1136A">
        <w:rPr>
          <w:rFonts w:ascii="Arial" w:hAnsi="Arial" w:cs="Arial"/>
          <w:sz w:val="24"/>
          <w:szCs w:val="24"/>
          <w:highlight w:val="white"/>
        </w:rPr>
        <w:t xml:space="preserve"> рішення органів і посадових осіб місцевого самоврядування мають бути спрямовані на зміцнення єдності територіальної громади та забезпечення збалансованого розвитку всіх населених пунктів, що входять до складу території територіальної громади, з метою гарантування належної якості життя і рівних можливостей для всіх жителів;</w:t>
      </w:r>
    </w:p>
    <w:p w14:paraId="27D5963F" w14:textId="77777777" w:rsidR="00D1136A" w:rsidRPr="00D1136A" w:rsidRDefault="00D1136A" w:rsidP="00455732">
      <w:pPr>
        <w:widowControl w:val="0"/>
        <w:numPr>
          <w:ilvl w:val="0"/>
          <w:numId w:val="23"/>
        </w:numPr>
        <w:tabs>
          <w:tab w:val="left" w:pos="851"/>
          <w:tab w:val="left" w:pos="993"/>
        </w:tabs>
        <w:spacing w:after="0" w:line="240" w:lineRule="auto"/>
        <w:ind w:left="0" w:firstLine="709"/>
        <w:jc w:val="both"/>
        <w:rPr>
          <w:rFonts w:ascii="Arial" w:hAnsi="Arial" w:cs="Arial"/>
          <w:sz w:val="24"/>
          <w:szCs w:val="24"/>
          <w:highlight w:val="white"/>
        </w:rPr>
      </w:pPr>
      <w:r w:rsidRPr="00D1136A">
        <w:rPr>
          <w:rFonts w:ascii="Arial" w:hAnsi="Arial" w:cs="Arial"/>
          <w:sz w:val="24"/>
          <w:szCs w:val="24"/>
          <w:highlight w:val="white"/>
        </w:rPr>
        <w:t>відкритості й прозорості</w:t>
      </w:r>
      <w:r w:rsidRPr="00D1136A">
        <w:rPr>
          <w:rFonts w:ascii="Arial" w:hAnsi="Arial" w:cs="Arial"/>
          <w:sz w:val="24"/>
          <w:szCs w:val="24"/>
        </w:rPr>
        <w:t> —</w:t>
      </w:r>
      <w:r w:rsidRPr="00D1136A">
        <w:rPr>
          <w:rFonts w:ascii="Arial" w:hAnsi="Arial" w:cs="Arial"/>
          <w:sz w:val="24"/>
          <w:szCs w:val="24"/>
          <w:highlight w:val="white"/>
        </w:rPr>
        <w:t xml:space="preserve"> інформація про діяльність органів і посадових осіб місцевого самоврядування є відкритою і перебуває у вільному доступі за винятком випадків, прямо передбачених законом;</w:t>
      </w:r>
    </w:p>
    <w:p w14:paraId="47F1A848" w14:textId="77777777" w:rsidR="00D1136A" w:rsidRPr="00D1136A" w:rsidRDefault="00D1136A" w:rsidP="00455732">
      <w:pPr>
        <w:widowControl w:val="0"/>
        <w:numPr>
          <w:ilvl w:val="0"/>
          <w:numId w:val="23"/>
        </w:numPr>
        <w:tabs>
          <w:tab w:val="left" w:pos="851"/>
          <w:tab w:val="left" w:pos="993"/>
        </w:tabs>
        <w:spacing w:after="0" w:line="240" w:lineRule="auto"/>
        <w:ind w:left="0" w:firstLine="709"/>
        <w:jc w:val="both"/>
        <w:rPr>
          <w:rFonts w:ascii="Arial" w:hAnsi="Arial" w:cs="Arial"/>
          <w:sz w:val="24"/>
          <w:szCs w:val="24"/>
          <w:highlight w:val="white"/>
        </w:rPr>
      </w:pPr>
      <w:r w:rsidRPr="00D1136A">
        <w:rPr>
          <w:rFonts w:ascii="Arial" w:hAnsi="Arial" w:cs="Arial"/>
          <w:sz w:val="24"/>
          <w:szCs w:val="24"/>
          <w:highlight w:val="white"/>
        </w:rPr>
        <w:t>зручності процедури</w:t>
      </w:r>
      <w:r w:rsidRPr="00D1136A">
        <w:rPr>
          <w:rFonts w:ascii="Arial" w:hAnsi="Arial" w:cs="Arial"/>
          <w:sz w:val="24"/>
          <w:szCs w:val="24"/>
        </w:rPr>
        <w:t> </w:t>
      </w:r>
      <w:r w:rsidRPr="00D1136A">
        <w:rPr>
          <w:rFonts w:ascii="Arial" w:hAnsi="Arial" w:cs="Arial"/>
          <w:sz w:val="24"/>
          <w:szCs w:val="24"/>
          <w:highlight w:val="white"/>
        </w:rPr>
        <w:t>— механізми, за допомогою яких жителі взаємодіють з органами і посадовими особами місцевого самоврядування, є простими і доступними для використання;</w:t>
      </w:r>
    </w:p>
    <w:p w14:paraId="1CD1B13E" w14:textId="77777777" w:rsidR="00D1136A" w:rsidRPr="00D1136A" w:rsidRDefault="00D1136A" w:rsidP="00455732">
      <w:pPr>
        <w:widowControl w:val="0"/>
        <w:numPr>
          <w:ilvl w:val="0"/>
          <w:numId w:val="23"/>
        </w:numPr>
        <w:tabs>
          <w:tab w:val="left" w:pos="851"/>
          <w:tab w:val="left" w:pos="993"/>
        </w:tabs>
        <w:spacing w:after="0" w:line="240" w:lineRule="auto"/>
        <w:ind w:left="0" w:firstLine="709"/>
        <w:jc w:val="both"/>
        <w:rPr>
          <w:rFonts w:ascii="Arial" w:hAnsi="Arial" w:cs="Arial"/>
          <w:sz w:val="24"/>
          <w:szCs w:val="24"/>
          <w:highlight w:val="white"/>
        </w:rPr>
      </w:pPr>
      <w:r w:rsidRPr="00D1136A">
        <w:rPr>
          <w:rFonts w:ascii="Arial" w:hAnsi="Arial" w:cs="Arial"/>
          <w:sz w:val="24"/>
          <w:szCs w:val="24"/>
          <w:highlight w:val="white"/>
        </w:rPr>
        <w:t>пріоритету прав та інтересів територіальної громади</w:t>
      </w:r>
      <w:r w:rsidRPr="00D1136A">
        <w:rPr>
          <w:rFonts w:ascii="Arial" w:hAnsi="Arial" w:cs="Arial"/>
          <w:sz w:val="24"/>
          <w:szCs w:val="24"/>
        </w:rPr>
        <w:t> </w:t>
      </w:r>
      <w:r w:rsidRPr="00D1136A">
        <w:rPr>
          <w:rFonts w:ascii="Arial" w:hAnsi="Arial" w:cs="Arial"/>
          <w:sz w:val="24"/>
          <w:szCs w:val="24"/>
          <w:highlight w:val="white"/>
        </w:rPr>
        <w:t xml:space="preserve">— діяльність органів і посадових осіб місцевого самоврядування здійснюється в інтересах територіальної громади, а будь-яка шкода, завдана посадовими чи службовими особами місцевого </w:t>
      </w:r>
      <w:r w:rsidRPr="00D1136A">
        <w:rPr>
          <w:rFonts w:ascii="Arial" w:hAnsi="Arial" w:cs="Arial"/>
          <w:sz w:val="24"/>
          <w:szCs w:val="24"/>
          <w:highlight w:val="white"/>
        </w:rPr>
        <w:lastRenderedPageBreak/>
        <w:t>самоврядування територіальній громаді, підлягає відшкодуванню;</w:t>
      </w:r>
    </w:p>
    <w:p w14:paraId="33895E42" w14:textId="77777777" w:rsidR="00D1136A" w:rsidRPr="00D1136A" w:rsidRDefault="00D1136A" w:rsidP="00455732">
      <w:pPr>
        <w:widowControl w:val="0"/>
        <w:numPr>
          <w:ilvl w:val="0"/>
          <w:numId w:val="23"/>
        </w:numPr>
        <w:tabs>
          <w:tab w:val="left" w:pos="851"/>
          <w:tab w:val="left" w:pos="993"/>
        </w:tabs>
        <w:spacing w:after="0" w:line="240" w:lineRule="auto"/>
        <w:ind w:left="0" w:firstLine="709"/>
        <w:jc w:val="both"/>
        <w:rPr>
          <w:rFonts w:ascii="Arial" w:hAnsi="Arial" w:cs="Arial"/>
          <w:sz w:val="24"/>
          <w:szCs w:val="24"/>
          <w:highlight w:val="white"/>
        </w:rPr>
      </w:pPr>
      <w:r w:rsidRPr="00D1136A">
        <w:rPr>
          <w:rFonts w:ascii="Arial" w:hAnsi="Arial" w:cs="Arial"/>
          <w:sz w:val="24"/>
          <w:szCs w:val="24"/>
          <w:highlight w:val="white"/>
        </w:rPr>
        <w:t>ефективності</w:t>
      </w:r>
      <w:r w:rsidRPr="00D1136A">
        <w:rPr>
          <w:rFonts w:ascii="Arial" w:hAnsi="Arial" w:cs="Arial"/>
          <w:sz w:val="24"/>
          <w:szCs w:val="24"/>
        </w:rPr>
        <w:t> —</w:t>
      </w:r>
      <w:r w:rsidRPr="00D1136A">
        <w:rPr>
          <w:rFonts w:ascii="Arial" w:hAnsi="Arial" w:cs="Arial"/>
          <w:sz w:val="24"/>
          <w:szCs w:val="24"/>
          <w:highlight w:val="white"/>
        </w:rPr>
        <w:t xml:space="preserve"> рішення органів і посадових осіб місцевого самоврядування розробляються чи ухвалюються так, щоб досягти найкращих результатів за мінімальних витрат ресурсів; </w:t>
      </w:r>
    </w:p>
    <w:p w14:paraId="37F1CF70" w14:textId="77777777" w:rsidR="00D1136A" w:rsidRPr="00D1136A" w:rsidRDefault="00D1136A" w:rsidP="00455732">
      <w:pPr>
        <w:widowControl w:val="0"/>
        <w:numPr>
          <w:ilvl w:val="0"/>
          <w:numId w:val="23"/>
        </w:numPr>
        <w:tabs>
          <w:tab w:val="left" w:pos="851"/>
          <w:tab w:val="left" w:pos="993"/>
        </w:tabs>
        <w:spacing w:after="0" w:line="240" w:lineRule="auto"/>
        <w:ind w:left="0" w:firstLine="709"/>
        <w:jc w:val="both"/>
        <w:rPr>
          <w:rFonts w:ascii="Arial" w:hAnsi="Arial" w:cs="Arial"/>
          <w:sz w:val="24"/>
          <w:szCs w:val="24"/>
          <w:highlight w:val="white"/>
        </w:rPr>
      </w:pPr>
      <w:r w:rsidRPr="00D1136A">
        <w:rPr>
          <w:rFonts w:ascii="Arial" w:hAnsi="Arial" w:cs="Arial"/>
          <w:sz w:val="24"/>
          <w:szCs w:val="24"/>
          <w:highlight w:val="white"/>
        </w:rPr>
        <w:t>забезпечення економічного розвитку територіальної громади, створення сприятливих умов для розвитку промислово-виробничого сектору, підприємництва, надходження інвестицій в економіку територіальної громади як основи для підвищення рівня стандартів життя жителів і розвитку людського капіталу;</w:t>
      </w:r>
    </w:p>
    <w:p w14:paraId="52AFBDC6" w14:textId="77777777" w:rsidR="00D1136A" w:rsidRPr="00D1136A" w:rsidRDefault="00D1136A" w:rsidP="00455732">
      <w:pPr>
        <w:widowControl w:val="0"/>
        <w:numPr>
          <w:ilvl w:val="0"/>
          <w:numId w:val="23"/>
        </w:numPr>
        <w:tabs>
          <w:tab w:val="left" w:pos="851"/>
          <w:tab w:val="left" w:pos="993"/>
        </w:tabs>
        <w:spacing w:after="0" w:line="240" w:lineRule="auto"/>
        <w:ind w:left="0" w:firstLine="709"/>
        <w:jc w:val="both"/>
        <w:rPr>
          <w:rFonts w:ascii="Arial" w:hAnsi="Arial" w:cs="Arial"/>
          <w:sz w:val="24"/>
          <w:szCs w:val="24"/>
          <w:highlight w:val="white"/>
        </w:rPr>
      </w:pPr>
      <w:r w:rsidRPr="00D1136A">
        <w:rPr>
          <w:rFonts w:ascii="Arial" w:hAnsi="Arial" w:cs="Arial"/>
          <w:sz w:val="24"/>
          <w:szCs w:val="24"/>
          <w:highlight w:val="white"/>
        </w:rPr>
        <w:t>сталості</w:t>
      </w:r>
      <w:r w:rsidRPr="00D1136A">
        <w:rPr>
          <w:rFonts w:ascii="Arial" w:hAnsi="Arial" w:cs="Arial"/>
          <w:sz w:val="24"/>
          <w:szCs w:val="24"/>
        </w:rPr>
        <w:t> —</w:t>
      </w:r>
      <w:r w:rsidRPr="00D1136A">
        <w:rPr>
          <w:rFonts w:ascii="Arial" w:hAnsi="Arial" w:cs="Arial"/>
          <w:sz w:val="24"/>
          <w:szCs w:val="24"/>
          <w:highlight w:val="white"/>
        </w:rPr>
        <w:t xml:space="preserve"> використання ресурсів територіальної громади має забезпечувати соціально, економічно і екологічно збалансований розвиток території територіальної громади, спрямований на створення економічного потенціалу, повноцінного життєвого середовища для сучасних і майбутніх поколінь*;</w:t>
      </w:r>
    </w:p>
    <w:p w14:paraId="3B1036B6" w14:textId="77777777" w:rsidR="00D1136A" w:rsidRPr="00D1136A" w:rsidRDefault="00D1136A" w:rsidP="00455732">
      <w:pPr>
        <w:widowControl w:val="0"/>
        <w:numPr>
          <w:ilvl w:val="0"/>
          <w:numId w:val="23"/>
        </w:numPr>
        <w:tabs>
          <w:tab w:val="left" w:pos="851"/>
          <w:tab w:val="left" w:pos="993"/>
        </w:tabs>
        <w:spacing w:after="0" w:line="240" w:lineRule="auto"/>
        <w:ind w:left="0" w:firstLine="709"/>
        <w:jc w:val="both"/>
        <w:rPr>
          <w:rFonts w:ascii="Arial" w:hAnsi="Arial" w:cs="Arial"/>
          <w:sz w:val="24"/>
          <w:szCs w:val="24"/>
          <w:highlight w:val="white"/>
        </w:rPr>
      </w:pPr>
      <w:r w:rsidRPr="00D1136A">
        <w:rPr>
          <w:rFonts w:ascii="Arial" w:hAnsi="Arial" w:cs="Arial"/>
          <w:sz w:val="24"/>
          <w:szCs w:val="24"/>
          <w:highlight w:val="white"/>
        </w:rPr>
        <w:t>екологічності</w:t>
      </w:r>
      <w:r w:rsidRPr="00D1136A">
        <w:rPr>
          <w:rFonts w:ascii="Arial" w:hAnsi="Arial" w:cs="Arial"/>
          <w:sz w:val="24"/>
          <w:szCs w:val="24"/>
        </w:rPr>
        <w:t> —</w:t>
      </w:r>
      <w:r w:rsidRPr="00D1136A">
        <w:rPr>
          <w:rFonts w:ascii="Arial" w:hAnsi="Arial" w:cs="Arial"/>
          <w:sz w:val="24"/>
          <w:szCs w:val="24"/>
          <w:highlight w:val="white"/>
        </w:rPr>
        <w:t xml:space="preserve"> ухвалені рішення мають забезпечувати відсутність або мінімальний негативний вплив на довкілля;</w:t>
      </w:r>
    </w:p>
    <w:p w14:paraId="780FBF87" w14:textId="77777777" w:rsidR="00D1136A" w:rsidRPr="00D1136A" w:rsidRDefault="00D1136A" w:rsidP="00455732">
      <w:pPr>
        <w:widowControl w:val="0"/>
        <w:numPr>
          <w:ilvl w:val="0"/>
          <w:numId w:val="23"/>
        </w:numPr>
        <w:tabs>
          <w:tab w:val="left" w:pos="851"/>
          <w:tab w:val="left" w:pos="993"/>
        </w:tabs>
        <w:spacing w:after="0" w:line="240" w:lineRule="auto"/>
        <w:ind w:left="0" w:firstLine="709"/>
        <w:jc w:val="both"/>
        <w:rPr>
          <w:rFonts w:ascii="Arial" w:hAnsi="Arial" w:cs="Arial"/>
          <w:sz w:val="24"/>
          <w:szCs w:val="24"/>
          <w:highlight w:val="white"/>
        </w:rPr>
      </w:pPr>
      <w:r w:rsidRPr="00D1136A">
        <w:rPr>
          <w:rFonts w:ascii="Arial" w:hAnsi="Arial" w:cs="Arial"/>
          <w:sz w:val="24"/>
          <w:szCs w:val="24"/>
          <w:highlight w:val="white"/>
        </w:rPr>
        <w:t>системності</w:t>
      </w:r>
      <w:r w:rsidRPr="00D1136A">
        <w:rPr>
          <w:rFonts w:ascii="Arial" w:hAnsi="Arial" w:cs="Arial"/>
          <w:sz w:val="24"/>
          <w:szCs w:val="24"/>
        </w:rPr>
        <w:t> —</w:t>
      </w:r>
      <w:r w:rsidRPr="00D1136A">
        <w:rPr>
          <w:rFonts w:ascii="Arial" w:hAnsi="Arial" w:cs="Arial"/>
          <w:sz w:val="24"/>
          <w:szCs w:val="24"/>
          <w:highlight w:val="white"/>
        </w:rPr>
        <w:t xml:space="preserve"> кожне рішення розглядається в контексті його дії разом з іншими рішеннями в просторі й часі</w:t>
      </w:r>
      <w:r w:rsidRPr="00D1136A">
        <w:rPr>
          <w:rFonts w:ascii="Arial" w:hAnsi="Arial" w:cs="Arial"/>
          <w:sz w:val="24"/>
          <w:szCs w:val="24"/>
        </w:rPr>
        <w:t> </w:t>
      </w:r>
      <w:r w:rsidRPr="00D1136A">
        <w:rPr>
          <w:rFonts w:ascii="Arial" w:hAnsi="Arial" w:cs="Arial"/>
          <w:sz w:val="24"/>
          <w:szCs w:val="24"/>
          <w:highlight w:val="white"/>
        </w:rPr>
        <w:t>(стратегічне планування);</w:t>
      </w:r>
    </w:p>
    <w:p w14:paraId="0F338EF7" w14:textId="77777777" w:rsidR="00D1136A" w:rsidRPr="00D1136A" w:rsidRDefault="00D1136A" w:rsidP="00455732">
      <w:pPr>
        <w:widowControl w:val="0"/>
        <w:numPr>
          <w:ilvl w:val="0"/>
          <w:numId w:val="23"/>
        </w:numPr>
        <w:tabs>
          <w:tab w:val="left" w:pos="0"/>
          <w:tab w:val="left" w:pos="851"/>
          <w:tab w:val="left" w:pos="1134"/>
        </w:tabs>
        <w:spacing w:after="0" w:line="240" w:lineRule="auto"/>
        <w:ind w:left="0" w:firstLine="709"/>
        <w:jc w:val="both"/>
        <w:rPr>
          <w:rFonts w:ascii="Arial" w:hAnsi="Arial" w:cs="Arial"/>
          <w:sz w:val="24"/>
          <w:szCs w:val="24"/>
          <w:highlight w:val="white"/>
        </w:rPr>
      </w:pPr>
      <w:r w:rsidRPr="00D1136A">
        <w:rPr>
          <w:rFonts w:ascii="Arial" w:hAnsi="Arial" w:cs="Arial"/>
          <w:sz w:val="24"/>
          <w:szCs w:val="24"/>
          <w:highlight w:val="white"/>
        </w:rPr>
        <w:t>збереження архітектурної спадщини, культурних надбань поряд із надбаннями сучасності, формування естетичного зовнішнього вигляду територіальної громади;</w:t>
      </w:r>
    </w:p>
    <w:p w14:paraId="48004304" w14:textId="77777777" w:rsidR="00D1136A" w:rsidRPr="00D1136A" w:rsidRDefault="00D1136A" w:rsidP="00455732">
      <w:pPr>
        <w:widowControl w:val="0"/>
        <w:numPr>
          <w:ilvl w:val="0"/>
          <w:numId w:val="23"/>
        </w:numPr>
        <w:tabs>
          <w:tab w:val="left" w:pos="0"/>
          <w:tab w:val="left" w:pos="851"/>
          <w:tab w:val="left" w:pos="1134"/>
        </w:tabs>
        <w:spacing w:after="0" w:line="240" w:lineRule="auto"/>
        <w:ind w:left="0" w:firstLine="709"/>
        <w:jc w:val="both"/>
        <w:rPr>
          <w:rFonts w:ascii="Arial" w:hAnsi="Arial" w:cs="Arial"/>
          <w:sz w:val="24"/>
          <w:szCs w:val="24"/>
          <w:highlight w:val="white"/>
        </w:rPr>
      </w:pPr>
      <w:r w:rsidRPr="00D1136A">
        <w:rPr>
          <w:rFonts w:ascii="Arial" w:hAnsi="Arial" w:cs="Arial"/>
          <w:sz w:val="24"/>
          <w:szCs w:val="24"/>
          <w:highlight w:val="white"/>
        </w:rPr>
        <w:t>єдності, толерантності та взаємоповаги;</w:t>
      </w:r>
    </w:p>
    <w:p w14:paraId="4D17CD83" w14:textId="77777777" w:rsidR="00D1136A" w:rsidRPr="00D1136A" w:rsidRDefault="00D1136A" w:rsidP="00455732">
      <w:pPr>
        <w:widowControl w:val="0"/>
        <w:numPr>
          <w:ilvl w:val="0"/>
          <w:numId w:val="23"/>
        </w:numPr>
        <w:tabs>
          <w:tab w:val="left" w:pos="0"/>
          <w:tab w:val="left" w:pos="851"/>
          <w:tab w:val="left" w:pos="1134"/>
        </w:tabs>
        <w:spacing w:after="0" w:line="240" w:lineRule="auto"/>
        <w:ind w:left="0" w:firstLine="709"/>
        <w:jc w:val="both"/>
        <w:rPr>
          <w:rFonts w:ascii="Arial" w:hAnsi="Arial" w:cs="Arial"/>
          <w:sz w:val="24"/>
          <w:szCs w:val="24"/>
          <w:highlight w:val="white"/>
        </w:rPr>
      </w:pPr>
      <w:r w:rsidRPr="00D1136A">
        <w:rPr>
          <w:rFonts w:ascii="Arial" w:hAnsi="Arial" w:cs="Arial"/>
          <w:sz w:val="24"/>
          <w:szCs w:val="24"/>
          <w:highlight w:val="white"/>
        </w:rPr>
        <w:t>безбар’єрності</w:t>
      </w:r>
      <w:r w:rsidRPr="00D1136A">
        <w:rPr>
          <w:rFonts w:ascii="Arial" w:hAnsi="Arial" w:cs="Arial"/>
          <w:sz w:val="24"/>
          <w:szCs w:val="24"/>
        </w:rPr>
        <w:t xml:space="preserve">  - </w:t>
      </w:r>
      <w:r w:rsidRPr="00D1136A">
        <w:rPr>
          <w:rFonts w:ascii="Arial" w:hAnsi="Arial" w:cs="Arial"/>
          <w:sz w:val="24"/>
          <w:szCs w:val="24"/>
          <w:highlight w:val="white"/>
        </w:rPr>
        <w:t>рішення органів і посадових осіб місцевого самоврядування  повинні забезпечувати безперешкодний доступ усіх жителів до різних сфер життєдіяльності територіальної громади, а також до інформації та послуг.</w:t>
      </w:r>
    </w:p>
    <w:p w14:paraId="1C691015" w14:textId="77777777" w:rsidR="000739F4" w:rsidRPr="0079531A" w:rsidRDefault="000739F4" w:rsidP="00455732">
      <w:pPr>
        <w:spacing w:after="0" w:line="240" w:lineRule="auto"/>
        <w:jc w:val="both"/>
        <w:rPr>
          <w:rFonts w:ascii="Arial" w:hAnsi="Arial" w:cs="Arial"/>
          <w:b/>
          <w:sz w:val="24"/>
          <w:szCs w:val="24"/>
        </w:rPr>
      </w:pPr>
    </w:p>
    <w:p w14:paraId="059AB71F" w14:textId="6E974CB6" w:rsidR="000739F4" w:rsidRDefault="000739F4" w:rsidP="00455732">
      <w:pPr>
        <w:spacing w:after="0" w:line="240" w:lineRule="auto"/>
        <w:jc w:val="both"/>
        <w:rPr>
          <w:rFonts w:ascii="Arial" w:hAnsi="Arial" w:cs="Arial"/>
          <w:b/>
          <w:sz w:val="24"/>
          <w:szCs w:val="24"/>
        </w:rPr>
      </w:pPr>
      <w:r w:rsidRPr="0079531A">
        <w:rPr>
          <w:rFonts w:ascii="Arial" w:hAnsi="Arial" w:cs="Arial"/>
          <w:b/>
          <w:sz w:val="24"/>
          <w:szCs w:val="24"/>
        </w:rPr>
        <w:t>Стаття 24. Система місцевого самоврядування</w:t>
      </w:r>
    </w:p>
    <w:p w14:paraId="3D66C9AB" w14:textId="77777777" w:rsidR="00D1136A" w:rsidRDefault="00D1136A" w:rsidP="00455732">
      <w:pPr>
        <w:spacing w:after="0" w:line="240" w:lineRule="auto"/>
        <w:jc w:val="both"/>
        <w:rPr>
          <w:rFonts w:ascii="Arial" w:hAnsi="Arial" w:cs="Arial"/>
          <w:b/>
          <w:sz w:val="24"/>
          <w:szCs w:val="24"/>
        </w:rPr>
      </w:pPr>
    </w:p>
    <w:p w14:paraId="691D4A41" w14:textId="77777777" w:rsidR="00D1136A" w:rsidRPr="00D1136A" w:rsidRDefault="00D1136A" w:rsidP="00455732">
      <w:pPr>
        <w:numPr>
          <w:ilvl w:val="0"/>
          <w:numId w:val="21"/>
        </w:numPr>
        <w:shd w:val="clear" w:color="auto" w:fill="FFFFFF"/>
        <w:spacing w:after="0" w:line="240" w:lineRule="auto"/>
        <w:ind w:left="0" w:firstLine="709"/>
        <w:jc w:val="both"/>
        <w:rPr>
          <w:rFonts w:ascii="Arial" w:hAnsi="Arial" w:cs="Arial"/>
          <w:sz w:val="24"/>
          <w:szCs w:val="24"/>
          <w:highlight w:val="white"/>
        </w:rPr>
      </w:pPr>
      <w:r w:rsidRPr="00D1136A">
        <w:rPr>
          <w:rFonts w:ascii="Arial" w:hAnsi="Arial" w:cs="Arial"/>
          <w:sz w:val="24"/>
          <w:szCs w:val="24"/>
          <w:highlight w:val="white"/>
        </w:rPr>
        <w:t>Елементами системи місцевого самоврядування в територіальній громаді є:</w:t>
      </w:r>
    </w:p>
    <w:p w14:paraId="23B69853" w14:textId="77777777" w:rsidR="00D1136A" w:rsidRPr="00D1136A" w:rsidRDefault="00D1136A" w:rsidP="00455732">
      <w:pPr>
        <w:numPr>
          <w:ilvl w:val="0"/>
          <w:numId w:val="22"/>
        </w:numPr>
        <w:shd w:val="clear" w:color="auto" w:fill="FFFFFF"/>
        <w:spacing w:after="0" w:line="240" w:lineRule="auto"/>
        <w:ind w:left="0" w:firstLine="709"/>
        <w:jc w:val="both"/>
        <w:rPr>
          <w:rFonts w:ascii="Arial" w:hAnsi="Arial" w:cs="Arial"/>
          <w:sz w:val="24"/>
          <w:szCs w:val="24"/>
          <w:highlight w:val="white"/>
        </w:rPr>
      </w:pPr>
      <w:r w:rsidRPr="00D1136A">
        <w:rPr>
          <w:rFonts w:ascii="Arial" w:hAnsi="Arial" w:cs="Arial"/>
          <w:sz w:val="24"/>
          <w:szCs w:val="24"/>
          <w:highlight w:val="white"/>
        </w:rPr>
        <w:t>територіальна громада як первинний суб’єкт місцевого самоврядування, основний носій його функцій і повноважень;</w:t>
      </w:r>
    </w:p>
    <w:p w14:paraId="2EFE7388" w14:textId="28E990F1" w:rsidR="00D1136A" w:rsidRPr="00D1136A" w:rsidRDefault="00D1136A" w:rsidP="00455732">
      <w:pPr>
        <w:numPr>
          <w:ilvl w:val="0"/>
          <w:numId w:val="22"/>
        </w:numPr>
        <w:shd w:val="clear" w:color="auto" w:fill="FFFFFF"/>
        <w:spacing w:after="0" w:line="240" w:lineRule="auto"/>
        <w:ind w:left="0" w:firstLine="709"/>
        <w:jc w:val="both"/>
        <w:rPr>
          <w:rFonts w:ascii="Arial" w:hAnsi="Arial" w:cs="Arial"/>
          <w:sz w:val="24"/>
          <w:szCs w:val="24"/>
          <w:highlight w:val="white"/>
        </w:rPr>
      </w:pPr>
      <w:r w:rsidRPr="00D1136A">
        <w:rPr>
          <w:rFonts w:ascii="Arial" w:hAnsi="Arial" w:cs="Arial"/>
          <w:sz w:val="24"/>
          <w:szCs w:val="24"/>
          <w:highlight w:val="white"/>
        </w:rPr>
        <w:t>селищна  рада;</w:t>
      </w:r>
    </w:p>
    <w:p w14:paraId="72A2F7E7" w14:textId="3A73505A" w:rsidR="00D1136A" w:rsidRPr="00D1136A" w:rsidRDefault="00D1136A" w:rsidP="00455732">
      <w:pPr>
        <w:numPr>
          <w:ilvl w:val="0"/>
          <w:numId w:val="22"/>
        </w:numPr>
        <w:shd w:val="clear" w:color="auto" w:fill="FFFFFF"/>
        <w:spacing w:after="0" w:line="240" w:lineRule="auto"/>
        <w:ind w:left="0" w:firstLine="709"/>
        <w:jc w:val="both"/>
        <w:rPr>
          <w:rFonts w:ascii="Arial" w:hAnsi="Arial" w:cs="Arial"/>
          <w:sz w:val="24"/>
          <w:szCs w:val="24"/>
          <w:highlight w:val="white"/>
        </w:rPr>
      </w:pPr>
      <w:r w:rsidRPr="00D1136A">
        <w:rPr>
          <w:rFonts w:ascii="Arial" w:hAnsi="Arial" w:cs="Arial"/>
          <w:sz w:val="24"/>
          <w:szCs w:val="24"/>
          <w:highlight w:val="white"/>
        </w:rPr>
        <w:t>селищний  голова;</w:t>
      </w:r>
    </w:p>
    <w:p w14:paraId="710D4E67" w14:textId="77777777" w:rsidR="00D1136A" w:rsidRPr="00D1136A" w:rsidRDefault="00D1136A" w:rsidP="00455732">
      <w:pPr>
        <w:numPr>
          <w:ilvl w:val="0"/>
          <w:numId w:val="22"/>
        </w:numPr>
        <w:shd w:val="clear" w:color="auto" w:fill="FFFFFF"/>
        <w:spacing w:after="0" w:line="240" w:lineRule="auto"/>
        <w:ind w:left="0" w:firstLine="709"/>
        <w:jc w:val="both"/>
        <w:rPr>
          <w:rFonts w:ascii="Arial" w:hAnsi="Arial" w:cs="Arial"/>
          <w:sz w:val="24"/>
          <w:szCs w:val="24"/>
          <w:highlight w:val="white"/>
        </w:rPr>
      </w:pPr>
      <w:r w:rsidRPr="00D1136A">
        <w:rPr>
          <w:rFonts w:ascii="Arial" w:hAnsi="Arial" w:cs="Arial"/>
          <w:sz w:val="24"/>
          <w:szCs w:val="24"/>
          <w:highlight w:val="white"/>
        </w:rPr>
        <w:t>виконавчі органи ради;</w:t>
      </w:r>
    </w:p>
    <w:p w14:paraId="7F227CDE" w14:textId="2685BE6E" w:rsidR="00D1136A" w:rsidRPr="00D1136A" w:rsidRDefault="00D1136A" w:rsidP="00455732">
      <w:pPr>
        <w:spacing w:after="0" w:line="240" w:lineRule="auto"/>
        <w:jc w:val="both"/>
        <w:rPr>
          <w:rFonts w:ascii="Arial" w:hAnsi="Arial" w:cs="Arial"/>
          <w:b/>
          <w:sz w:val="24"/>
          <w:szCs w:val="24"/>
        </w:rPr>
      </w:pPr>
      <w:r w:rsidRPr="00D1136A">
        <w:rPr>
          <w:rFonts w:ascii="Arial" w:hAnsi="Arial" w:cs="Arial"/>
          <w:sz w:val="24"/>
          <w:szCs w:val="24"/>
          <w:highlight w:val="white"/>
        </w:rPr>
        <w:t>органи самоорганізації населення</w:t>
      </w:r>
    </w:p>
    <w:p w14:paraId="1B6FE14D" w14:textId="77777777" w:rsidR="000739F4" w:rsidRPr="0079531A" w:rsidRDefault="000739F4" w:rsidP="00455732">
      <w:pPr>
        <w:spacing w:after="0" w:line="240" w:lineRule="auto"/>
        <w:jc w:val="both"/>
        <w:rPr>
          <w:rFonts w:ascii="Arial" w:hAnsi="Arial" w:cs="Arial"/>
          <w:b/>
          <w:sz w:val="24"/>
          <w:szCs w:val="24"/>
        </w:rPr>
      </w:pPr>
    </w:p>
    <w:p w14:paraId="2E2313ED" w14:textId="0823B2CF" w:rsidR="000739F4" w:rsidRDefault="00C8630F" w:rsidP="0079531A">
      <w:pPr>
        <w:spacing w:after="0" w:line="240" w:lineRule="auto"/>
        <w:jc w:val="both"/>
        <w:rPr>
          <w:rFonts w:ascii="Arial" w:hAnsi="Arial" w:cs="Arial"/>
          <w:b/>
          <w:sz w:val="24"/>
          <w:szCs w:val="24"/>
        </w:rPr>
      </w:pPr>
      <w:r w:rsidRPr="0079531A">
        <w:rPr>
          <w:rFonts w:ascii="Arial" w:hAnsi="Arial" w:cs="Arial"/>
          <w:b/>
          <w:sz w:val="24"/>
          <w:szCs w:val="24"/>
        </w:rPr>
        <w:t xml:space="preserve">Стаття 24. Сільська, селищна, міська рада </w:t>
      </w:r>
    </w:p>
    <w:p w14:paraId="5C8F685E" w14:textId="77777777" w:rsidR="00342B87" w:rsidRDefault="00342B87" w:rsidP="0079531A">
      <w:pPr>
        <w:spacing w:after="0" w:line="240" w:lineRule="auto"/>
        <w:jc w:val="both"/>
        <w:rPr>
          <w:rFonts w:ascii="Arial" w:hAnsi="Arial" w:cs="Arial"/>
          <w:b/>
          <w:sz w:val="24"/>
          <w:szCs w:val="24"/>
        </w:rPr>
      </w:pPr>
    </w:p>
    <w:p w14:paraId="3417934D" w14:textId="435AEC55" w:rsidR="006571D7" w:rsidRPr="00342B87" w:rsidRDefault="006571D7" w:rsidP="00342B87">
      <w:pPr>
        <w:spacing w:after="0" w:line="240" w:lineRule="auto"/>
        <w:ind w:firstLine="708"/>
        <w:jc w:val="both"/>
        <w:rPr>
          <w:rFonts w:ascii="Arial" w:hAnsi="Arial" w:cs="Arial"/>
          <w:sz w:val="24"/>
          <w:szCs w:val="24"/>
          <w:highlight w:val="white"/>
        </w:rPr>
      </w:pPr>
      <w:r w:rsidRPr="00342B87">
        <w:rPr>
          <w:rFonts w:ascii="Arial" w:hAnsi="Arial" w:cs="Arial"/>
          <w:sz w:val="24"/>
          <w:szCs w:val="24"/>
          <w:highlight w:val="white"/>
        </w:rPr>
        <w:t xml:space="preserve">1. </w:t>
      </w:r>
      <w:r w:rsidR="004551FE">
        <w:rPr>
          <w:rFonts w:ascii="Arial" w:hAnsi="Arial" w:cs="Arial"/>
          <w:sz w:val="24"/>
          <w:szCs w:val="24"/>
          <w:highlight w:val="white"/>
        </w:rPr>
        <w:t>Червоногригорівська</w:t>
      </w:r>
      <w:r w:rsidRPr="00342B87">
        <w:rPr>
          <w:rFonts w:ascii="Arial" w:hAnsi="Arial" w:cs="Arial"/>
          <w:sz w:val="24"/>
          <w:szCs w:val="24"/>
          <w:highlight w:val="white"/>
        </w:rPr>
        <w:t xml:space="preserve"> селищна  рада (далі — Рада) є представницьким органом місцевого самоврядування, що представляє жителів і здійснює від їхнього імені й у їхніх інтересах функції і повноваження місцевого самоврядування, визначені Конституцією та законами України.</w:t>
      </w:r>
    </w:p>
    <w:p w14:paraId="077AC7E5" w14:textId="77777777" w:rsidR="006571D7" w:rsidRPr="00342B87" w:rsidRDefault="006571D7" w:rsidP="00342B87">
      <w:pPr>
        <w:spacing w:after="0" w:line="240" w:lineRule="auto"/>
        <w:ind w:firstLine="708"/>
        <w:jc w:val="both"/>
        <w:rPr>
          <w:rFonts w:ascii="Arial" w:hAnsi="Arial" w:cs="Arial"/>
          <w:sz w:val="24"/>
          <w:szCs w:val="24"/>
          <w:highlight w:val="white"/>
        </w:rPr>
      </w:pPr>
      <w:r w:rsidRPr="00342B87">
        <w:rPr>
          <w:rFonts w:ascii="Arial" w:hAnsi="Arial" w:cs="Arial"/>
          <w:sz w:val="24"/>
          <w:szCs w:val="24"/>
          <w:highlight w:val="white"/>
        </w:rPr>
        <w:t>2. Рада складається з депутатів, обраних жителями, які згідно з виборчим законодавством мають право голосу на виборах.</w:t>
      </w:r>
    </w:p>
    <w:p w14:paraId="0C534448" w14:textId="18C04E2A" w:rsidR="006571D7" w:rsidRPr="00342B87" w:rsidRDefault="006571D7" w:rsidP="00342B87">
      <w:pPr>
        <w:spacing w:after="0" w:line="240" w:lineRule="auto"/>
        <w:ind w:firstLine="708"/>
        <w:jc w:val="both"/>
        <w:rPr>
          <w:rFonts w:ascii="Arial" w:hAnsi="Arial" w:cs="Arial"/>
          <w:sz w:val="24"/>
          <w:szCs w:val="24"/>
          <w:highlight w:val="red"/>
        </w:rPr>
      </w:pPr>
      <w:r w:rsidRPr="00342B87">
        <w:rPr>
          <w:rFonts w:ascii="Arial" w:hAnsi="Arial" w:cs="Arial"/>
          <w:sz w:val="24"/>
          <w:szCs w:val="24"/>
          <w:highlight w:val="white"/>
        </w:rPr>
        <w:t xml:space="preserve">3. Сесії Ради проводяться відкрито і транслюються в мережі «Інтернет» у порядку, передбаченому </w:t>
      </w:r>
      <w:r w:rsidRPr="00342B87">
        <w:rPr>
          <w:rFonts w:ascii="Arial" w:hAnsi="Arial" w:cs="Arial"/>
          <w:sz w:val="24"/>
          <w:szCs w:val="24"/>
        </w:rPr>
        <w:t>статтею </w:t>
      </w:r>
      <w:r w:rsidR="00544578">
        <w:rPr>
          <w:rFonts w:ascii="Arial" w:hAnsi="Arial" w:cs="Arial"/>
          <w:sz w:val="24"/>
          <w:szCs w:val="24"/>
        </w:rPr>
        <w:t>57</w:t>
      </w:r>
      <w:r w:rsidRPr="00342B87">
        <w:rPr>
          <w:rFonts w:ascii="Arial" w:hAnsi="Arial" w:cs="Arial"/>
          <w:sz w:val="24"/>
          <w:szCs w:val="24"/>
        </w:rPr>
        <w:t xml:space="preserve"> цього Статуту.</w:t>
      </w:r>
      <w:r w:rsidRPr="00342B87">
        <w:rPr>
          <w:rFonts w:ascii="Arial" w:hAnsi="Arial" w:cs="Arial"/>
          <w:sz w:val="24"/>
          <w:szCs w:val="24"/>
          <w:highlight w:val="red"/>
        </w:rPr>
        <w:t xml:space="preserve"> </w:t>
      </w:r>
    </w:p>
    <w:p w14:paraId="716F3873" w14:textId="3957B570" w:rsidR="006571D7" w:rsidRPr="00342B87" w:rsidRDefault="006571D7" w:rsidP="00342B87">
      <w:pPr>
        <w:spacing w:after="0" w:line="240" w:lineRule="auto"/>
        <w:ind w:firstLine="708"/>
        <w:jc w:val="both"/>
        <w:rPr>
          <w:rFonts w:ascii="Arial" w:hAnsi="Arial" w:cs="Arial"/>
          <w:sz w:val="24"/>
          <w:szCs w:val="24"/>
        </w:rPr>
      </w:pPr>
      <w:r w:rsidRPr="00342B87">
        <w:rPr>
          <w:rFonts w:ascii="Arial" w:hAnsi="Arial" w:cs="Arial"/>
          <w:sz w:val="24"/>
          <w:szCs w:val="24"/>
          <w:highlight w:val="white"/>
        </w:rPr>
        <w:t xml:space="preserve">4. Рада в межах своїх повноважень приймає нормативні й інші акти у формі рішень, що розміщуються на офіційному </w:t>
      </w:r>
      <w:proofErr w:type="spellStart"/>
      <w:r w:rsidRPr="00342B87">
        <w:rPr>
          <w:rFonts w:ascii="Arial" w:hAnsi="Arial" w:cs="Arial"/>
          <w:sz w:val="24"/>
          <w:szCs w:val="24"/>
          <w:highlight w:val="white"/>
        </w:rPr>
        <w:t>вебсайті</w:t>
      </w:r>
      <w:proofErr w:type="spellEnd"/>
      <w:r w:rsidRPr="00342B87">
        <w:rPr>
          <w:rFonts w:ascii="Arial" w:hAnsi="Arial" w:cs="Arial"/>
          <w:sz w:val="24"/>
          <w:szCs w:val="24"/>
          <w:highlight w:val="white"/>
        </w:rPr>
        <w:t xml:space="preserve"> Ради, у порядку, передбаченому </w:t>
      </w:r>
      <w:r w:rsidRPr="00342B87">
        <w:rPr>
          <w:rFonts w:ascii="Arial" w:hAnsi="Arial" w:cs="Arial"/>
          <w:sz w:val="24"/>
          <w:szCs w:val="24"/>
        </w:rPr>
        <w:t>статтею </w:t>
      </w:r>
      <w:r w:rsidR="00544578">
        <w:rPr>
          <w:rFonts w:ascii="Arial" w:hAnsi="Arial" w:cs="Arial"/>
          <w:sz w:val="24"/>
          <w:szCs w:val="24"/>
        </w:rPr>
        <w:t>58</w:t>
      </w:r>
      <w:r w:rsidRPr="00342B87">
        <w:rPr>
          <w:rFonts w:ascii="Arial" w:hAnsi="Arial" w:cs="Arial"/>
          <w:sz w:val="24"/>
          <w:szCs w:val="24"/>
        </w:rPr>
        <w:t xml:space="preserve"> цього Статуту. </w:t>
      </w:r>
    </w:p>
    <w:p w14:paraId="52D579C1" w14:textId="77777777" w:rsidR="006571D7" w:rsidRPr="00342B87" w:rsidRDefault="006571D7" w:rsidP="00342B87">
      <w:pPr>
        <w:spacing w:after="0" w:line="240" w:lineRule="auto"/>
        <w:ind w:firstLine="708"/>
        <w:jc w:val="both"/>
        <w:rPr>
          <w:rFonts w:ascii="Arial" w:hAnsi="Arial" w:cs="Arial"/>
          <w:sz w:val="24"/>
          <w:szCs w:val="24"/>
          <w:highlight w:val="white"/>
        </w:rPr>
      </w:pPr>
      <w:r w:rsidRPr="00342B87">
        <w:rPr>
          <w:rFonts w:ascii="Arial" w:hAnsi="Arial" w:cs="Arial"/>
          <w:sz w:val="24"/>
          <w:szCs w:val="24"/>
          <w:highlight w:val="white"/>
        </w:rPr>
        <w:t xml:space="preserve">5. Жителі можуть брати участь і/або ініціювати в Раді розгляд питань, що віднесені до повноважень Ради, і/або подавати </w:t>
      </w:r>
      <w:proofErr w:type="spellStart"/>
      <w:r w:rsidRPr="00342B87">
        <w:rPr>
          <w:rFonts w:ascii="Arial" w:hAnsi="Arial" w:cs="Arial"/>
          <w:sz w:val="24"/>
          <w:szCs w:val="24"/>
          <w:highlight w:val="white"/>
        </w:rPr>
        <w:t>проєкти</w:t>
      </w:r>
      <w:proofErr w:type="spellEnd"/>
      <w:r w:rsidRPr="00342B87">
        <w:rPr>
          <w:rFonts w:ascii="Arial" w:hAnsi="Arial" w:cs="Arial"/>
          <w:sz w:val="24"/>
          <w:szCs w:val="24"/>
          <w:highlight w:val="white"/>
        </w:rPr>
        <w:t xml:space="preserve"> рішень чи свої пропозиції, використовуючи такі форми участі територіальної громади у вирішенні питань місцевого значення:</w:t>
      </w:r>
    </w:p>
    <w:p w14:paraId="62ACC331" w14:textId="77777777" w:rsidR="006571D7" w:rsidRPr="00342B87" w:rsidRDefault="006571D7" w:rsidP="00544578">
      <w:pPr>
        <w:spacing w:after="0" w:line="240" w:lineRule="auto"/>
        <w:ind w:firstLine="426"/>
        <w:jc w:val="both"/>
        <w:rPr>
          <w:rFonts w:ascii="Arial" w:hAnsi="Arial" w:cs="Arial"/>
          <w:sz w:val="24"/>
          <w:szCs w:val="24"/>
          <w:highlight w:val="white"/>
        </w:rPr>
      </w:pPr>
      <w:r w:rsidRPr="00342B87">
        <w:rPr>
          <w:rFonts w:ascii="Arial" w:hAnsi="Arial" w:cs="Arial"/>
          <w:sz w:val="24"/>
          <w:szCs w:val="24"/>
          <w:highlight w:val="white"/>
        </w:rPr>
        <w:t>1) загальні збори (конференція) жителів;</w:t>
      </w:r>
    </w:p>
    <w:p w14:paraId="18C92617" w14:textId="77777777" w:rsidR="006571D7" w:rsidRPr="00342B87" w:rsidRDefault="006571D7" w:rsidP="00544578">
      <w:pPr>
        <w:spacing w:after="0" w:line="240" w:lineRule="auto"/>
        <w:ind w:firstLine="426"/>
        <w:jc w:val="both"/>
        <w:rPr>
          <w:rFonts w:ascii="Arial" w:hAnsi="Arial" w:cs="Arial"/>
          <w:sz w:val="24"/>
          <w:szCs w:val="24"/>
          <w:highlight w:val="white"/>
        </w:rPr>
      </w:pPr>
      <w:r w:rsidRPr="00342B87">
        <w:rPr>
          <w:rFonts w:ascii="Arial" w:hAnsi="Arial" w:cs="Arial"/>
          <w:sz w:val="24"/>
          <w:szCs w:val="24"/>
          <w:highlight w:val="white"/>
        </w:rPr>
        <w:lastRenderedPageBreak/>
        <w:t>2) місцева ініціатива;</w:t>
      </w:r>
    </w:p>
    <w:p w14:paraId="77C6FA6C" w14:textId="77777777" w:rsidR="006571D7" w:rsidRPr="00342B87" w:rsidRDefault="006571D7" w:rsidP="00544578">
      <w:pPr>
        <w:spacing w:after="0" w:line="240" w:lineRule="auto"/>
        <w:ind w:firstLine="426"/>
        <w:jc w:val="both"/>
        <w:rPr>
          <w:rFonts w:ascii="Arial" w:hAnsi="Arial" w:cs="Arial"/>
          <w:sz w:val="24"/>
          <w:szCs w:val="24"/>
          <w:highlight w:val="white"/>
        </w:rPr>
      </w:pPr>
      <w:r w:rsidRPr="00342B87">
        <w:rPr>
          <w:rFonts w:ascii="Arial" w:hAnsi="Arial" w:cs="Arial"/>
          <w:sz w:val="24"/>
          <w:szCs w:val="24"/>
          <w:highlight w:val="white"/>
        </w:rPr>
        <w:t>3) громадські слухання;</w:t>
      </w:r>
    </w:p>
    <w:p w14:paraId="2781F8AC" w14:textId="77777777" w:rsidR="006571D7" w:rsidRPr="00342B87" w:rsidRDefault="006571D7" w:rsidP="00544578">
      <w:pPr>
        <w:spacing w:after="0" w:line="240" w:lineRule="auto"/>
        <w:ind w:firstLine="426"/>
        <w:jc w:val="both"/>
        <w:rPr>
          <w:rFonts w:ascii="Arial" w:hAnsi="Arial" w:cs="Arial"/>
          <w:sz w:val="24"/>
          <w:szCs w:val="24"/>
          <w:highlight w:val="white"/>
        </w:rPr>
      </w:pPr>
      <w:r w:rsidRPr="00342B87">
        <w:rPr>
          <w:rFonts w:ascii="Arial" w:hAnsi="Arial" w:cs="Arial"/>
          <w:sz w:val="24"/>
          <w:szCs w:val="24"/>
          <w:highlight w:val="white"/>
        </w:rPr>
        <w:t>4) громадське оцінювання діяльності органів і посадових осіб місцевого самоврядування;</w:t>
      </w:r>
    </w:p>
    <w:p w14:paraId="402DA6A4" w14:textId="77777777" w:rsidR="006571D7" w:rsidRPr="00342B87" w:rsidRDefault="006571D7" w:rsidP="00544578">
      <w:pPr>
        <w:spacing w:after="0" w:line="240" w:lineRule="auto"/>
        <w:ind w:firstLine="426"/>
        <w:jc w:val="both"/>
        <w:rPr>
          <w:rFonts w:ascii="Arial" w:hAnsi="Arial" w:cs="Arial"/>
          <w:sz w:val="24"/>
          <w:szCs w:val="24"/>
          <w:highlight w:val="white"/>
        </w:rPr>
      </w:pPr>
      <w:r w:rsidRPr="00342B87">
        <w:rPr>
          <w:rFonts w:ascii="Arial" w:hAnsi="Arial" w:cs="Arial"/>
          <w:sz w:val="24"/>
          <w:szCs w:val="24"/>
          <w:highlight w:val="white"/>
        </w:rPr>
        <w:t>5) електронні петиції;</w:t>
      </w:r>
    </w:p>
    <w:p w14:paraId="325EB859" w14:textId="77777777" w:rsidR="006571D7" w:rsidRPr="00342B87" w:rsidRDefault="006571D7" w:rsidP="00544578">
      <w:pPr>
        <w:spacing w:after="0" w:line="240" w:lineRule="auto"/>
        <w:ind w:firstLine="426"/>
        <w:jc w:val="both"/>
        <w:rPr>
          <w:rFonts w:ascii="Arial" w:hAnsi="Arial" w:cs="Arial"/>
          <w:sz w:val="24"/>
          <w:szCs w:val="24"/>
          <w:highlight w:val="white"/>
        </w:rPr>
      </w:pPr>
      <w:r w:rsidRPr="00342B87">
        <w:rPr>
          <w:rFonts w:ascii="Arial" w:hAnsi="Arial" w:cs="Arial"/>
          <w:sz w:val="24"/>
          <w:szCs w:val="24"/>
          <w:highlight w:val="white"/>
        </w:rPr>
        <w:t>6) публічні консультації;</w:t>
      </w:r>
    </w:p>
    <w:p w14:paraId="76D2EED8" w14:textId="77777777" w:rsidR="006571D7" w:rsidRPr="00342B87" w:rsidRDefault="006571D7" w:rsidP="00544578">
      <w:pPr>
        <w:spacing w:after="0" w:line="240" w:lineRule="auto"/>
        <w:ind w:firstLine="426"/>
        <w:jc w:val="both"/>
        <w:rPr>
          <w:rFonts w:ascii="Arial" w:hAnsi="Arial" w:cs="Arial"/>
          <w:sz w:val="24"/>
          <w:szCs w:val="24"/>
          <w:highlight w:val="white"/>
        </w:rPr>
      </w:pPr>
      <w:r w:rsidRPr="00342B87">
        <w:rPr>
          <w:rFonts w:ascii="Arial" w:hAnsi="Arial" w:cs="Arial"/>
          <w:sz w:val="24"/>
          <w:szCs w:val="24"/>
          <w:highlight w:val="white"/>
        </w:rPr>
        <w:t>7) консультативно-дорадчий орган, створений при Раді;</w:t>
      </w:r>
    </w:p>
    <w:p w14:paraId="1521BD5F" w14:textId="77777777" w:rsidR="006571D7" w:rsidRPr="00342B87" w:rsidRDefault="006571D7" w:rsidP="00544578">
      <w:pPr>
        <w:spacing w:after="0" w:line="240" w:lineRule="auto"/>
        <w:ind w:firstLine="426"/>
        <w:jc w:val="both"/>
        <w:rPr>
          <w:rFonts w:ascii="Arial" w:hAnsi="Arial" w:cs="Arial"/>
          <w:sz w:val="24"/>
          <w:szCs w:val="24"/>
          <w:highlight w:val="white"/>
        </w:rPr>
      </w:pPr>
      <w:r w:rsidRPr="00342B87">
        <w:rPr>
          <w:rFonts w:ascii="Arial" w:hAnsi="Arial" w:cs="Arial"/>
          <w:sz w:val="24"/>
          <w:szCs w:val="24"/>
          <w:highlight w:val="white"/>
        </w:rPr>
        <w:t>8) подання звернення;</w:t>
      </w:r>
    </w:p>
    <w:p w14:paraId="4A6AA460" w14:textId="77777777" w:rsidR="006571D7" w:rsidRPr="00342B87" w:rsidRDefault="006571D7" w:rsidP="00544578">
      <w:pPr>
        <w:spacing w:after="0" w:line="240" w:lineRule="auto"/>
        <w:ind w:firstLine="426"/>
        <w:jc w:val="both"/>
        <w:rPr>
          <w:rFonts w:ascii="Arial" w:hAnsi="Arial" w:cs="Arial"/>
          <w:sz w:val="24"/>
          <w:szCs w:val="24"/>
          <w:highlight w:val="white"/>
        </w:rPr>
      </w:pPr>
      <w:r w:rsidRPr="00342B87">
        <w:rPr>
          <w:rFonts w:ascii="Arial" w:hAnsi="Arial" w:cs="Arial"/>
          <w:sz w:val="24"/>
          <w:szCs w:val="24"/>
          <w:highlight w:val="white"/>
        </w:rPr>
        <w:t>9) інші форми участі, що не суперечать закону й передбачені рішеннями Ради.</w:t>
      </w:r>
    </w:p>
    <w:p w14:paraId="12C0337B" w14:textId="77777777" w:rsidR="00C8630F" w:rsidRPr="0079531A" w:rsidRDefault="00C8630F" w:rsidP="0079531A">
      <w:pPr>
        <w:spacing w:after="0" w:line="240" w:lineRule="auto"/>
        <w:jc w:val="both"/>
        <w:rPr>
          <w:rFonts w:ascii="Arial" w:hAnsi="Arial" w:cs="Arial"/>
          <w:b/>
          <w:sz w:val="24"/>
          <w:szCs w:val="24"/>
        </w:rPr>
      </w:pPr>
    </w:p>
    <w:p w14:paraId="7283BAFD" w14:textId="6AE3580C" w:rsidR="00C8630F" w:rsidRDefault="00C8630F" w:rsidP="0079531A">
      <w:pPr>
        <w:spacing w:after="0" w:line="240" w:lineRule="auto"/>
        <w:jc w:val="both"/>
        <w:rPr>
          <w:rFonts w:ascii="Arial" w:hAnsi="Arial" w:cs="Arial"/>
          <w:b/>
          <w:sz w:val="24"/>
          <w:szCs w:val="24"/>
        </w:rPr>
      </w:pPr>
      <w:r w:rsidRPr="0079531A">
        <w:rPr>
          <w:rFonts w:ascii="Arial" w:hAnsi="Arial" w:cs="Arial"/>
          <w:b/>
          <w:sz w:val="24"/>
          <w:szCs w:val="24"/>
        </w:rPr>
        <w:t xml:space="preserve">Стаття 25. </w:t>
      </w:r>
      <w:r w:rsidR="00342B87">
        <w:rPr>
          <w:rFonts w:ascii="Arial" w:hAnsi="Arial" w:cs="Arial"/>
          <w:b/>
          <w:sz w:val="24"/>
          <w:szCs w:val="24"/>
        </w:rPr>
        <w:t>С</w:t>
      </w:r>
      <w:r w:rsidRPr="0079531A">
        <w:rPr>
          <w:rFonts w:ascii="Arial" w:hAnsi="Arial" w:cs="Arial"/>
          <w:b/>
          <w:sz w:val="24"/>
          <w:szCs w:val="24"/>
        </w:rPr>
        <w:t xml:space="preserve">елищний голова </w:t>
      </w:r>
    </w:p>
    <w:p w14:paraId="2EB5A71E" w14:textId="77777777" w:rsidR="00455732" w:rsidRDefault="00455732" w:rsidP="0079531A">
      <w:pPr>
        <w:spacing w:after="0" w:line="240" w:lineRule="auto"/>
        <w:jc w:val="both"/>
        <w:rPr>
          <w:rFonts w:ascii="Arial" w:hAnsi="Arial" w:cs="Arial"/>
          <w:b/>
          <w:sz w:val="24"/>
          <w:szCs w:val="24"/>
        </w:rPr>
      </w:pPr>
    </w:p>
    <w:p w14:paraId="434F1872" w14:textId="45A0FED6" w:rsidR="006571D7" w:rsidRPr="006571D7" w:rsidRDefault="006C0072" w:rsidP="006571D7">
      <w:pPr>
        <w:widowControl w:val="0"/>
        <w:tabs>
          <w:tab w:val="left" w:pos="0"/>
        </w:tabs>
        <w:spacing w:after="0" w:line="240" w:lineRule="auto"/>
        <w:rPr>
          <w:rFonts w:ascii="Arial" w:hAnsi="Arial" w:cs="Arial"/>
          <w:sz w:val="24"/>
          <w:szCs w:val="24"/>
          <w:highlight w:val="white"/>
        </w:rPr>
      </w:pPr>
      <w:r>
        <w:rPr>
          <w:rFonts w:ascii="Arial" w:hAnsi="Arial" w:cs="Arial"/>
          <w:sz w:val="24"/>
          <w:szCs w:val="24"/>
          <w:highlight w:val="white"/>
        </w:rPr>
        <w:tab/>
      </w:r>
      <w:r w:rsidR="006571D7" w:rsidRPr="006571D7">
        <w:rPr>
          <w:rFonts w:ascii="Arial" w:hAnsi="Arial" w:cs="Arial"/>
          <w:sz w:val="24"/>
          <w:szCs w:val="24"/>
          <w:highlight w:val="white"/>
        </w:rPr>
        <w:t xml:space="preserve">1. </w:t>
      </w:r>
      <w:r>
        <w:rPr>
          <w:rFonts w:ascii="Arial" w:hAnsi="Arial" w:cs="Arial"/>
          <w:sz w:val="24"/>
          <w:szCs w:val="24"/>
          <w:highlight w:val="white"/>
        </w:rPr>
        <w:t>С</w:t>
      </w:r>
      <w:r w:rsidR="006571D7" w:rsidRPr="006571D7">
        <w:rPr>
          <w:rFonts w:ascii="Arial" w:hAnsi="Arial" w:cs="Arial"/>
          <w:sz w:val="24"/>
          <w:szCs w:val="24"/>
          <w:highlight w:val="white"/>
        </w:rPr>
        <w:t xml:space="preserve">елищний  голова є головною посадовою особою </w:t>
      </w:r>
      <w:r>
        <w:rPr>
          <w:rFonts w:ascii="Arial" w:hAnsi="Arial" w:cs="Arial"/>
          <w:sz w:val="24"/>
          <w:szCs w:val="24"/>
          <w:highlight w:val="white"/>
        </w:rPr>
        <w:t>Червоногригорівської</w:t>
      </w:r>
      <w:r w:rsidR="006571D7" w:rsidRPr="006571D7">
        <w:rPr>
          <w:rFonts w:ascii="Arial" w:hAnsi="Arial" w:cs="Arial"/>
          <w:sz w:val="24"/>
          <w:szCs w:val="24"/>
          <w:highlight w:val="white"/>
        </w:rPr>
        <w:t xml:space="preserve"> селищної  територіальної громади.</w:t>
      </w:r>
    </w:p>
    <w:p w14:paraId="4C69B291" w14:textId="4C5D212C" w:rsidR="006571D7" w:rsidRPr="006571D7" w:rsidRDefault="006C0072" w:rsidP="006571D7">
      <w:pPr>
        <w:widowControl w:val="0"/>
        <w:tabs>
          <w:tab w:val="left" w:pos="0"/>
        </w:tabs>
        <w:spacing w:after="0" w:line="240" w:lineRule="auto"/>
        <w:rPr>
          <w:rFonts w:ascii="Arial" w:hAnsi="Arial" w:cs="Arial"/>
          <w:sz w:val="24"/>
          <w:szCs w:val="24"/>
          <w:highlight w:val="white"/>
        </w:rPr>
      </w:pPr>
      <w:r>
        <w:rPr>
          <w:rFonts w:ascii="Arial" w:hAnsi="Arial" w:cs="Arial"/>
          <w:sz w:val="24"/>
          <w:szCs w:val="24"/>
          <w:highlight w:val="white"/>
        </w:rPr>
        <w:tab/>
      </w:r>
      <w:r w:rsidR="006571D7" w:rsidRPr="006571D7">
        <w:rPr>
          <w:rFonts w:ascii="Arial" w:hAnsi="Arial" w:cs="Arial"/>
          <w:sz w:val="24"/>
          <w:szCs w:val="24"/>
          <w:highlight w:val="white"/>
        </w:rPr>
        <w:t xml:space="preserve">2. </w:t>
      </w:r>
      <w:r>
        <w:rPr>
          <w:rFonts w:ascii="Arial" w:hAnsi="Arial" w:cs="Arial"/>
          <w:sz w:val="24"/>
          <w:szCs w:val="24"/>
          <w:highlight w:val="white"/>
        </w:rPr>
        <w:t>С</w:t>
      </w:r>
      <w:r w:rsidR="006571D7" w:rsidRPr="006571D7">
        <w:rPr>
          <w:rFonts w:ascii="Arial" w:hAnsi="Arial" w:cs="Arial"/>
          <w:sz w:val="24"/>
          <w:szCs w:val="24"/>
          <w:highlight w:val="white"/>
        </w:rPr>
        <w:t>елищного  голову обирають жителі, які згідно з виборчим законодавством мають право голосу на виборах.</w:t>
      </w:r>
    </w:p>
    <w:p w14:paraId="0DF446C3" w14:textId="6050BF37" w:rsidR="006571D7" w:rsidRPr="006571D7" w:rsidRDefault="006C0072" w:rsidP="006571D7">
      <w:pPr>
        <w:widowControl w:val="0"/>
        <w:shd w:val="clear" w:color="auto" w:fill="FFFFFF"/>
        <w:tabs>
          <w:tab w:val="left" w:pos="0"/>
        </w:tabs>
        <w:spacing w:after="0" w:line="240" w:lineRule="auto"/>
        <w:rPr>
          <w:rFonts w:ascii="Arial" w:hAnsi="Arial" w:cs="Arial"/>
          <w:sz w:val="24"/>
          <w:szCs w:val="24"/>
        </w:rPr>
      </w:pPr>
      <w:r>
        <w:rPr>
          <w:rFonts w:ascii="Arial" w:hAnsi="Arial" w:cs="Arial"/>
          <w:sz w:val="24"/>
          <w:szCs w:val="24"/>
          <w:highlight w:val="white"/>
        </w:rPr>
        <w:tab/>
      </w:r>
      <w:r w:rsidR="006571D7" w:rsidRPr="006571D7">
        <w:rPr>
          <w:rFonts w:ascii="Arial" w:hAnsi="Arial" w:cs="Arial"/>
          <w:sz w:val="24"/>
          <w:szCs w:val="24"/>
          <w:highlight w:val="white"/>
        </w:rPr>
        <w:t xml:space="preserve">3. </w:t>
      </w:r>
      <w:r>
        <w:rPr>
          <w:rFonts w:ascii="Arial" w:hAnsi="Arial" w:cs="Arial"/>
          <w:sz w:val="24"/>
          <w:szCs w:val="24"/>
          <w:highlight w:val="white"/>
        </w:rPr>
        <w:t>С</w:t>
      </w:r>
      <w:r w:rsidR="006571D7" w:rsidRPr="006571D7">
        <w:rPr>
          <w:rFonts w:ascii="Arial" w:hAnsi="Arial" w:cs="Arial"/>
          <w:sz w:val="24"/>
          <w:szCs w:val="24"/>
          <w:highlight w:val="white"/>
        </w:rPr>
        <w:t xml:space="preserve">елищний  голова видає в межах своїх повноважень розпорядження, які оприлюднюються на офіційному </w:t>
      </w:r>
      <w:proofErr w:type="spellStart"/>
      <w:r w:rsidR="006571D7" w:rsidRPr="006571D7">
        <w:rPr>
          <w:rFonts w:ascii="Arial" w:hAnsi="Arial" w:cs="Arial"/>
          <w:sz w:val="24"/>
          <w:szCs w:val="24"/>
          <w:highlight w:val="white"/>
        </w:rPr>
        <w:t>вебсайті</w:t>
      </w:r>
      <w:proofErr w:type="spellEnd"/>
      <w:r w:rsidR="006571D7" w:rsidRPr="006571D7">
        <w:rPr>
          <w:rFonts w:ascii="Arial" w:hAnsi="Arial" w:cs="Arial"/>
          <w:sz w:val="24"/>
          <w:szCs w:val="24"/>
          <w:highlight w:val="white"/>
        </w:rPr>
        <w:t xml:space="preserve"> Ради в порядку, передбаченому </w:t>
      </w:r>
      <w:r w:rsidR="006571D7" w:rsidRPr="006571D7">
        <w:rPr>
          <w:rFonts w:ascii="Arial" w:hAnsi="Arial" w:cs="Arial"/>
          <w:sz w:val="24"/>
          <w:szCs w:val="24"/>
        </w:rPr>
        <w:t>статтею </w:t>
      </w:r>
      <w:r w:rsidR="00544578">
        <w:rPr>
          <w:rFonts w:ascii="Arial" w:hAnsi="Arial" w:cs="Arial"/>
          <w:sz w:val="24"/>
          <w:szCs w:val="24"/>
        </w:rPr>
        <w:t>58</w:t>
      </w:r>
      <w:r w:rsidR="006571D7" w:rsidRPr="006571D7">
        <w:rPr>
          <w:rFonts w:ascii="Arial" w:hAnsi="Arial" w:cs="Arial"/>
          <w:sz w:val="24"/>
          <w:szCs w:val="24"/>
        </w:rPr>
        <w:t xml:space="preserve"> цього Статуту.</w:t>
      </w:r>
    </w:p>
    <w:p w14:paraId="6F4B5166" w14:textId="2989E5CF" w:rsidR="006571D7" w:rsidRPr="006571D7" w:rsidRDefault="006C0072" w:rsidP="006571D7">
      <w:pPr>
        <w:widowControl w:val="0"/>
        <w:shd w:val="clear" w:color="auto" w:fill="FFFFFF"/>
        <w:tabs>
          <w:tab w:val="left" w:pos="0"/>
        </w:tabs>
        <w:spacing w:after="0" w:line="240" w:lineRule="auto"/>
        <w:rPr>
          <w:rFonts w:ascii="Arial" w:hAnsi="Arial" w:cs="Arial"/>
          <w:sz w:val="24"/>
          <w:szCs w:val="24"/>
          <w:highlight w:val="white"/>
        </w:rPr>
      </w:pPr>
      <w:r>
        <w:rPr>
          <w:rFonts w:ascii="Arial" w:hAnsi="Arial" w:cs="Arial"/>
          <w:sz w:val="24"/>
          <w:szCs w:val="24"/>
          <w:highlight w:val="white"/>
        </w:rPr>
        <w:tab/>
      </w:r>
      <w:r w:rsidR="006571D7" w:rsidRPr="006571D7">
        <w:rPr>
          <w:rFonts w:ascii="Arial" w:hAnsi="Arial" w:cs="Arial"/>
          <w:sz w:val="24"/>
          <w:szCs w:val="24"/>
          <w:highlight w:val="white"/>
        </w:rPr>
        <w:t>4. Жителі можуть брати участь і/або ініціювати розгляд сільським / селищним / міським головою питань, що віднесені до його повноважень, і/або подавати йому свої пропозиції, використовуючи такі форми участі територіальної громади у вирішенні питань місцевого значення:</w:t>
      </w:r>
    </w:p>
    <w:p w14:paraId="377E967D" w14:textId="77777777" w:rsidR="006571D7" w:rsidRPr="006571D7" w:rsidRDefault="006571D7" w:rsidP="006571D7">
      <w:pPr>
        <w:widowControl w:val="0"/>
        <w:tabs>
          <w:tab w:val="left" w:pos="0"/>
        </w:tabs>
        <w:spacing w:after="0" w:line="240" w:lineRule="auto"/>
        <w:ind w:firstLine="708"/>
        <w:rPr>
          <w:rFonts w:ascii="Arial" w:hAnsi="Arial" w:cs="Arial"/>
          <w:sz w:val="24"/>
          <w:szCs w:val="24"/>
          <w:highlight w:val="white"/>
        </w:rPr>
      </w:pPr>
      <w:r w:rsidRPr="006571D7">
        <w:rPr>
          <w:rFonts w:ascii="Arial" w:hAnsi="Arial" w:cs="Arial"/>
          <w:sz w:val="24"/>
          <w:szCs w:val="24"/>
          <w:highlight w:val="white"/>
        </w:rPr>
        <w:t>1) загальні збори (конференція) жителів;</w:t>
      </w:r>
    </w:p>
    <w:p w14:paraId="0E600A90" w14:textId="77777777" w:rsidR="006571D7" w:rsidRPr="006571D7" w:rsidRDefault="006571D7" w:rsidP="006571D7">
      <w:pPr>
        <w:widowControl w:val="0"/>
        <w:tabs>
          <w:tab w:val="left" w:pos="0"/>
        </w:tabs>
        <w:spacing w:after="0" w:line="240" w:lineRule="auto"/>
        <w:ind w:firstLine="708"/>
        <w:rPr>
          <w:rFonts w:ascii="Arial" w:hAnsi="Arial" w:cs="Arial"/>
          <w:sz w:val="24"/>
          <w:szCs w:val="24"/>
          <w:highlight w:val="white"/>
        </w:rPr>
      </w:pPr>
      <w:r w:rsidRPr="006571D7">
        <w:rPr>
          <w:rFonts w:ascii="Arial" w:hAnsi="Arial" w:cs="Arial"/>
          <w:sz w:val="24"/>
          <w:szCs w:val="24"/>
          <w:highlight w:val="white"/>
        </w:rPr>
        <w:t>2) подання звернення, зокрема на особистому прийомі;</w:t>
      </w:r>
    </w:p>
    <w:p w14:paraId="1581DEED" w14:textId="77777777" w:rsidR="006571D7" w:rsidRPr="006571D7" w:rsidRDefault="006571D7" w:rsidP="006571D7">
      <w:pPr>
        <w:widowControl w:val="0"/>
        <w:tabs>
          <w:tab w:val="left" w:pos="0"/>
        </w:tabs>
        <w:spacing w:after="0" w:line="240" w:lineRule="auto"/>
        <w:ind w:firstLine="708"/>
        <w:rPr>
          <w:rFonts w:ascii="Arial" w:hAnsi="Arial" w:cs="Arial"/>
          <w:sz w:val="24"/>
          <w:szCs w:val="24"/>
          <w:highlight w:val="white"/>
        </w:rPr>
      </w:pPr>
      <w:r w:rsidRPr="006571D7">
        <w:rPr>
          <w:rFonts w:ascii="Arial" w:hAnsi="Arial" w:cs="Arial"/>
          <w:sz w:val="24"/>
          <w:szCs w:val="24"/>
          <w:highlight w:val="white"/>
        </w:rPr>
        <w:t>3) громадські слухання;</w:t>
      </w:r>
    </w:p>
    <w:p w14:paraId="3251EECF" w14:textId="77777777" w:rsidR="006571D7" w:rsidRPr="006571D7" w:rsidRDefault="006571D7" w:rsidP="006571D7">
      <w:pPr>
        <w:widowControl w:val="0"/>
        <w:tabs>
          <w:tab w:val="left" w:pos="0"/>
        </w:tabs>
        <w:spacing w:after="0" w:line="240" w:lineRule="auto"/>
        <w:ind w:firstLine="708"/>
        <w:rPr>
          <w:rFonts w:ascii="Arial" w:hAnsi="Arial" w:cs="Arial"/>
          <w:sz w:val="24"/>
          <w:szCs w:val="24"/>
          <w:highlight w:val="white"/>
        </w:rPr>
      </w:pPr>
      <w:r w:rsidRPr="006571D7">
        <w:rPr>
          <w:rFonts w:ascii="Arial" w:hAnsi="Arial" w:cs="Arial"/>
          <w:sz w:val="24"/>
          <w:szCs w:val="24"/>
          <w:highlight w:val="white"/>
        </w:rPr>
        <w:t>4) публічні консультації;</w:t>
      </w:r>
    </w:p>
    <w:p w14:paraId="0C434455" w14:textId="53C9961D" w:rsidR="006571D7" w:rsidRPr="006571D7" w:rsidRDefault="006571D7" w:rsidP="006571D7">
      <w:pPr>
        <w:widowControl w:val="0"/>
        <w:tabs>
          <w:tab w:val="left" w:pos="0"/>
        </w:tabs>
        <w:spacing w:after="0" w:line="240" w:lineRule="auto"/>
        <w:ind w:firstLine="708"/>
        <w:rPr>
          <w:rFonts w:ascii="Arial" w:hAnsi="Arial" w:cs="Arial"/>
          <w:sz w:val="24"/>
          <w:szCs w:val="24"/>
          <w:highlight w:val="white"/>
        </w:rPr>
      </w:pPr>
      <w:r w:rsidRPr="006571D7">
        <w:rPr>
          <w:rFonts w:ascii="Arial" w:hAnsi="Arial" w:cs="Arial"/>
          <w:sz w:val="24"/>
          <w:szCs w:val="24"/>
          <w:highlight w:val="white"/>
        </w:rPr>
        <w:t>5) консультативно-дорадчий орган, створений селищним  головою;</w:t>
      </w:r>
    </w:p>
    <w:p w14:paraId="0BA12F26" w14:textId="77777777" w:rsidR="006571D7" w:rsidRPr="006571D7" w:rsidRDefault="006571D7" w:rsidP="006571D7">
      <w:pPr>
        <w:widowControl w:val="0"/>
        <w:tabs>
          <w:tab w:val="left" w:pos="0"/>
        </w:tabs>
        <w:spacing w:after="0" w:line="240" w:lineRule="auto"/>
        <w:ind w:firstLine="708"/>
        <w:rPr>
          <w:rFonts w:ascii="Arial" w:hAnsi="Arial" w:cs="Arial"/>
          <w:sz w:val="24"/>
          <w:szCs w:val="24"/>
          <w:highlight w:val="white"/>
        </w:rPr>
      </w:pPr>
      <w:r w:rsidRPr="006571D7">
        <w:rPr>
          <w:rFonts w:ascii="Arial" w:hAnsi="Arial" w:cs="Arial"/>
          <w:sz w:val="24"/>
          <w:szCs w:val="24"/>
          <w:highlight w:val="white"/>
        </w:rPr>
        <w:t>6) громадське оцінювання діяльності органів і посадових осіб місцевого самоврядування;</w:t>
      </w:r>
    </w:p>
    <w:p w14:paraId="419A761C" w14:textId="77777777" w:rsidR="006571D7" w:rsidRPr="006571D7" w:rsidRDefault="006571D7" w:rsidP="006571D7">
      <w:pPr>
        <w:widowControl w:val="0"/>
        <w:tabs>
          <w:tab w:val="left" w:pos="0"/>
        </w:tabs>
        <w:spacing w:after="0" w:line="240" w:lineRule="auto"/>
        <w:ind w:firstLine="708"/>
        <w:rPr>
          <w:rFonts w:ascii="Arial" w:hAnsi="Arial" w:cs="Arial"/>
          <w:sz w:val="24"/>
          <w:szCs w:val="24"/>
          <w:highlight w:val="white"/>
        </w:rPr>
      </w:pPr>
      <w:r w:rsidRPr="006571D7">
        <w:rPr>
          <w:rFonts w:ascii="Arial" w:hAnsi="Arial" w:cs="Arial"/>
          <w:sz w:val="24"/>
          <w:szCs w:val="24"/>
          <w:highlight w:val="white"/>
        </w:rPr>
        <w:t>7) інші форми участі, що не суперечать закону й передбачені рішеннями Ради.</w:t>
      </w:r>
    </w:p>
    <w:p w14:paraId="156B7B18" w14:textId="575E1618" w:rsidR="000B0056" w:rsidRDefault="000B0056" w:rsidP="0079531A">
      <w:pPr>
        <w:spacing w:after="0" w:line="240" w:lineRule="auto"/>
        <w:jc w:val="both"/>
        <w:rPr>
          <w:rFonts w:ascii="Arial" w:hAnsi="Arial" w:cs="Arial"/>
          <w:b/>
          <w:sz w:val="24"/>
          <w:szCs w:val="24"/>
        </w:rPr>
      </w:pPr>
    </w:p>
    <w:p w14:paraId="4F827068" w14:textId="09D8FB33" w:rsidR="000B0056" w:rsidRDefault="000B0056" w:rsidP="0079531A">
      <w:pPr>
        <w:spacing w:after="0" w:line="240" w:lineRule="auto"/>
        <w:jc w:val="both"/>
        <w:rPr>
          <w:rFonts w:ascii="Arial" w:hAnsi="Arial" w:cs="Arial"/>
          <w:b/>
          <w:sz w:val="24"/>
          <w:szCs w:val="24"/>
        </w:rPr>
      </w:pPr>
      <w:r>
        <w:rPr>
          <w:rFonts w:ascii="Arial" w:hAnsi="Arial" w:cs="Arial"/>
          <w:b/>
          <w:sz w:val="24"/>
          <w:szCs w:val="24"/>
        </w:rPr>
        <w:t>Стаття 26. Секретар ради</w:t>
      </w:r>
    </w:p>
    <w:p w14:paraId="64298A13" w14:textId="77777777" w:rsidR="00455732" w:rsidRDefault="00455732" w:rsidP="0079531A">
      <w:pPr>
        <w:spacing w:after="0" w:line="240" w:lineRule="auto"/>
        <w:jc w:val="both"/>
        <w:rPr>
          <w:rFonts w:ascii="Arial" w:hAnsi="Arial" w:cs="Arial"/>
          <w:b/>
          <w:sz w:val="24"/>
          <w:szCs w:val="24"/>
        </w:rPr>
      </w:pPr>
    </w:p>
    <w:p w14:paraId="289CF7D4" w14:textId="54CADF51" w:rsidR="006571D7" w:rsidRPr="006571D7" w:rsidRDefault="00342B87" w:rsidP="006571D7">
      <w:pPr>
        <w:widowControl w:val="0"/>
        <w:tabs>
          <w:tab w:val="left" w:pos="0"/>
        </w:tabs>
        <w:spacing w:after="0" w:line="240" w:lineRule="auto"/>
        <w:jc w:val="both"/>
        <w:rPr>
          <w:rFonts w:ascii="Arial" w:hAnsi="Arial" w:cs="Arial"/>
          <w:sz w:val="24"/>
          <w:szCs w:val="24"/>
        </w:rPr>
      </w:pPr>
      <w:r>
        <w:rPr>
          <w:rFonts w:ascii="Arial" w:hAnsi="Arial" w:cs="Arial"/>
          <w:sz w:val="24"/>
          <w:szCs w:val="24"/>
        </w:rPr>
        <w:tab/>
      </w:r>
      <w:r w:rsidR="006571D7" w:rsidRPr="006571D7">
        <w:rPr>
          <w:rFonts w:ascii="Arial" w:hAnsi="Arial" w:cs="Arial"/>
          <w:sz w:val="24"/>
          <w:szCs w:val="24"/>
        </w:rPr>
        <w:t>1. Секретар Ради</w:t>
      </w:r>
      <w:r w:rsidR="006571D7" w:rsidRPr="006571D7">
        <w:rPr>
          <w:rFonts w:ascii="Arial" w:hAnsi="Arial" w:cs="Arial"/>
          <w:sz w:val="24"/>
          <w:szCs w:val="24"/>
          <w:highlight w:val="white"/>
        </w:rPr>
        <w:t> —</w:t>
      </w:r>
      <w:r w:rsidR="006571D7" w:rsidRPr="006571D7">
        <w:rPr>
          <w:rFonts w:ascii="Arial" w:hAnsi="Arial" w:cs="Arial"/>
          <w:sz w:val="24"/>
          <w:szCs w:val="24"/>
        </w:rPr>
        <w:t xml:space="preserve"> це посадова особа, що обирається Радою з числа її депутатів на строк повноважень Ради в порядку, встановленому Законом України «Про місцеве самоврядування в Україні».</w:t>
      </w:r>
    </w:p>
    <w:p w14:paraId="28DC5895" w14:textId="05E5F81A" w:rsidR="006571D7" w:rsidRPr="006571D7" w:rsidRDefault="00342B87" w:rsidP="006571D7">
      <w:pPr>
        <w:widowControl w:val="0"/>
        <w:tabs>
          <w:tab w:val="left" w:pos="0"/>
        </w:tabs>
        <w:spacing w:after="0" w:line="240" w:lineRule="auto"/>
        <w:jc w:val="both"/>
        <w:rPr>
          <w:rFonts w:ascii="Arial" w:hAnsi="Arial" w:cs="Arial"/>
          <w:sz w:val="24"/>
          <w:szCs w:val="24"/>
        </w:rPr>
      </w:pPr>
      <w:r>
        <w:rPr>
          <w:rFonts w:ascii="Arial" w:hAnsi="Arial" w:cs="Arial"/>
          <w:sz w:val="24"/>
          <w:szCs w:val="24"/>
        </w:rPr>
        <w:tab/>
      </w:r>
      <w:r w:rsidR="006571D7" w:rsidRPr="006571D7">
        <w:rPr>
          <w:rFonts w:ascii="Arial" w:hAnsi="Arial" w:cs="Arial"/>
          <w:sz w:val="24"/>
          <w:szCs w:val="24"/>
        </w:rPr>
        <w:t>2. Секретар Ради працює в Раді на постійній основі.</w:t>
      </w:r>
    </w:p>
    <w:p w14:paraId="283F1A6E" w14:textId="626BB078" w:rsidR="006571D7" w:rsidRPr="006571D7" w:rsidRDefault="00342B87" w:rsidP="006571D7">
      <w:pPr>
        <w:widowControl w:val="0"/>
        <w:tabs>
          <w:tab w:val="left" w:pos="0"/>
        </w:tabs>
        <w:spacing w:after="0" w:line="240" w:lineRule="auto"/>
        <w:jc w:val="both"/>
        <w:rPr>
          <w:rFonts w:ascii="Arial" w:hAnsi="Arial" w:cs="Arial"/>
          <w:sz w:val="24"/>
          <w:szCs w:val="24"/>
        </w:rPr>
      </w:pPr>
      <w:r>
        <w:rPr>
          <w:rFonts w:ascii="Arial" w:hAnsi="Arial" w:cs="Arial"/>
          <w:sz w:val="24"/>
          <w:szCs w:val="24"/>
        </w:rPr>
        <w:tab/>
      </w:r>
      <w:r w:rsidR="006571D7" w:rsidRPr="006571D7">
        <w:rPr>
          <w:rFonts w:ascii="Arial" w:hAnsi="Arial" w:cs="Arial"/>
          <w:sz w:val="24"/>
          <w:szCs w:val="24"/>
        </w:rPr>
        <w:t>3. Жителі можуть ініціювати розгляд секретарем Ради питань, що віднесені до його повноважень, чи подавати йому свої пропозиції, використовуючи такі форми участі територіальної громади у вирішенні питань місцевого значення:</w:t>
      </w:r>
    </w:p>
    <w:p w14:paraId="17E5C0AF" w14:textId="77777777" w:rsidR="006571D7" w:rsidRPr="006571D7" w:rsidRDefault="006571D7" w:rsidP="00544578">
      <w:pPr>
        <w:widowControl w:val="0"/>
        <w:tabs>
          <w:tab w:val="left" w:pos="0"/>
        </w:tabs>
        <w:spacing w:after="0" w:line="240" w:lineRule="auto"/>
        <w:ind w:firstLine="567"/>
        <w:jc w:val="both"/>
        <w:rPr>
          <w:rFonts w:ascii="Arial" w:hAnsi="Arial" w:cs="Arial"/>
          <w:sz w:val="24"/>
          <w:szCs w:val="24"/>
        </w:rPr>
      </w:pPr>
      <w:r w:rsidRPr="006571D7">
        <w:rPr>
          <w:rFonts w:ascii="Arial" w:hAnsi="Arial" w:cs="Arial"/>
          <w:sz w:val="24"/>
          <w:szCs w:val="24"/>
        </w:rPr>
        <w:t>1) подання звернення, зокрема на особистому прийомі;</w:t>
      </w:r>
    </w:p>
    <w:p w14:paraId="641DC16E" w14:textId="77777777" w:rsidR="006571D7" w:rsidRPr="006571D7" w:rsidRDefault="006571D7" w:rsidP="00544578">
      <w:pPr>
        <w:widowControl w:val="0"/>
        <w:tabs>
          <w:tab w:val="left" w:pos="0"/>
        </w:tabs>
        <w:spacing w:after="0" w:line="240" w:lineRule="auto"/>
        <w:ind w:firstLine="567"/>
        <w:jc w:val="both"/>
        <w:rPr>
          <w:rFonts w:ascii="Arial" w:hAnsi="Arial" w:cs="Arial"/>
          <w:sz w:val="24"/>
          <w:szCs w:val="24"/>
        </w:rPr>
      </w:pPr>
      <w:r w:rsidRPr="006571D7">
        <w:rPr>
          <w:rFonts w:ascii="Arial" w:hAnsi="Arial" w:cs="Arial"/>
          <w:sz w:val="24"/>
          <w:szCs w:val="24"/>
        </w:rPr>
        <w:t>2) громадське оцінювання діяльності органів і посадових осіб місцевого самоврядування;</w:t>
      </w:r>
    </w:p>
    <w:p w14:paraId="64927A37" w14:textId="77777777" w:rsidR="006571D7" w:rsidRPr="006571D7" w:rsidRDefault="006571D7" w:rsidP="00544578">
      <w:pPr>
        <w:widowControl w:val="0"/>
        <w:tabs>
          <w:tab w:val="left" w:pos="0"/>
        </w:tabs>
        <w:spacing w:after="0" w:line="240" w:lineRule="auto"/>
        <w:ind w:firstLine="567"/>
        <w:jc w:val="both"/>
        <w:rPr>
          <w:rFonts w:ascii="Arial" w:hAnsi="Arial" w:cs="Arial"/>
          <w:sz w:val="24"/>
          <w:szCs w:val="24"/>
        </w:rPr>
      </w:pPr>
      <w:r w:rsidRPr="006571D7">
        <w:rPr>
          <w:rFonts w:ascii="Arial" w:hAnsi="Arial" w:cs="Arial"/>
          <w:sz w:val="24"/>
          <w:szCs w:val="24"/>
        </w:rPr>
        <w:t>3) інші форми участі, що не суперечать закону й передбачені рішеннями Ради.</w:t>
      </w:r>
    </w:p>
    <w:p w14:paraId="42A97CC9" w14:textId="77777777" w:rsidR="00C8630F" w:rsidRPr="0079531A" w:rsidRDefault="00C8630F" w:rsidP="00544578">
      <w:pPr>
        <w:spacing w:after="0" w:line="240" w:lineRule="auto"/>
        <w:ind w:firstLine="567"/>
        <w:jc w:val="both"/>
        <w:rPr>
          <w:rFonts w:ascii="Arial" w:hAnsi="Arial" w:cs="Arial"/>
          <w:b/>
          <w:sz w:val="24"/>
          <w:szCs w:val="24"/>
        </w:rPr>
      </w:pPr>
    </w:p>
    <w:p w14:paraId="7B25150A" w14:textId="3981537F" w:rsidR="00C8630F" w:rsidRPr="0079531A" w:rsidRDefault="00C8630F" w:rsidP="0079531A">
      <w:pPr>
        <w:spacing w:after="0" w:line="240" w:lineRule="auto"/>
        <w:jc w:val="both"/>
        <w:rPr>
          <w:rFonts w:ascii="Arial" w:hAnsi="Arial" w:cs="Arial"/>
          <w:b/>
          <w:sz w:val="24"/>
          <w:szCs w:val="24"/>
        </w:rPr>
      </w:pPr>
      <w:r w:rsidRPr="0079531A">
        <w:rPr>
          <w:rFonts w:ascii="Arial" w:hAnsi="Arial" w:cs="Arial"/>
          <w:b/>
          <w:sz w:val="24"/>
          <w:szCs w:val="24"/>
        </w:rPr>
        <w:t>Стаття 2</w:t>
      </w:r>
      <w:r w:rsidR="000B0056">
        <w:rPr>
          <w:rFonts w:ascii="Arial" w:hAnsi="Arial" w:cs="Arial"/>
          <w:b/>
          <w:sz w:val="24"/>
          <w:szCs w:val="24"/>
        </w:rPr>
        <w:t>7</w:t>
      </w:r>
      <w:r w:rsidRPr="0079531A">
        <w:rPr>
          <w:rFonts w:ascii="Arial" w:hAnsi="Arial" w:cs="Arial"/>
          <w:b/>
          <w:sz w:val="24"/>
          <w:szCs w:val="24"/>
        </w:rPr>
        <w:t xml:space="preserve">. Виконавчі органи ради </w:t>
      </w:r>
    </w:p>
    <w:p w14:paraId="58A521A8" w14:textId="29F4289E" w:rsidR="00C8630F" w:rsidRDefault="00C8630F" w:rsidP="0079531A">
      <w:pPr>
        <w:spacing w:after="0" w:line="240" w:lineRule="auto"/>
        <w:jc w:val="both"/>
        <w:rPr>
          <w:rFonts w:ascii="Arial" w:hAnsi="Arial" w:cs="Arial"/>
          <w:b/>
          <w:sz w:val="24"/>
          <w:szCs w:val="24"/>
        </w:rPr>
      </w:pPr>
    </w:p>
    <w:p w14:paraId="6B7E4167" w14:textId="77777777" w:rsidR="006571D7" w:rsidRPr="006571D7" w:rsidRDefault="006571D7" w:rsidP="00342B87">
      <w:pPr>
        <w:widowControl w:val="0"/>
        <w:shd w:val="clear" w:color="auto" w:fill="FFFFFF"/>
        <w:tabs>
          <w:tab w:val="left" w:pos="0"/>
        </w:tabs>
        <w:spacing w:after="0" w:line="240" w:lineRule="auto"/>
        <w:ind w:firstLine="709"/>
        <w:jc w:val="both"/>
        <w:rPr>
          <w:rFonts w:ascii="Arial" w:hAnsi="Arial" w:cs="Arial"/>
          <w:sz w:val="24"/>
          <w:szCs w:val="24"/>
        </w:rPr>
      </w:pPr>
      <w:r w:rsidRPr="006571D7">
        <w:rPr>
          <w:rFonts w:ascii="Arial" w:hAnsi="Arial" w:cs="Arial"/>
          <w:sz w:val="24"/>
          <w:szCs w:val="24"/>
        </w:rPr>
        <w:t>1. Виконавчий комітет Ради є колегіальним виконавчим органом Ради, який утворюється Радою на строк її повноважень.</w:t>
      </w:r>
    </w:p>
    <w:p w14:paraId="659FF58A" w14:textId="3B883FBE" w:rsidR="006571D7" w:rsidRPr="006571D7" w:rsidRDefault="006571D7" w:rsidP="00342B87">
      <w:pPr>
        <w:widowControl w:val="0"/>
        <w:tabs>
          <w:tab w:val="left" w:pos="0"/>
        </w:tabs>
        <w:spacing w:after="0" w:line="240" w:lineRule="auto"/>
        <w:ind w:firstLine="709"/>
        <w:jc w:val="both"/>
        <w:rPr>
          <w:rFonts w:ascii="Arial" w:hAnsi="Arial" w:cs="Arial"/>
          <w:sz w:val="24"/>
          <w:szCs w:val="24"/>
        </w:rPr>
      </w:pPr>
      <w:bookmarkStart w:id="9" w:name="_heading=h.44sinio" w:colFirst="0" w:colLast="0"/>
      <w:bookmarkEnd w:id="9"/>
      <w:r w:rsidRPr="006571D7">
        <w:rPr>
          <w:rFonts w:ascii="Arial" w:hAnsi="Arial" w:cs="Arial"/>
          <w:sz w:val="24"/>
          <w:szCs w:val="24"/>
        </w:rPr>
        <w:t>2. Персональний склад виконавчого комітету затверджується Радою за пропозицією селищного</w:t>
      </w:r>
      <w:r w:rsidRPr="006571D7">
        <w:rPr>
          <w:rFonts w:ascii="Arial" w:hAnsi="Arial" w:cs="Arial"/>
          <w:sz w:val="24"/>
          <w:szCs w:val="24"/>
          <w:highlight w:val="white"/>
        </w:rPr>
        <w:t> </w:t>
      </w:r>
      <w:r w:rsidRPr="006571D7">
        <w:rPr>
          <w:rFonts w:ascii="Arial" w:hAnsi="Arial" w:cs="Arial"/>
          <w:sz w:val="24"/>
          <w:szCs w:val="24"/>
        </w:rPr>
        <w:t xml:space="preserve"> голови.</w:t>
      </w:r>
    </w:p>
    <w:p w14:paraId="449BA957" w14:textId="246E36D4" w:rsidR="006571D7" w:rsidRPr="006571D7" w:rsidRDefault="006571D7" w:rsidP="00342B87">
      <w:pPr>
        <w:widowControl w:val="0"/>
        <w:tabs>
          <w:tab w:val="left" w:pos="0"/>
        </w:tabs>
        <w:spacing w:after="0" w:line="240" w:lineRule="auto"/>
        <w:ind w:firstLine="709"/>
        <w:jc w:val="both"/>
        <w:rPr>
          <w:rFonts w:ascii="Arial" w:hAnsi="Arial" w:cs="Arial"/>
          <w:sz w:val="24"/>
          <w:szCs w:val="24"/>
        </w:rPr>
      </w:pPr>
      <w:r w:rsidRPr="006571D7">
        <w:rPr>
          <w:rFonts w:ascii="Arial" w:hAnsi="Arial" w:cs="Arial"/>
          <w:sz w:val="24"/>
          <w:szCs w:val="24"/>
        </w:rPr>
        <w:t>3. Виконавчий комітет Ради утворюється в складі: селищного</w:t>
      </w:r>
      <w:r w:rsidRPr="006571D7">
        <w:rPr>
          <w:rFonts w:ascii="Arial" w:hAnsi="Arial" w:cs="Arial"/>
          <w:sz w:val="24"/>
          <w:szCs w:val="24"/>
          <w:highlight w:val="white"/>
        </w:rPr>
        <w:t> </w:t>
      </w:r>
      <w:r w:rsidRPr="006571D7">
        <w:rPr>
          <w:rFonts w:ascii="Arial" w:hAnsi="Arial" w:cs="Arial"/>
          <w:sz w:val="24"/>
          <w:szCs w:val="24"/>
        </w:rPr>
        <w:t xml:space="preserve"> голови, його </w:t>
      </w:r>
      <w:r w:rsidRPr="006571D7">
        <w:rPr>
          <w:rFonts w:ascii="Arial" w:hAnsi="Arial" w:cs="Arial"/>
          <w:sz w:val="24"/>
          <w:szCs w:val="24"/>
        </w:rPr>
        <w:lastRenderedPageBreak/>
        <w:t>заступників, секретаря Ради, керуючого справами виконавчого комітету, а також керівників відділів, управлінь, інших виконавчих органів Ради, громадськості й інших осіб.</w:t>
      </w:r>
    </w:p>
    <w:p w14:paraId="22BC5243" w14:textId="5A29A728" w:rsidR="006571D7" w:rsidRPr="006571D7" w:rsidRDefault="006571D7" w:rsidP="00342B87">
      <w:pPr>
        <w:widowControl w:val="0"/>
        <w:tabs>
          <w:tab w:val="left" w:pos="0"/>
        </w:tabs>
        <w:spacing w:after="0" w:line="240" w:lineRule="auto"/>
        <w:ind w:firstLine="709"/>
        <w:jc w:val="both"/>
        <w:rPr>
          <w:rFonts w:ascii="Arial" w:hAnsi="Arial" w:cs="Arial"/>
          <w:sz w:val="24"/>
          <w:szCs w:val="24"/>
        </w:rPr>
      </w:pPr>
      <w:r w:rsidRPr="006571D7">
        <w:rPr>
          <w:rFonts w:ascii="Arial" w:hAnsi="Arial" w:cs="Arial"/>
          <w:sz w:val="24"/>
          <w:szCs w:val="24"/>
        </w:rPr>
        <w:t>4. Очолює виконавчий комітет селищний</w:t>
      </w:r>
      <w:r w:rsidRPr="006571D7">
        <w:rPr>
          <w:rFonts w:ascii="Arial" w:hAnsi="Arial" w:cs="Arial"/>
          <w:sz w:val="24"/>
          <w:szCs w:val="24"/>
          <w:highlight w:val="white"/>
        </w:rPr>
        <w:t> </w:t>
      </w:r>
      <w:r w:rsidRPr="006571D7">
        <w:rPr>
          <w:rFonts w:ascii="Arial" w:hAnsi="Arial" w:cs="Arial"/>
          <w:sz w:val="24"/>
          <w:szCs w:val="24"/>
        </w:rPr>
        <w:t xml:space="preserve"> голова.</w:t>
      </w:r>
    </w:p>
    <w:p w14:paraId="2DAC9E25" w14:textId="7390268B" w:rsidR="006571D7" w:rsidRPr="006571D7" w:rsidRDefault="006571D7" w:rsidP="00342B87">
      <w:pPr>
        <w:widowControl w:val="0"/>
        <w:tabs>
          <w:tab w:val="left" w:pos="0"/>
        </w:tabs>
        <w:spacing w:after="0" w:line="240" w:lineRule="auto"/>
        <w:ind w:firstLine="709"/>
        <w:jc w:val="both"/>
        <w:rPr>
          <w:rFonts w:ascii="Arial" w:hAnsi="Arial" w:cs="Arial"/>
          <w:sz w:val="24"/>
          <w:szCs w:val="24"/>
          <w:highlight w:val="white"/>
        </w:rPr>
      </w:pPr>
      <w:r w:rsidRPr="006571D7">
        <w:rPr>
          <w:rFonts w:ascii="Arial" w:hAnsi="Arial" w:cs="Arial"/>
          <w:sz w:val="24"/>
          <w:szCs w:val="24"/>
        </w:rPr>
        <w:t>5. Засідання виконавчого комітету проводяться відкрито і транслюються в мережі «Інтернет» у порядку, передбаченому статтею </w:t>
      </w:r>
      <w:r w:rsidR="00544578">
        <w:rPr>
          <w:rFonts w:ascii="Arial" w:hAnsi="Arial" w:cs="Arial"/>
          <w:sz w:val="24"/>
          <w:szCs w:val="24"/>
        </w:rPr>
        <w:t>57</w:t>
      </w:r>
      <w:r w:rsidRPr="006571D7">
        <w:rPr>
          <w:rFonts w:ascii="Arial" w:hAnsi="Arial" w:cs="Arial"/>
          <w:sz w:val="24"/>
          <w:szCs w:val="24"/>
        </w:rPr>
        <w:t xml:space="preserve"> цього Статуту</w:t>
      </w:r>
      <w:r w:rsidRPr="006571D7">
        <w:rPr>
          <w:rFonts w:ascii="Arial" w:hAnsi="Arial" w:cs="Arial"/>
          <w:sz w:val="24"/>
          <w:szCs w:val="24"/>
          <w:highlight w:val="white"/>
        </w:rPr>
        <w:t>.</w:t>
      </w:r>
    </w:p>
    <w:p w14:paraId="523BC80F" w14:textId="02523BB0" w:rsidR="006571D7" w:rsidRPr="006571D7" w:rsidRDefault="006571D7" w:rsidP="00342B87">
      <w:pPr>
        <w:widowControl w:val="0"/>
        <w:tabs>
          <w:tab w:val="left" w:pos="0"/>
        </w:tabs>
        <w:spacing w:after="0" w:line="240" w:lineRule="auto"/>
        <w:ind w:firstLine="709"/>
        <w:jc w:val="both"/>
        <w:rPr>
          <w:rFonts w:ascii="Arial" w:hAnsi="Arial" w:cs="Arial"/>
          <w:sz w:val="24"/>
          <w:szCs w:val="24"/>
        </w:rPr>
      </w:pPr>
      <w:r w:rsidRPr="006571D7">
        <w:rPr>
          <w:rFonts w:ascii="Arial" w:hAnsi="Arial" w:cs="Arial"/>
          <w:sz w:val="24"/>
          <w:szCs w:val="24"/>
          <w:highlight w:val="white"/>
        </w:rPr>
        <w:t xml:space="preserve">6. Виконавчий комітет Ради ухвалює рішення, що розміщуються на офіційному </w:t>
      </w:r>
      <w:proofErr w:type="spellStart"/>
      <w:r w:rsidRPr="006571D7">
        <w:rPr>
          <w:rFonts w:ascii="Arial" w:hAnsi="Arial" w:cs="Arial"/>
          <w:sz w:val="24"/>
          <w:szCs w:val="24"/>
          <w:highlight w:val="white"/>
        </w:rPr>
        <w:t>вебсайті</w:t>
      </w:r>
      <w:proofErr w:type="spellEnd"/>
      <w:r w:rsidRPr="006571D7">
        <w:rPr>
          <w:rFonts w:ascii="Arial" w:hAnsi="Arial" w:cs="Arial"/>
          <w:sz w:val="24"/>
          <w:szCs w:val="24"/>
          <w:highlight w:val="white"/>
        </w:rPr>
        <w:t xml:space="preserve"> Ради</w:t>
      </w:r>
      <w:r w:rsidRPr="006571D7">
        <w:rPr>
          <w:rFonts w:ascii="Arial" w:hAnsi="Arial" w:cs="Arial"/>
          <w:sz w:val="24"/>
          <w:szCs w:val="24"/>
        </w:rPr>
        <w:t>.</w:t>
      </w:r>
    </w:p>
    <w:p w14:paraId="5A76C063" w14:textId="77777777" w:rsidR="006571D7" w:rsidRPr="006571D7" w:rsidRDefault="006571D7" w:rsidP="00342B87">
      <w:pPr>
        <w:widowControl w:val="0"/>
        <w:tabs>
          <w:tab w:val="left" w:pos="0"/>
        </w:tabs>
        <w:spacing w:after="0" w:line="240" w:lineRule="auto"/>
        <w:ind w:firstLine="709"/>
        <w:jc w:val="both"/>
        <w:rPr>
          <w:rFonts w:ascii="Arial" w:hAnsi="Arial" w:cs="Arial"/>
          <w:sz w:val="24"/>
          <w:szCs w:val="24"/>
          <w:highlight w:val="white"/>
        </w:rPr>
      </w:pPr>
      <w:r w:rsidRPr="006571D7">
        <w:rPr>
          <w:rFonts w:ascii="Arial" w:hAnsi="Arial" w:cs="Arial"/>
          <w:sz w:val="24"/>
          <w:szCs w:val="24"/>
          <w:highlight w:val="white"/>
        </w:rPr>
        <w:t>7. Виконавчий комітет Ради може утворювати консультативно-дорадчі органи й проводити публічні консультації.</w:t>
      </w:r>
    </w:p>
    <w:p w14:paraId="18BF871C" w14:textId="77777777" w:rsidR="006571D7" w:rsidRPr="006571D7" w:rsidRDefault="006571D7" w:rsidP="00342B87">
      <w:pPr>
        <w:widowControl w:val="0"/>
        <w:tabs>
          <w:tab w:val="left" w:pos="0"/>
        </w:tabs>
        <w:spacing w:after="0" w:line="240" w:lineRule="auto"/>
        <w:ind w:firstLine="709"/>
        <w:jc w:val="both"/>
        <w:rPr>
          <w:rFonts w:ascii="Arial" w:hAnsi="Arial" w:cs="Arial"/>
          <w:sz w:val="24"/>
          <w:szCs w:val="24"/>
          <w:highlight w:val="white"/>
        </w:rPr>
      </w:pPr>
      <w:r w:rsidRPr="006571D7">
        <w:rPr>
          <w:rFonts w:ascii="Arial" w:hAnsi="Arial" w:cs="Arial"/>
          <w:sz w:val="24"/>
          <w:szCs w:val="24"/>
          <w:highlight w:val="white"/>
        </w:rPr>
        <w:t>8. Жителі можуть брати участь і/або ініціювати розгляд виконавчим комітетом Ради питань, що віднесені до його повноважень, і/або подавати свої пропозиції, використовуючи такі форми участі територіальної громади у вирішенні питань місцевого значення:</w:t>
      </w:r>
    </w:p>
    <w:p w14:paraId="06AEFB4B" w14:textId="77777777" w:rsidR="006571D7" w:rsidRPr="006571D7" w:rsidRDefault="006571D7" w:rsidP="006571D7">
      <w:pPr>
        <w:widowControl w:val="0"/>
        <w:tabs>
          <w:tab w:val="left" w:pos="0"/>
        </w:tabs>
        <w:spacing w:after="0" w:line="240" w:lineRule="auto"/>
        <w:ind w:firstLine="709"/>
        <w:rPr>
          <w:rFonts w:ascii="Arial" w:hAnsi="Arial" w:cs="Arial"/>
          <w:sz w:val="24"/>
          <w:szCs w:val="24"/>
          <w:highlight w:val="white"/>
        </w:rPr>
      </w:pPr>
      <w:r w:rsidRPr="006571D7">
        <w:rPr>
          <w:rFonts w:ascii="Arial" w:hAnsi="Arial" w:cs="Arial"/>
          <w:sz w:val="24"/>
          <w:szCs w:val="24"/>
          <w:highlight w:val="white"/>
        </w:rPr>
        <w:t>1) загальні збори (конференція) жителів;</w:t>
      </w:r>
    </w:p>
    <w:p w14:paraId="01EB0F9E" w14:textId="77777777" w:rsidR="006571D7" w:rsidRPr="006571D7" w:rsidRDefault="006571D7" w:rsidP="006571D7">
      <w:pPr>
        <w:widowControl w:val="0"/>
        <w:tabs>
          <w:tab w:val="left" w:pos="0"/>
        </w:tabs>
        <w:spacing w:after="0" w:line="240" w:lineRule="auto"/>
        <w:ind w:firstLine="709"/>
        <w:rPr>
          <w:rFonts w:ascii="Arial" w:hAnsi="Arial" w:cs="Arial"/>
          <w:sz w:val="24"/>
          <w:szCs w:val="24"/>
          <w:highlight w:val="white"/>
        </w:rPr>
      </w:pPr>
      <w:r w:rsidRPr="006571D7">
        <w:rPr>
          <w:rFonts w:ascii="Arial" w:hAnsi="Arial" w:cs="Arial"/>
          <w:sz w:val="24"/>
          <w:szCs w:val="24"/>
          <w:highlight w:val="white"/>
        </w:rPr>
        <w:t>2) громадські слухання;</w:t>
      </w:r>
    </w:p>
    <w:p w14:paraId="31C2C9AF" w14:textId="77777777" w:rsidR="006571D7" w:rsidRPr="006571D7" w:rsidRDefault="006571D7" w:rsidP="006571D7">
      <w:pPr>
        <w:widowControl w:val="0"/>
        <w:tabs>
          <w:tab w:val="left" w:pos="0"/>
        </w:tabs>
        <w:spacing w:after="0" w:line="240" w:lineRule="auto"/>
        <w:ind w:firstLine="709"/>
        <w:rPr>
          <w:rFonts w:ascii="Arial" w:hAnsi="Arial" w:cs="Arial"/>
          <w:sz w:val="24"/>
          <w:szCs w:val="24"/>
          <w:highlight w:val="white"/>
        </w:rPr>
      </w:pPr>
      <w:r w:rsidRPr="006571D7">
        <w:rPr>
          <w:rFonts w:ascii="Arial" w:hAnsi="Arial" w:cs="Arial"/>
          <w:sz w:val="24"/>
          <w:szCs w:val="24"/>
          <w:highlight w:val="white"/>
        </w:rPr>
        <w:t>3) громадське оцінювання діяльності органів і посадових осіб місцевого самоврядування;</w:t>
      </w:r>
    </w:p>
    <w:p w14:paraId="18C01BA4" w14:textId="77777777" w:rsidR="006571D7" w:rsidRPr="006571D7" w:rsidRDefault="006571D7" w:rsidP="006571D7">
      <w:pPr>
        <w:widowControl w:val="0"/>
        <w:tabs>
          <w:tab w:val="left" w:pos="0"/>
        </w:tabs>
        <w:spacing w:after="0" w:line="240" w:lineRule="auto"/>
        <w:ind w:firstLine="709"/>
        <w:rPr>
          <w:rFonts w:ascii="Arial" w:hAnsi="Arial" w:cs="Arial"/>
          <w:sz w:val="24"/>
          <w:szCs w:val="24"/>
          <w:highlight w:val="white"/>
        </w:rPr>
      </w:pPr>
      <w:r w:rsidRPr="006571D7">
        <w:rPr>
          <w:rFonts w:ascii="Arial" w:hAnsi="Arial" w:cs="Arial"/>
          <w:sz w:val="24"/>
          <w:szCs w:val="24"/>
          <w:highlight w:val="white"/>
        </w:rPr>
        <w:t>4) електронні петиції;</w:t>
      </w:r>
    </w:p>
    <w:p w14:paraId="1CF11DA0" w14:textId="77777777" w:rsidR="006571D7" w:rsidRPr="006571D7" w:rsidRDefault="006571D7" w:rsidP="006571D7">
      <w:pPr>
        <w:widowControl w:val="0"/>
        <w:tabs>
          <w:tab w:val="left" w:pos="0"/>
        </w:tabs>
        <w:spacing w:after="0" w:line="240" w:lineRule="auto"/>
        <w:ind w:firstLine="709"/>
        <w:rPr>
          <w:rFonts w:ascii="Arial" w:hAnsi="Arial" w:cs="Arial"/>
          <w:sz w:val="24"/>
          <w:szCs w:val="24"/>
          <w:highlight w:val="white"/>
        </w:rPr>
      </w:pPr>
      <w:r w:rsidRPr="006571D7">
        <w:rPr>
          <w:rFonts w:ascii="Arial" w:hAnsi="Arial" w:cs="Arial"/>
          <w:sz w:val="24"/>
          <w:szCs w:val="24"/>
          <w:highlight w:val="white"/>
        </w:rPr>
        <w:t>5) консультативно-дорадчі органи;</w:t>
      </w:r>
    </w:p>
    <w:p w14:paraId="690A3BB2" w14:textId="77777777" w:rsidR="006571D7" w:rsidRPr="006571D7" w:rsidRDefault="006571D7" w:rsidP="006571D7">
      <w:pPr>
        <w:widowControl w:val="0"/>
        <w:tabs>
          <w:tab w:val="left" w:pos="0"/>
        </w:tabs>
        <w:spacing w:after="0" w:line="240" w:lineRule="auto"/>
        <w:ind w:firstLine="709"/>
        <w:rPr>
          <w:rFonts w:ascii="Arial" w:hAnsi="Arial" w:cs="Arial"/>
          <w:sz w:val="24"/>
          <w:szCs w:val="24"/>
          <w:highlight w:val="white"/>
        </w:rPr>
      </w:pPr>
      <w:r w:rsidRPr="006571D7">
        <w:rPr>
          <w:rFonts w:ascii="Arial" w:hAnsi="Arial" w:cs="Arial"/>
          <w:sz w:val="24"/>
          <w:szCs w:val="24"/>
          <w:highlight w:val="white"/>
        </w:rPr>
        <w:t>6) публічні консультації;</w:t>
      </w:r>
    </w:p>
    <w:p w14:paraId="48A0FAD3" w14:textId="77777777" w:rsidR="006571D7" w:rsidRPr="006571D7" w:rsidRDefault="006571D7" w:rsidP="006571D7">
      <w:pPr>
        <w:widowControl w:val="0"/>
        <w:tabs>
          <w:tab w:val="left" w:pos="0"/>
        </w:tabs>
        <w:spacing w:after="0" w:line="240" w:lineRule="auto"/>
        <w:ind w:firstLine="709"/>
        <w:rPr>
          <w:rFonts w:ascii="Arial" w:hAnsi="Arial" w:cs="Arial"/>
          <w:sz w:val="24"/>
          <w:szCs w:val="24"/>
          <w:highlight w:val="white"/>
        </w:rPr>
      </w:pPr>
      <w:r w:rsidRPr="006571D7">
        <w:rPr>
          <w:rFonts w:ascii="Arial" w:hAnsi="Arial" w:cs="Arial"/>
          <w:sz w:val="24"/>
          <w:szCs w:val="24"/>
          <w:highlight w:val="white"/>
        </w:rPr>
        <w:t>7) подання звернення;</w:t>
      </w:r>
    </w:p>
    <w:p w14:paraId="62C33E5A" w14:textId="77777777" w:rsidR="006571D7" w:rsidRPr="006571D7" w:rsidRDefault="006571D7" w:rsidP="006571D7">
      <w:pPr>
        <w:widowControl w:val="0"/>
        <w:tabs>
          <w:tab w:val="left" w:pos="0"/>
        </w:tabs>
        <w:spacing w:after="0" w:line="240" w:lineRule="auto"/>
        <w:ind w:firstLine="709"/>
        <w:rPr>
          <w:rFonts w:ascii="Arial" w:hAnsi="Arial" w:cs="Arial"/>
          <w:sz w:val="24"/>
          <w:szCs w:val="24"/>
          <w:highlight w:val="white"/>
        </w:rPr>
      </w:pPr>
      <w:r w:rsidRPr="006571D7">
        <w:rPr>
          <w:rFonts w:ascii="Arial" w:hAnsi="Arial" w:cs="Arial"/>
          <w:sz w:val="24"/>
          <w:szCs w:val="24"/>
          <w:highlight w:val="white"/>
        </w:rPr>
        <w:t>8) інші форми участі, що не суперечать закону й передбачені рішеннями Ради.</w:t>
      </w:r>
    </w:p>
    <w:p w14:paraId="16C70101" w14:textId="77777777" w:rsidR="006571D7" w:rsidRPr="0079531A" w:rsidRDefault="006571D7" w:rsidP="0079531A">
      <w:pPr>
        <w:spacing w:after="0" w:line="240" w:lineRule="auto"/>
        <w:jc w:val="both"/>
        <w:rPr>
          <w:rFonts w:ascii="Arial" w:hAnsi="Arial" w:cs="Arial"/>
          <w:b/>
          <w:sz w:val="24"/>
          <w:szCs w:val="24"/>
        </w:rPr>
      </w:pPr>
    </w:p>
    <w:p w14:paraId="52092224" w14:textId="28A2DDBC" w:rsidR="00C8630F" w:rsidRDefault="00C8630F" w:rsidP="0079531A">
      <w:pPr>
        <w:spacing w:after="0" w:line="240" w:lineRule="auto"/>
        <w:jc w:val="both"/>
        <w:rPr>
          <w:rFonts w:ascii="Arial" w:hAnsi="Arial" w:cs="Arial"/>
          <w:b/>
          <w:sz w:val="24"/>
          <w:szCs w:val="24"/>
        </w:rPr>
      </w:pPr>
      <w:r w:rsidRPr="0079531A">
        <w:rPr>
          <w:rFonts w:ascii="Arial" w:hAnsi="Arial" w:cs="Arial"/>
          <w:b/>
          <w:sz w:val="24"/>
          <w:szCs w:val="24"/>
        </w:rPr>
        <w:t>Стаття 2</w:t>
      </w:r>
      <w:r w:rsidR="000B0056">
        <w:rPr>
          <w:rFonts w:ascii="Arial" w:hAnsi="Arial" w:cs="Arial"/>
          <w:b/>
          <w:sz w:val="24"/>
          <w:szCs w:val="24"/>
        </w:rPr>
        <w:t>8</w:t>
      </w:r>
      <w:r w:rsidRPr="0079531A">
        <w:rPr>
          <w:rFonts w:ascii="Arial" w:hAnsi="Arial" w:cs="Arial"/>
          <w:b/>
          <w:sz w:val="24"/>
          <w:szCs w:val="24"/>
        </w:rPr>
        <w:t xml:space="preserve">. Депутат ради </w:t>
      </w:r>
    </w:p>
    <w:p w14:paraId="0B213F2E" w14:textId="77777777" w:rsidR="00455732" w:rsidRDefault="00455732" w:rsidP="0079531A">
      <w:pPr>
        <w:spacing w:after="0" w:line="240" w:lineRule="auto"/>
        <w:jc w:val="both"/>
        <w:rPr>
          <w:rFonts w:ascii="Arial" w:hAnsi="Arial" w:cs="Arial"/>
          <w:b/>
          <w:sz w:val="24"/>
          <w:szCs w:val="24"/>
        </w:rPr>
      </w:pPr>
    </w:p>
    <w:p w14:paraId="16EA3B6D" w14:textId="77777777" w:rsidR="006571D7" w:rsidRPr="006571D7" w:rsidRDefault="006571D7" w:rsidP="006571D7">
      <w:pPr>
        <w:widowControl w:val="0"/>
        <w:tabs>
          <w:tab w:val="left" w:pos="0"/>
        </w:tabs>
        <w:spacing w:after="0" w:line="240" w:lineRule="auto"/>
        <w:ind w:firstLine="708"/>
        <w:jc w:val="both"/>
        <w:rPr>
          <w:rFonts w:ascii="Arial" w:hAnsi="Arial" w:cs="Arial"/>
          <w:sz w:val="24"/>
          <w:szCs w:val="24"/>
        </w:rPr>
      </w:pPr>
      <w:r w:rsidRPr="006571D7">
        <w:rPr>
          <w:rFonts w:ascii="Arial" w:hAnsi="Arial" w:cs="Arial"/>
          <w:sz w:val="24"/>
          <w:szCs w:val="24"/>
        </w:rPr>
        <w:t>1. Депутат представляє інтереси виборців свого виборчого округу, усієї територіальної громади, має всю повноту прав, що забезпечують його активну участь у діяльності Ради й утворюваних нею органів, несе обов’язки перед виборцями, Радою і її органами, виконує їхні доручення. Депутат, крім секретаря Ради, повинен входити до складу однієї з постійних комісій Ради.</w:t>
      </w:r>
    </w:p>
    <w:p w14:paraId="32F68484" w14:textId="77777777" w:rsidR="006571D7" w:rsidRPr="006571D7" w:rsidRDefault="006571D7" w:rsidP="006571D7">
      <w:pPr>
        <w:widowControl w:val="0"/>
        <w:tabs>
          <w:tab w:val="left" w:pos="0"/>
        </w:tabs>
        <w:spacing w:after="0" w:line="240" w:lineRule="auto"/>
        <w:ind w:firstLine="708"/>
        <w:jc w:val="both"/>
        <w:rPr>
          <w:rFonts w:ascii="Arial" w:hAnsi="Arial" w:cs="Arial"/>
          <w:sz w:val="24"/>
          <w:szCs w:val="24"/>
        </w:rPr>
      </w:pPr>
      <w:r w:rsidRPr="006571D7">
        <w:rPr>
          <w:rFonts w:ascii="Arial" w:hAnsi="Arial" w:cs="Arial"/>
          <w:sz w:val="24"/>
          <w:szCs w:val="24"/>
        </w:rPr>
        <w:t>2. Депутат має право:</w:t>
      </w:r>
    </w:p>
    <w:p w14:paraId="3646789C" w14:textId="77777777" w:rsidR="006571D7" w:rsidRPr="006571D7" w:rsidRDefault="006571D7" w:rsidP="006571D7">
      <w:pPr>
        <w:widowControl w:val="0"/>
        <w:numPr>
          <w:ilvl w:val="0"/>
          <w:numId w:val="25"/>
        </w:numPr>
        <w:tabs>
          <w:tab w:val="left" w:pos="0"/>
        </w:tabs>
        <w:spacing w:after="0" w:line="240" w:lineRule="auto"/>
        <w:ind w:left="0" w:firstLine="709"/>
        <w:jc w:val="both"/>
        <w:rPr>
          <w:rFonts w:ascii="Arial" w:hAnsi="Arial" w:cs="Arial"/>
          <w:sz w:val="24"/>
          <w:szCs w:val="24"/>
        </w:rPr>
      </w:pPr>
      <w:r w:rsidRPr="006571D7">
        <w:rPr>
          <w:rFonts w:ascii="Arial" w:hAnsi="Arial" w:cs="Arial"/>
          <w:sz w:val="24"/>
          <w:szCs w:val="24"/>
        </w:rPr>
        <w:t>офіційно представляти виборців свого виборчого округу та інтереси територіальної громади в місцевих органах виконавчої влади, відповідних органах місцевого самоврядування, юридичних особах незалежно від форми власності з питань, що належать до компетенції органів місцевого самоврядування відповідного рівня;</w:t>
      </w:r>
    </w:p>
    <w:p w14:paraId="488DC0CA" w14:textId="77777777" w:rsidR="006571D7" w:rsidRPr="006571D7" w:rsidRDefault="006571D7" w:rsidP="006571D7">
      <w:pPr>
        <w:widowControl w:val="0"/>
        <w:numPr>
          <w:ilvl w:val="0"/>
          <w:numId w:val="25"/>
        </w:numPr>
        <w:tabs>
          <w:tab w:val="left" w:pos="0"/>
        </w:tabs>
        <w:spacing w:after="0" w:line="240" w:lineRule="auto"/>
        <w:ind w:left="0" w:firstLine="709"/>
        <w:jc w:val="both"/>
        <w:rPr>
          <w:rFonts w:ascii="Arial" w:hAnsi="Arial" w:cs="Arial"/>
          <w:sz w:val="24"/>
          <w:szCs w:val="24"/>
        </w:rPr>
      </w:pPr>
      <w:r w:rsidRPr="006571D7">
        <w:rPr>
          <w:rFonts w:ascii="Arial" w:hAnsi="Arial" w:cs="Arial"/>
          <w:sz w:val="24"/>
          <w:szCs w:val="24"/>
        </w:rPr>
        <w:t>брати участь з правом дорадчого голосу в загальних зборах (конференції) жителів, засіданнях органів самоорганізації населення, що проводяться в межах території його виборчого округу;</w:t>
      </w:r>
    </w:p>
    <w:p w14:paraId="0129EBE4" w14:textId="77777777" w:rsidR="006571D7" w:rsidRPr="006571D7" w:rsidRDefault="006571D7" w:rsidP="006571D7">
      <w:pPr>
        <w:widowControl w:val="0"/>
        <w:numPr>
          <w:ilvl w:val="0"/>
          <w:numId w:val="25"/>
        </w:numPr>
        <w:tabs>
          <w:tab w:val="left" w:pos="0"/>
        </w:tabs>
        <w:spacing w:after="0" w:line="240" w:lineRule="auto"/>
        <w:ind w:left="0" w:firstLine="709"/>
        <w:jc w:val="both"/>
        <w:rPr>
          <w:rFonts w:ascii="Arial" w:hAnsi="Arial" w:cs="Arial"/>
          <w:sz w:val="24"/>
          <w:szCs w:val="24"/>
        </w:rPr>
      </w:pPr>
      <w:r w:rsidRPr="006571D7">
        <w:rPr>
          <w:rFonts w:ascii="Arial" w:hAnsi="Arial" w:cs="Arial"/>
          <w:sz w:val="24"/>
          <w:szCs w:val="24"/>
        </w:rPr>
        <w:t>порушувати перед органами та посадовими особами місцевого самоврядування, організаціями, а також керівниками правоохоронних та контролюючих органів питання, що зачіпають інтереси виборців, та вимагати їх вирішення;</w:t>
      </w:r>
    </w:p>
    <w:p w14:paraId="404B2986" w14:textId="77777777" w:rsidR="006571D7" w:rsidRPr="006571D7" w:rsidRDefault="006571D7" w:rsidP="006571D7">
      <w:pPr>
        <w:widowControl w:val="0"/>
        <w:tabs>
          <w:tab w:val="left" w:pos="0"/>
        </w:tabs>
        <w:spacing w:after="0" w:line="240" w:lineRule="auto"/>
        <w:jc w:val="both"/>
        <w:rPr>
          <w:rFonts w:ascii="Arial" w:hAnsi="Arial" w:cs="Arial"/>
          <w:sz w:val="24"/>
          <w:szCs w:val="24"/>
        </w:rPr>
      </w:pPr>
      <w:r w:rsidRPr="006571D7">
        <w:rPr>
          <w:rFonts w:ascii="Arial" w:hAnsi="Arial" w:cs="Arial"/>
          <w:sz w:val="24"/>
          <w:szCs w:val="24"/>
        </w:rPr>
        <w:t xml:space="preserve">4) інші права, передбачені законами, регламентом та рішеннями Ради. </w:t>
      </w:r>
    </w:p>
    <w:p w14:paraId="1E84CD27" w14:textId="77777777" w:rsidR="006571D7" w:rsidRPr="006571D7" w:rsidRDefault="006571D7" w:rsidP="006571D7">
      <w:pPr>
        <w:widowControl w:val="0"/>
        <w:tabs>
          <w:tab w:val="left" w:pos="0"/>
        </w:tabs>
        <w:spacing w:after="0" w:line="240" w:lineRule="auto"/>
        <w:ind w:firstLine="708"/>
        <w:jc w:val="both"/>
        <w:rPr>
          <w:rFonts w:ascii="Arial" w:hAnsi="Arial" w:cs="Arial"/>
          <w:sz w:val="24"/>
          <w:szCs w:val="24"/>
        </w:rPr>
      </w:pPr>
      <w:r w:rsidRPr="006571D7">
        <w:rPr>
          <w:rFonts w:ascii="Arial" w:hAnsi="Arial" w:cs="Arial"/>
          <w:sz w:val="24"/>
          <w:szCs w:val="24"/>
        </w:rPr>
        <w:t>3. Депутат зобов’язаний:</w:t>
      </w:r>
    </w:p>
    <w:p w14:paraId="67BF1D71" w14:textId="77777777" w:rsidR="006571D7" w:rsidRPr="006571D7" w:rsidRDefault="006571D7" w:rsidP="006571D7">
      <w:pPr>
        <w:widowControl w:val="0"/>
        <w:numPr>
          <w:ilvl w:val="0"/>
          <w:numId w:val="26"/>
        </w:numPr>
        <w:tabs>
          <w:tab w:val="left" w:pos="0"/>
        </w:tabs>
        <w:spacing w:after="0" w:line="240" w:lineRule="auto"/>
        <w:ind w:left="0" w:firstLine="709"/>
        <w:jc w:val="both"/>
        <w:rPr>
          <w:rFonts w:ascii="Arial" w:hAnsi="Arial" w:cs="Arial"/>
          <w:sz w:val="24"/>
          <w:szCs w:val="24"/>
        </w:rPr>
      </w:pPr>
      <w:r w:rsidRPr="006571D7">
        <w:rPr>
          <w:rFonts w:ascii="Arial" w:hAnsi="Arial" w:cs="Arial"/>
          <w:sz w:val="24"/>
          <w:szCs w:val="24"/>
        </w:rPr>
        <w:t>брати участь у роботі сесій Ради, засідань постійної та інших комісій Ради, до складу яких його обрано;</w:t>
      </w:r>
    </w:p>
    <w:p w14:paraId="29D974CF" w14:textId="77777777" w:rsidR="006571D7" w:rsidRPr="006571D7" w:rsidRDefault="006571D7" w:rsidP="006571D7">
      <w:pPr>
        <w:widowControl w:val="0"/>
        <w:numPr>
          <w:ilvl w:val="0"/>
          <w:numId w:val="26"/>
        </w:numPr>
        <w:tabs>
          <w:tab w:val="left" w:pos="0"/>
        </w:tabs>
        <w:spacing w:after="0" w:line="240" w:lineRule="auto"/>
        <w:ind w:left="0" w:firstLine="709"/>
        <w:jc w:val="both"/>
        <w:rPr>
          <w:rFonts w:ascii="Arial" w:hAnsi="Arial" w:cs="Arial"/>
          <w:sz w:val="24"/>
          <w:szCs w:val="24"/>
        </w:rPr>
      </w:pPr>
      <w:r w:rsidRPr="006571D7">
        <w:rPr>
          <w:rFonts w:ascii="Arial" w:hAnsi="Arial" w:cs="Arial"/>
          <w:sz w:val="24"/>
          <w:szCs w:val="24"/>
        </w:rPr>
        <w:t xml:space="preserve">не рідше одного разу на півріччя інформувати виборців про роботу Ради та її органів, про виконання планів і програм економічного й соціального розвитку, інших місцевих програм, місцевого бюджету, рішень Ради і доручень виборців. </w:t>
      </w:r>
    </w:p>
    <w:p w14:paraId="1662ED3D" w14:textId="77777777" w:rsidR="006571D7" w:rsidRPr="006571D7" w:rsidRDefault="006571D7" w:rsidP="006571D7">
      <w:pPr>
        <w:widowControl w:val="0"/>
        <w:numPr>
          <w:ilvl w:val="0"/>
          <w:numId w:val="26"/>
        </w:numPr>
        <w:tabs>
          <w:tab w:val="left" w:pos="0"/>
        </w:tabs>
        <w:spacing w:after="0" w:line="240" w:lineRule="auto"/>
        <w:ind w:left="0" w:firstLine="709"/>
        <w:jc w:val="both"/>
        <w:rPr>
          <w:rFonts w:ascii="Arial" w:hAnsi="Arial" w:cs="Arial"/>
          <w:sz w:val="24"/>
          <w:szCs w:val="24"/>
        </w:rPr>
      </w:pPr>
      <w:r w:rsidRPr="006571D7">
        <w:rPr>
          <w:rFonts w:ascii="Arial" w:hAnsi="Arial" w:cs="Arial"/>
          <w:sz w:val="24"/>
          <w:szCs w:val="24"/>
        </w:rPr>
        <w:t>брати участь у загальних зборах</w:t>
      </w:r>
      <w:r w:rsidRPr="006571D7">
        <w:rPr>
          <w:rFonts w:ascii="Arial" w:hAnsi="Arial" w:cs="Arial"/>
          <w:sz w:val="24"/>
          <w:szCs w:val="24"/>
          <w:highlight w:val="white"/>
        </w:rPr>
        <w:t> </w:t>
      </w:r>
      <w:r w:rsidRPr="006571D7">
        <w:rPr>
          <w:rFonts w:ascii="Arial" w:hAnsi="Arial" w:cs="Arial"/>
          <w:sz w:val="24"/>
          <w:szCs w:val="24"/>
        </w:rPr>
        <w:t>(конференції) жителів</w:t>
      </w:r>
      <w:r w:rsidRPr="006571D7">
        <w:rPr>
          <w:rFonts w:ascii="Arial" w:hAnsi="Arial" w:cs="Arial"/>
          <w:sz w:val="24"/>
          <w:szCs w:val="24"/>
          <w:highlight w:val="white"/>
        </w:rPr>
        <w:t> </w:t>
      </w:r>
      <w:r w:rsidRPr="006571D7">
        <w:rPr>
          <w:rFonts w:ascii="Arial" w:hAnsi="Arial" w:cs="Arial"/>
          <w:sz w:val="24"/>
          <w:szCs w:val="24"/>
        </w:rPr>
        <w:t xml:space="preserve">(за їхнім запитом), громадських слуханнях з питань, що стосуються його виборчого округу, в організації </w:t>
      </w:r>
      <w:r w:rsidRPr="006571D7">
        <w:rPr>
          <w:rFonts w:ascii="Arial" w:hAnsi="Arial" w:cs="Arial"/>
          <w:sz w:val="24"/>
          <w:szCs w:val="24"/>
        </w:rPr>
        <w:lastRenderedPageBreak/>
        <w:t>виконання рішень Ради та її органів і доручень виборців, а також у масових заходах, що проводяться органами місцевого самоврядування на території територіальної громади або виборчого округу;</w:t>
      </w:r>
    </w:p>
    <w:p w14:paraId="6C33EDF0" w14:textId="77777777" w:rsidR="006571D7" w:rsidRPr="006571D7" w:rsidRDefault="006571D7" w:rsidP="006571D7">
      <w:pPr>
        <w:widowControl w:val="0"/>
        <w:numPr>
          <w:ilvl w:val="0"/>
          <w:numId w:val="26"/>
        </w:numPr>
        <w:tabs>
          <w:tab w:val="left" w:pos="0"/>
        </w:tabs>
        <w:spacing w:after="0" w:line="240" w:lineRule="auto"/>
        <w:ind w:left="0" w:firstLine="709"/>
        <w:jc w:val="both"/>
        <w:rPr>
          <w:rFonts w:ascii="Arial" w:hAnsi="Arial" w:cs="Arial"/>
          <w:sz w:val="24"/>
          <w:szCs w:val="24"/>
        </w:rPr>
      </w:pPr>
      <w:r w:rsidRPr="006571D7">
        <w:rPr>
          <w:rFonts w:ascii="Arial" w:hAnsi="Arial" w:cs="Arial"/>
          <w:sz w:val="24"/>
          <w:szCs w:val="24"/>
        </w:rPr>
        <w:t>визначити й оприлюднити дні, години та місце прийому виборців, інших осіб;</w:t>
      </w:r>
    </w:p>
    <w:p w14:paraId="1F3BF38B" w14:textId="77777777" w:rsidR="006571D7" w:rsidRPr="006571D7" w:rsidRDefault="006571D7" w:rsidP="006571D7">
      <w:pPr>
        <w:widowControl w:val="0"/>
        <w:numPr>
          <w:ilvl w:val="0"/>
          <w:numId w:val="26"/>
        </w:numPr>
        <w:tabs>
          <w:tab w:val="left" w:pos="0"/>
        </w:tabs>
        <w:spacing w:after="0" w:line="240" w:lineRule="auto"/>
        <w:ind w:left="0" w:firstLine="709"/>
        <w:jc w:val="both"/>
        <w:rPr>
          <w:rFonts w:ascii="Arial" w:hAnsi="Arial" w:cs="Arial"/>
          <w:sz w:val="24"/>
          <w:szCs w:val="24"/>
        </w:rPr>
      </w:pPr>
      <w:r w:rsidRPr="006571D7">
        <w:rPr>
          <w:rFonts w:ascii="Arial" w:hAnsi="Arial" w:cs="Arial"/>
          <w:sz w:val="24"/>
          <w:szCs w:val="24"/>
        </w:rPr>
        <w:t>вести регулярний, не рідше одного разу на місяць, прийом виборців, інших осіб, розглядати пропозиції, звернення, заяви та скарги фізичних і юридичних осіб, вживати заходів щодо забезпечення їх оперативного вирішення.</w:t>
      </w:r>
    </w:p>
    <w:p w14:paraId="59FAEFF0" w14:textId="77777777" w:rsidR="006571D7" w:rsidRPr="006571D7" w:rsidRDefault="006571D7" w:rsidP="006571D7">
      <w:pPr>
        <w:widowControl w:val="0"/>
        <w:numPr>
          <w:ilvl w:val="0"/>
          <w:numId w:val="26"/>
        </w:numPr>
        <w:tabs>
          <w:tab w:val="left" w:pos="0"/>
        </w:tabs>
        <w:spacing w:after="0" w:line="240" w:lineRule="auto"/>
        <w:ind w:left="0" w:firstLine="709"/>
        <w:jc w:val="both"/>
        <w:rPr>
          <w:rFonts w:ascii="Arial" w:hAnsi="Arial" w:cs="Arial"/>
          <w:sz w:val="24"/>
          <w:szCs w:val="24"/>
        </w:rPr>
      </w:pPr>
      <w:r w:rsidRPr="006571D7">
        <w:rPr>
          <w:rFonts w:ascii="Arial" w:hAnsi="Arial" w:cs="Arial"/>
          <w:sz w:val="24"/>
          <w:szCs w:val="24"/>
        </w:rPr>
        <w:t>проводити звітування про свою діяльність перед жителями відповідно до порядку, визначеного цим Статутом;</w:t>
      </w:r>
    </w:p>
    <w:p w14:paraId="0AD3BF3B" w14:textId="77777777" w:rsidR="006571D7" w:rsidRPr="006571D7" w:rsidRDefault="006571D7" w:rsidP="006571D7">
      <w:pPr>
        <w:widowControl w:val="0"/>
        <w:numPr>
          <w:ilvl w:val="0"/>
          <w:numId w:val="26"/>
        </w:numPr>
        <w:tabs>
          <w:tab w:val="left" w:pos="0"/>
        </w:tabs>
        <w:spacing w:after="0" w:line="240" w:lineRule="auto"/>
        <w:ind w:left="0" w:firstLine="709"/>
        <w:jc w:val="both"/>
        <w:rPr>
          <w:rFonts w:ascii="Arial" w:hAnsi="Arial" w:cs="Arial"/>
          <w:sz w:val="24"/>
          <w:szCs w:val="24"/>
        </w:rPr>
      </w:pPr>
      <w:r w:rsidRPr="006571D7">
        <w:rPr>
          <w:rFonts w:ascii="Arial" w:hAnsi="Arial" w:cs="Arial"/>
          <w:sz w:val="24"/>
          <w:szCs w:val="24"/>
        </w:rPr>
        <w:t>забезпечити жителям можливість комунікації з ним, а для цього оприлюднити на доступних для нього ресурсах інформацію про засоби зв’язку з ним</w:t>
      </w:r>
      <w:r w:rsidRPr="006571D7">
        <w:rPr>
          <w:rFonts w:ascii="Arial" w:hAnsi="Arial" w:cs="Arial"/>
          <w:sz w:val="24"/>
          <w:szCs w:val="24"/>
          <w:highlight w:val="white"/>
        </w:rPr>
        <w:t> </w:t>
      </w:r>
      <w:r w:rsidRPr="006571D7">
        <w:rPr>
          <w:rFonts w:ascii="Arial" w:hAnsi="Arial" w:cs="Arial"/>
          <w:sz w:val="24"/>
          <w:szCs w:val="24"/>
        </w:rPr>
        <w:t>(номер телефону, електронної пошти);</w:t>
      </w:r>
    </w:p>
    <w:p w14:paraId="785BE344" w14:textId="77777777" w:rsidR="006571D7" w:rsidRPr="006571D7" w:rsidRDefault="006571D7" w:rsidP="006571D7">
      <w:pPr>
        <w:widowControl w:val="0"/>
        <w:numPr>
          <w:ilvl w:val="0"/>
          <w:numId w:val="26"/>
        </w:numPr>
        <w:tabs>
          <w:tab w:val="left" w:pos="0"/>
        </w:tabs>
        <w:spacing w:after="0" w:line="240" w:lineRule="auto"/>
        <w:ind w:left="0" w:firstLine="709"/>
        <w:jc w:val="both"/>
        <w:rPr>
          <w:rFonts w:ascii="Arial" w:hAnsi="Arial" w:cs="Arial"/>
          <w:sz w:val="24"/>
          <w:szCs w:val="24"/>
        </w:rPr>
      </w:pPr>
      <w:r w:rsidRPr="006571D7">
        <w:rPr>
          <w:rFonts w:ascii="Arial" w:hAnsi="Arial" w:cs="Arial"/>
          <w:sz w:val="24"/>
          <w:szCs w:val="24"/>
        </w:rPr>
        <w:t>виконувати інші обов’язки, визначені законом і цим Статутом.</w:t>
      </w:r>
    </w:p>
    <w:p w14:paraId="782AA7AD" w14:textId="370D06E5" w:rsidR="006571D7" w:rsidRPr="006571D7" w:rsidRDefault="00544578" w:rsidP="006571D7">
      <w:pPr>
        <w:widowControl w:val="0"/>
        <w:tabs>
          <w:tab w:val="left" w:pos="0"/>
        </w:tabs>
        <w:spacing w:after="0" w:line="240" w:lineRule="auto"/>
        <w:jc w:val="both"/>
        <w:rPr>
          <w:rFonts w:ascii="Arial" w:hAnsi="Arial" w:cs="Arial"/>
          <w:sz w:val="24"/>
          <w:szCs w:val="24"/>
        </w:rPr>
      </w:pPr>
      <w:r>
        <w:rPr>
          <w:rFonts w:ascii="Arial" w:hAnsi="Arial" w:cs="Arial"/>
          <w:sz w:val="24"/>
          <w:szCs w:val="24"/>
        </w:rPr>
        <w:tab/>
      </w:r>
      <w:r w:rsidR="006571D7" w:rsidRPr="006571D7">
        <w:rPr>
          <w:rFonts w:ascii="Arial" w:hAnsi="Arial" w:cs="Arial"/>
          <w:sz w:val="24"/>
          <w:szCs w:val="24"/>
        </w:rPr>
        <w:t xml:space="preserve">4. На виконання передбачених частиною другою цієї статті обов’язків депутат Ради готує інформацію, що у встановленому порядку розміщується на офіційному </w:t>
      </w:r>
      <w:proofErr w:type="spellStart"/>
      <w:r w:rsidR="006571D7" w:rsidRPr="006571D7">
        <w:rPr>
          <w:rFonts w:ascii="Arial" w:hAnsi="Arial" w:cs="Arial"/>
          <w:sz w:val="24"/>
          <w:szCs w:val="24"/>
        </w:rPr>
        <w:t>вебсайті</w:t>
      </w:r>
      <w:proofErr w:type="spellEnd"/>
      <w:r w:rsidR="006571D7" w:rsidRPr="006571D7">
        <w:rPr>
          <w:rFonts w:ascii="Arial" w:hAnsi="Arial" w:cs="Arial"/>
          <w:sz w:val="24"/>
          <w:szCs w:val="24"/>
        </w:rPr>
        <w:t xml:space="preserve"> Ради, у приміщенні Ради й на інших ресурсах.</w:t>
      </w:r>
    </w:p>
    <w:p w14:paraId="011ED551" w14:textId="77777777" w:rsidR="006571D7" w:rsidRPr="0079531A" w:rsidRDefault="006571D7" w:rsidP="0079531A">
      <w:pPr>
        <w:spacing w:after="0" w:line="240" w:lineRule="auto"/>
        <w:jc w:val="both"/>
        <w:rPr>
          <w:rFonts w:ascii="Arial" w:hAnsi="Arial" w:cs="Arial"/>
          <w:b/>
          <w:sz w:val="24"/>
          <w:szCs w:val="24"/>
        </w:rPr>
      </w:pPr>
    </w:p>
    <w:p w14:paraId="2C4455CB" w14:textId="7C23A864" w:rsidR="00C8630F" w:rsidRDefault="00C8630F" w:rsidP="0079531A">
      <w:pPr>
        <w:spacing w:after="0" w:line="240" w:lineRule="auto"/>
        <w:jc w:val="both"/>
        <w:rPr>
          <w:rFonts w:ascii="Arial" w:hAnsi="Arial" w:cs="Arial"/>
          <w:b/>
          <w:sz w:val="24"/>
          <w:szCs w:val="24"/>
        </w:rPr>
      </w:pPr>
      <w:r w:rsidRPr="0079531A">
        <w:rPr>
          <w:rFonts w:ascii="Arial" w:hAnsi="Arial" w:cs="Arial"/>
          <w:b/>
          <w:sz w:val="24"/>
          <w:szCs w:val="24"/>
        </w:rPr>
        <w:t>Стаття 2</w:t>
      </w:r>
      <w:r w:rsidR="000B0056">
        <w:rPr>
          <w:rFonts w:ascii="Arial" w:hAnsi="Arial" w:cs="Arial"/>
          <w:b/>
          <w:sz w:val="24"/>
          <w:szCs w:val="24"/>
        </w:rPr>
        <w:t>9</w:t>
      </w:r>
      <w:r w:rsidRPr="0079531A">
        <w:rPr>
          <w:rFonts w:ascii="Arial" w:hAnsi="Arial" w:cs="Arial"/>
          <w:b/>
          <w:sz w:val="24"/>
          <w:szCs w:val="24"/>
        </w:rPr>
        <w:t xml:space="preserve">. Староста ради </w:t>
      </w:r>
    </w:p>
    <w:p w14:paraId="7EFFF4F1" w14:textId="77777777" w:rsidR="00544578" w:rsidRDefault="00544578" w:rsidP="0079531A">
      <w:pPr>
        <w:spacing w:after="0" w:line="240" w:lineRule="auto"/>
        <w:jc w:val="both"/>
        <w:rPr>
          <w:rFonts w:ascii="Arial" w:hAnsi="Arial" w:cs="Arial"/>
          <w:b/>
          <w:sz w:val="24"/>
          <w:szCs w:val="24"/>
        </w:rPr>
      </w:pPr>
    </w:p>
    <w:p w14:paraId="3685A4C7" w14:textId="3C64C20E" w:rsidR="006571D7" w:rsidRPr="006571D7" w:rsidRDefault="00544578" w:rsidP="006571D7">
      <w:pPr>
        <w:widowControl w:val="0"/>
        <w:tabs>
          <w:tab w:val="left" w:pos="0"/>
        </w:tabs>
        <w:spacing w:after="0" w:line="240" w:lineRule="auto"/>
        <w:jc w:val="both"/>
        <w:rPr>
          <w:rFonts w:ascii="Arial" w:hAnsi="Arial" w:cs="Arial"/>
          <w:sz w:val="24"/>
          <w:szCs w:val="24"/>
          <w:highlight w:val="white"/>
        </w:rPr>
      </w:pPr>
      <w:r>
        <w:rPr>
          <w:rFonts w:ascii="Arial" w:hAnsi="Arial" w:cs="Arial"/>
          <w:sz w:val="24"/>
          <w:szCs w:val="24"/>
          <w:highlight w:val="white"/>
        </w:rPr>
        <w:tab/>
      </w:r>
      <w:r w:rsidR="006571D7" w:rsidRPr="006571D7">
        <w:rPr>
          <w:rFonts w:ascii="Arial" w:hAnsi="Arial" w:cs="Arial"/>
          <w:sz w:val="24"/>
          <w:szCs w:val="24"/>
          <w:highlight w:val="white"/>
        </w:rPr>
        <w:t xml:space="preserve">1. Рада на строк своїх повноважень затверджує старосту в </w:t>
      </w:r>
      <w:proofErr w:type="spellStart"/>
      <w:r w:rsidR="006571D7" w:rsidRPr="006571D7">
        <w:rPr>
          <w:rFonts w:ascii="Arial" w:hAnsi="Arial" w:cs="Arial"/>
          <w:sz w:val="24"/>
          <w:szCs w:val="24"/>
          <w:highlight w:val="white"/>
        </w:rPr>
        <w:t>старостинському</w:t>
      </w:r>
      <w:proofErr w:type="spellEnd"/>
      <w:r w:rsidR="006571D7" w:rsidRPr="006571D7">
        <w:rPr>
          <w:rFonts w:ascii="Arial" w:hAnsi="Arial" w:cs="Arial"/>
          <w:sz w:val="24"/>
          <w:szCs w:val="24"/>
          <w:highlight w:val="white"/>
        </w:rPr>
        <w:t xml:space="preserve"> окрузі за пропозицією сільського / селищного / міського голови, що вноситься за результатами громадського обговорення (громадських слухань, загальних зборів жителів, публічних консультацій та інших форм участі територіальної громади у вирішенні питань місцевого значення), проведеного в межах відповідного </w:t>
      </w:r>
      <w:proofErr w:type="spellStart"/>
      <w:r w:rsidR="006571D7" w:rsidRPr="006571D7">
        <w:rPr>
          <w:rFonts w:ascii="Arial" w:hAnsi="Arial" w:cs="Arial"/>
          <w:sz w:val="24"/>
          <w:szCs w:val="24"/>
          <w:highlight w:val="white"/>
        </w:rPr>
        <w:t>старостинського</w:t>
      </w:r>
      <w:proofErr w:type="spellEnd"/>
      <w:r w:rsidR="006571D7" w:rsidRPr="006571D7">
        <w:rPr>
          <w:rFonts w:ascii="Arial" w:hAnsi="Arial" w:cs="Arial"/>
          <w:sz w:val="24"/>
          <w:szCs w:val="24"/>
          <w:highlight w:val="white"/>
        </w:rPr>
        <w:t xml:space="preserve"> округу.</w:t>
      </w:r>
    </w:p>
    <w:p w14:paraId="400F459A" w14:textId="00755A59" w:rsidR="006571D7" w:rsidRPr="006571D7" w:rsidRDefault="00544578" w:rsidP="006571D7">
      <w:pPr>
        <w:widowControl w:val="0"/>
        <w:tabs>
          <w:tab w:val="left" w:pos="0"/>
        </w:tabs>
        <w:spacing w:after="0" w:line="240" w:lineRule="auto"/>
        <w:jc w:val="both"/>
        <w:rPr>
          <w:rFonts w:ascii="Arial" w:hAnsi="Arial" w:cs="Arial"/>
          <w:sz w:val="24"/>
          <w:szCs w:val="24"/>
          <w:highlight w:val="white"/>
        </w:rPr>
      </w:pPr>
      <w:r>
        <w:rPr>
          <w:rFonts w:ascii="Arial" w:hAnsi="Arial" w:cs="Arial"/>
          <w:sz w:val="24"/>
          <w:szCs w:val="24"/>
          <w:highlight w:val="white"/>
        </w:rPr>
        <w:tab/>
      </w:r>
      <w:r w:rsidR="006571D7" w:rsidRPr="006571D7">
        <w:rPr>
          <w:rFonts w:ascii="Arial" w:hAnsi="Arial" w:cs="Arial"/>
          <w:sz w:val="24"/>
          <w:szCs w:val="24"/>
          <w:highlight w:val="white"/>
        </w:rPr>
        <w:t xml:space="preserve">2. Староста працює на постійній основі в </w:t>
      </w:r>
      <w:proofErr w:type="spellStart"/>
      <w:r w:rsidR="006571D7" w:rsidRPr="006571D7">
        <w:rPr>
          <w:rFonts w:ascii="Arial" w:hAnsi="Arial" w:cs="Arial"/>
          <w:sz w:val="24"/>
          <w:szCs w:val="24"/>
          <w:highlight w:val="white"/>
        </w:rPr>
        <w:t>апараті</w:t>
      </w:r>
      <w:proofErr w:type="spellEnd"/>
      <w:r w:rsidR="006571D7" w:rsidRPr="006571D7">
        <w:rPr>
          <w:rFonts w:ascii="Arial" w:hAnsi="Arial" w:cs="Arial"/>
          <w:sz w:val="24"/>
          <w:szCs w:val="24"/>
          <w:highlight w:val="white"/>
        </w:rPr>
        <w:t xml:space="preserve"> Ради і її виконавчого комітету, а в разі обрання членом цього виконавчого комітету — у виконавчому комітеті Ради.</w:t>
      </w:r>
    </w:p>
    <w:p w14:paraId="24EE0096" w14:textId="3117B1D8" w:rsidR="006571D7" w:rsidRPr="006571D7" w:rsidRDefault="00544578" w:rsidP="006571D7">
      <w:pPr>
        <w:widowControl w:val="0"/>
        <w:tabs>
          <w:tab w:val="left" w:pos="0"/>
        </w:tabs>
        <w:spacing w:after="0" w:line="240" w:lineRule="auto"/>
        <w:jc w:val="both"/>
        <w:rPr>
          <w:rFonts w:ascii="Arial" w:hAnsi="Arial" w:cs="Arial"/>
          <w:sz w:val="24"/>
          <w:szCs w:val="24"/>
          <w:highlight w:val="white"/>
        </w:rPr>
      </w:pPr>
      <w:r>
        <w:rPr>
          <w:rFonts w:ascii="Arial" w:hAnsi="Arial" w:cs="Arial"/>
          <w:sz w:val="24"/>
          <w:szCs w:val="24"/>
          <w:highlight w:val="white"/>
        </w:rPr>
        <w:tab/>
      </w:r>
      <w:r w:rsidR="006571D7" w:rsidRPr="006571D7">
        <w:rPr>
          <w:rFonts w:ascii="Arial" w:hAnsi="Arial" w:cs="Arial"/>
          <w:sz w:val="24"/>
          <w:szCs w:val="24"/>
          <w:highlight w:val="white"/>
        </w:rPr>
        <w:t>3. Порядок організації роботи старости визначається Законом України «Про місцеве самоврядування в Україні», іншими законами України, цим Статутом, а також Положенням про старосту.</w:t>
      </w:r>
    </w:p>
    <w:p w14:paraId="59993396" w14:textId="384EF5C5" w:rsidR="006571D7" w:rsidRPr="006571D7" w:rsidRDefault="00544578" w:rsidP="006571D7">
      <w:pPr>
        <w:widowControl w:val="0"/>
        <w:shd w:val="clear" w:color="auto" w:fill="FFFFFF"/>
        <w:tabs>
          <w:tab w:val="left" w:pos="0"/>
        </w:tabs>
        <w:spacing w:after="0" w:line="240" w:lineRule="auto"/>
        <w:jc w:val="both"/>
        <w:rPr>
          <w:rFonts w:ascii="Arial" w:hAnsi="Arial" w:cs="Arial"/>
          <w:sz w:val="24"/>
          <w:szCs w:val="24"/>
          <w:highlight w:val="white"/>
        </w:rPr>
      </w:pPr>
      <w:r>
        <w:rPr>
          <w:rFonts w:ascii="Arial" w:hAnsi="Arial" w:cs="Arial"/>
          <w:sz w:val="24"/>
          <w:szCs w:val="24"/>
          <w:highlight w:val="white"/>
        </w:rPr>
        <w:tab/>
        <w:t>4</w:t>
      </w:r>
      <w:r w:rsidR="006571D7" w:rsidRPr="006571D7">
        <w:rPr>
          <w:rFonts w:ascii="Arial" w:hAnsi="Arial" w:cs="Arial"/>
          <w:sz w:val="24"/>
          <w:szCs w:val="24"/>
          <w:highlight w:val="white"/>
        </w:rPr>
        <w:t>. У здійсненні наданих повноважень староста є відповідальним і підзвітним Раді й підконтрольним сільському / селищному / міському голові.</w:t>
      </w:r>
    </w:p>
    <w:p w14:paraId="655CEB10" w14:textId="0F97062A" w:rsidR="006571D7" w:rsidRPr="006571D7" w:rsidRDefault="00544578" w:rsidP="006571D7">
      <w:pPr>
        <w:widowControl w:val="0"/>
        <w:shd w:val="clear" w:color="auto" w:fill="FFFFFF"/>
        <w:tabs>
          <w:tab w:val="left" w:pos="0"/>
        </w:tabs>
        <w:spacing w:after="0" w:line="240" w:lineRule="auto"/>
        <w:jc w:val="both"/>
        <w:rPr>
          <w:rFonts w:ascii="Arial" w:hAnsi="Arial" w:cs="Arial"/>
          <w:sz w:val="24"/>
          <w:szCs w:val="24"/>
          <w:highlight w:val="white"/>
        </w:rPr>
      </w:pPr>
      <w:r>
        <w:rPr>
          <w:rFonts w:ascii="Arial" w:hAnsi="Arial" w:cs="Arial"/>
          <w:sz w:val="24"/>
          <w:szCs w:val="24"/>
          <w:highlight w:val="white"/>
        </w:rPr>
        <w:tab/>
        <w:t>5</w:t>
      </w:r>
      <w:r w:rsidR="006571D7" w:rsidRPr="006571D7">
        <w:rPr>
          <w:rFonts w:ascii="Arial" w:hAnsi="Arial" w:cs="Arial"/>
          <w:sz w:val="24"/>
          <w:szCs w:val="24"/>
          <w:highlight w:val="white"/>
        </w:rPr>
        <w:t xml:space="preserve">. Заслуховування звіту старости перед жителями </w:t>
      </w:r>
      <w:proofErr w:type="spellStart"/>
      <w:r w:rsidR="006571D7" w:rsidRPr="006571D7">
        <w:rPr>
          <w:rFonts w:ascii="Arial" w:hAnsi="Arial" w:cs="Arial"/>
          <w:sz w:val="24"/>
          <w:szCs w:val="24"/>
          <w:highlight w:val="white"/>
        </w:rPr>
        <w:t>старостинського</w:t>
      </w:r>
      <w:proofErr w:type="spellEnd"/>
      <w:r w:rsidR="006571D7" w:rsidRPr="006571D7">
        <w:rPr>
          <w:rFonts w:ascii="Arial" w:hAnsi="Arial" w:cs="Arial"/>
          <w:sz w:val="24"/>
          <w:szCs w:val="24"/>
          <w:highlight w:val="white"/>
        </w:rPr>
        <w:t xml:space="preserve"> округу відбувається на відкритій зустрічі в спосіб, що дає жителям </w:t>
      </w:r>
      <w:proofErr w:type="spellStart"/>
      <w:r w:rsidR="006571D7" w:rsidRPr="006571D7">
        <w:rPr>
          <w:rFonts w:ascii="Arial" w:hAnsi="Arial" w:cs="Arial"/>
          <w:sz w:val="24"/>
          <w:szCs w:val="24"/>
          <w:highlight w:val="white"/>
        </w:rPr>
        <w:t>старостинського</w:t>
      </w:r>
      <w:proofErr w:type="spellEnd"/>
      <w:r w:rsidR="006571D7" w:rsidRPr="006571D7">
        <w:rPr>
          <w:rFonts w:ascii="Arial" w:hAnsi="Arial" w:cs="Arial"/>
          <w:sz w:val="24"/>
          <w:szCs w:val="24"/>
          <w:highlight w:val="white"/>
        </w:rPr>
        <w:t xml:space="preserve"> округу змогу поставити запитання, висловити зауваження і </w:t>
      </w:r>
      <w:proofErr w:type="spellStart"/>
      <w:r w:rsidR="006571D7" w:rsidRPr="006571D7">
        <w:rPr>
          <w:rFonts w:ascii="Arial" w:hAnsi="Arial" w:cs="Arial"/>
          <w:sz w:val="24"/>
          <w:szCs w:val="24"/>
          <w:highlight w:val="white"/>
        </w:rPr>
        <w:t>внести</w:t>
      </w:r>
      <w:proofErr w:type="spellEnd"/>
      <w:r w:rsidR="006571D7" w:rsidRPr="006571D7">
        <w:rPr>
          <w:rFonts w:ascii="Arial" w:hAnsi="Arial" w:cs="Arial"/>
          <w:sz w:val="24"/>
          <w:szCs w:val="24"/>
          <w:highlight w:val="white"/>
        </w:rPr>
        <w:t xml:space="preserve"> пропозиції. Порядок звітування старости визначається Законом України «Про місцеве самоврядування в Україні», цим Статутом і Положенням про старосту.</w:t>
      </w:r>
    </w:p>
    <w:p w14:paraId="38B2C265" w14:textId="79467FA8" w:rsidR="006571D7" w:rsidRPr="006571D7" w:rsidRDefault="006571D7" w:rsidP="006571D7">
      <w:pPr>
        <w:widowControl w:val="0"/>
        <w:tabs>
          <w:tab w:val="left" w:pos="0"/>
        </w:tabs>
        <w:spacing w:after="0" w:line="240" w:lineRule="auto"/>
        <w:jc w:val="both"/>
        <w:rPr>
          <w:rFonts w:ascii="Arial" w:hAnsi="Arial" w:cs="Arial"/>
          <w:sz w:val="24"/>
          <w:szCs w:val="24"/>
          <w:highlight w:val="white"/>
        </w:rPr>
      </w:pPr>
      <w:r w:rsidRPr="006571D7">
        <w:rPr>
          <w:rFonts w:ascii="Arial" w:hAnsi="Arial" w:cs="Arial"/>
          <w:sz w:val="24"/>
          <w:szCs w:val="24"/>
          <w:highlight w:val="white"/>
        </w:rPr>
        <w:tab/>
      </w:r>
      <w:r w:rsidR="00544578">
        <w:rPr>
          <w:rFonts w:ascii="Arial" w:hAnsi="Arial" w:cs="Arial"/>
          <w:sz w:val="24"/>
          <w:szCs w:val="24"/>
          <w:highlight w:val="white"/>
        </w:rPr>
        <w:t>6</w:t>
      </w:r>
      <w:r w:rsidRPr="006571D7">
        <w:rPr>
          <w:rFonts w:ascii="Arial" w:hAnsi="Arial" w:cs="Arial"/>
          <w:sz w:val="24"/>
          <w:szCs w:val="24"/>
          <w:highlight w:val="white"/>
        </w:rPr>
        <w:t>. Жителі можуть брати участь і/або ініціювати розгляд старостою питань, що віднесені до його повноважень, і/або подавати йому свої пропозиції, використовуючи такі форми участі територіальної громади у вирішенні питань місцевого значення:</w:t>
      </w:r>
    </w:p>
    <w:p w14:paraId="3CD860A7" w14:textId="77777777" w:rsidR="006571D7" w:rsidRPr="006571D7" w:rsidRDefault="006571D7" w:rsidP="00544578">
      <w:pPr>
        <w:widowControl w:val="0"/>
        <w:tabs>
          <w:tab w:val="left" w:pos="0"/>
        </w:tabs>
        <w:spacing w:after="0" w:line="240" w:lineRule="auto"/>
        <w:ind w:firstLine="709"/>
        <w:jc w:val="both"/>
        <w:rPr>
          <w:rFonts w:ascii="Arial" w:hAnsi="Arial" w:cs="Arial"/>
          <w:sz w:val="24"/>
          <w:szCs w:val="24"/>
          <w:highlight w:val="white"/>
        </w:rPr>
      </w:pPr>
      <w:r w:rsidRPr="006571D7">
        <w:rPr>
          <w:rFonts w:ascii="Arial" w:hAnsi="Arial" w:cs="Arial"/>
          <w:sz w:val="24"/>
          <w:szCs w:val="24"/>
          <w:highlight w:val="white"/>
        </w:rPr>
        <w:t>1) подання звернення, зокрема на особистому прийомі;</w:t>
      </w:r>
    </w:p>
    <w:p w14:paraId="5400B6D7" w14:textId="77777777" w:rsidR="006571D7" w:rsidRPr="006571D7" w:rsidRDefault="006571D7" w:rsidP="00544578">
      <w:pPr>
        <w:widowControl w:val="0"/>
        <w:tabs>
          <w:tab w:val="left" w:pos="0"/>
        </w:tabs>
        <w:spacing w:after="0" w:line="240" w:lineRule="auto"/>
        <w:ind w:firstLine="709"/>
        <w:jc w:val="both"/>
        <w:rPr>
          <w:rFonts w:ascii="Arial" w:hAnsi="Arial" w:cs="Arial"/>
          <w:sz w:val="24"/>
          <w:szCs w:val="24"/>
          <w:highlight w:val="white"/>
        </w:rPr>
      </w:pPr>
      <w:r w:rsidRPr="006571D7">
        <w:rPr>
          <w:rFonts w:ascii="Arial" w:hAnsi="Arial" w:cs="Arial"/>
          <w:sz w:val="24"/>
          <w:szCs w:val="24"/>
          <w:highlight w:val="white"/>
        </w:rPr>
        <w:t>2) публічні консультації;</w:t>
      </w:r>
    </w:p>
    <w:p w14:paraId="3A733D95" w14:textId="77777777" w:rsidR="006571D7" w:rsidRPr="006571D7" w:rsidRDefault="006571D7" w:rsidP="00544578">
      <w:pPr>
        <w:widowControl w:val="0"/>
        <w:tabs>
          <w:tab w:val="left" w:pos="0"/>
        </w:tabs>
        <w:spacing w:after="0" w:line="240" w:lineRule="auto"/>
        <w:ind w:firstLine="709"/>
        <w:jc w:val="both"/>
        <w:rPr>
          <w:rFonts w:ascii="Arial" w:hAnsi="Arial" w:cs="Arial"/>
          <w:sz w:val="24"/>
          <w:szCs w:val="24"/>
          <w:highlight w:val="white"/>
        </w:rPr>
      </w:pPr>
      <w:r w:rsidRPr="006571D7">
        <w:rPr>
          <w:rFonts w:ascii="Arial" w:hAnsi="Arial" w:cs="Arial"/>
          <w:sz w:val="24"/>
          <w:szCs w:val="24"/>
          <w:highlight w:val="white"/>
        </w:rPr>
        <w:t>3) консультативно-дорадчий орган, створений старостою;</w:t>
      </w:r>
    </w:p>
    <w:p w14:paraId="720E510C" w14:textId="77777777" w:rsidR="006571D7" w:rsidRPr="006571D7" w:rsidRDefault="006571D7" w:rsidP="00544578">
      <w:pPr>
        <w:widowControl w:val="0"/>
        <w:tabs>
          <w:tab w:val="left" w:pos="0"/>
        </w:tabs>
        <w:spacing w:after="0" w:line="240" w:lineRule="auto"/>
        <w:ind w:firstLine="709"/>
        <w:jc w:val="both"/>
        <w:rPr>
          <w:rFonts w:ascii="Arial" w:hAnsi="Arial" w:cs="Arial"/>
          <w:sz w:val="24"/>
          <w:szCs w:val="24"/>
          <w:highlight w:val="white"/>
        </w:rPr>
      </w:pPr>
      <w:r w:rsidRPr="006571D7">
        <w:rPr>
          <w:rFonts w:ascii="Arial" w:hAnsi="Arial" w:cs="Arial"/>
          <w:sz w:val="24"/>
          <w:szCs w:val="24"/>
          <w:highlight w:val="white"/>
        </w:rPr>
        <w:t>4) громадське оцінювання діяльності органів і посадових осіб місцевого самоврядування;</w:t>
      </w:r>
    </w:p>
    <w:p w14:paraId="2A4823FC" w14:textId="77777777" w:rsidR="006571D7" w:rsidRPr="006571D7" w:rsidRDefault="006571D7" w:rsidP="00544578">
      <w:pPr>
        <w:widowControl w:val="0"/>
        <w:tabs>
          <w:tab w:val="left" w:pos="0"/>
        </w:tabs>
        <w:spacing w:after="0" w:line="240" w:lineRule="auto"/>
        <w:ind w:firstLine="709"/>
        <w:jc w:val="both"/>
        <w:rPr>
          <w:rFonts w:ascii="Arial" w:hAnsi="Arial" w:cs="Arial"/>
          <w:sz w:val="24"/>
          <w:szCs w:val="24"/>
          <w:highlight w:val="white"/>
        </w:rPr>
      </w:pPr>
      <w:r w:rsidRPr="006571D7">
        <w:rPr>
          <w:rFonts w:ascii="Arial" w:hAnsi="Arial" w:cs="Arial"/>
          <w:sz w:val="24"/>
          <w:szCs w:val="24"/>
          <w:highlight w:val="white"/>
        </w:rPr>
        <w:t>5) інші форми участі, що не суперечать закону й передбачені рішеннями Ради.</w:t>
      </w:r>
    </w:p>
    <w:p w14:paraId="2C99404E" w14:textId="77777777" w:rsidR="006571D7" w:rsidRDefault="006571D7" w:rsidP="006571D7">
      <w:pPr>
        <w:widowControl w:val="0"/>
        <w:tabs>
          <w:tab w:val="left" w:pos="0"/>
          <w:tab w:val="left" w:pos="993"/>
        </w:tabs>
        <w:rPr>
          <w:highlight w:val="white"/>
        </w:rPr>
      </w:pPr>
    </w:p>
    <w:p w14:paraId="037311D6" w14:textId="33C88AD3" w:rsidR="00C830DA" w:rsidRPr="0079531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 xml:space="preserve">Стаття </w:t>
      </w:r>
      <w:r w:rsidR="000B0056">
        <w:rPr>
          <w:rFonts w:ascii="Arial" w:hAnsi="Arial" w:cs="Arial"/>
          <w:b/>
          <w:sz w:val="24"/>
          <w:szCs w:val="24"/>
        </w:rPr>
        <w:t>30</w:t>
      </w:r>
      <w:r w:rsidRPr="0079531A">
        <w:rPr>
          <w:rFonts w:ascii="Arial" w:hAnsi="Arial" w:cs="Arial"/>
          <w:b/>
          <w:sz w:val="24"/>
          <w:szCs w:val="24"/>
        </w:rPr>
        <w:t>. Електронне врядування органу місцевого самоврядування</w:t>
      </w:r>
      <w:r w:rsidRPr="0079531A">
        <w:rPr>
          <w:rFonts w:ascii="Arial" w:hAnsi="Arial" w:cs="Arial"/>
          <w:b/>
          <w:sz w:val="24"/>
          <w:szCs w:val="24"/>
        </w:rPr>
        <w:tab/>
      </w:r>
    </w:p>
    <w:p w14:paraId="707FE4A7" w14:textId="77777777" w:rsidR="000739F4" w:rsidRPr="0079531A" w:rsidRDefault="000739F4" w:rsidP="0079531A">
      <w:pPr>
        <w:spacing w:after="0" w:line="240" w:lineRule="auto"/>
        <w:jc w:val="both"/>
        <w:rPr>
          <w:rFonts w:ascii="Arial" w:hAnsi="Arial" w:cs="Arial"/>
          <w:b/>
          <w:sz w:val="24"/>
          <w:szCs w:val="24"/>
        </w:rPr>
      </w:pPr>
    </w:p>
    <w:p w14:paraId="7573D76C" w14:textId="30B61DB3"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3</w:t>
      </w:r>
      <w:r w:rsidR="000B0056">
        <w:rPr>
          <w:rFonts w:ascii="Arial" w:hAnsi="Arial" w:cs="Arial"/>
          <w:b/>
          <w:sz w:val="24"/>
          <w:szCs w:val="24"/>
        </w:rPr>
        <w:t>1</w:t>
      </w:r>
      <w:r w:rsidRPr="0079531A">
        <w:rPr>
          <w:rFonts w:ascii="Arial" w:hAnsi="Arial" w:cs="Arial"/>
          <w:b/>
          <w:sz w:val="24"/>
          <w:szCs w:val="24"/>
        </w:rPr>
        <w:t xml:space="preserve">. </w:t>
      </w:r>
      <w:r w:rsidR="00C8630F" w:rsidRPr="0079531A">
        <w:rPr>
          <w:rFonts w:ascii="Arial" w:hAnsi="Arial" w:cs="Arial"/>
          <w:b/>
          <w:sz w:val="24"/>
          <w:szCs w:val="24"/>
        </w:rPr>
        <w:t>Відкритість та прозорість діяльності</w:t>
      </w:r>
      <w:r w:rsidRPr="0079531A">
        <w:rPr>
          <w:rFonts w:ascii="Arial" w:hAnsi="Arial" w:cs="Arial"/>
          <w:b/>
          <w:sz w:val="24"/>
          <w:szCs w:val="24"/>
        </w:rPr>
        <w:t xml:space="preserve"> органів та посадових осіб</w:t>
      </w:r>
      <w:r w:rsidR="00C8630F" w:rsidRPr="0079531A">
        <w:rPr>
          <w:rFonts w:ascii="Arial" w:hAnsi="Arial" w:cs="Arial"/>
          <w:b/>
          <w:sz w:val="24"/>
          <w:szCs w:val="24"/>
        </w:rPr>
        <w:t xml:space="preserve"> місцевого самоврядування</w:t>
      </w:r>
      <w:r w:rsidRPr="0079531A">
        <w:rPr>
          <w:rFonts w:ascii="Arial" w:hAnsi="Arial" w:cs="Arial"/>
          <w:b/>
          <w:sz w:val="24"/>
          <w:szCs w:val="24"/>
        </w:rPr>
        <w:tab/>
      </w:r>
    </w:p>
    <w:p w14:paraId="559E28D4" w14:textId="77777777" w:rsidR="00296547" w:rsidRPr="0079531A" w:rsidRDefault="00296547" w:rsidP="0079531A">
      <w:pPr>
        <w:spacing w:after="0" w:line="240" w:lineRule="auto"/>
        <w:jc w:val="both"/>
        <w:rPr>
          <w:rFonts w:ascii="Arial" w:hAnsi="Arial" w:cs="Arial"/>
          <w:b/>
          <w:sz w:val="24"/>
          <w:szCs w:val="24"/>
        </w:rPr>
      </w:pPr>
    </w:p>
    <w:p w14:paraId="781C34B4" w14:textId="77777777" w:rsidR="00C830DA" w:rsidRPr="0079531A" w:rsidRDefault="00C830DA" w:rsidP="00296547">
      <w:pPr>
        <w:spacing w:after="0" w:line="240" w:lineRule="auto"/>
        <w:ind w:firstLine="708"/>
        <w:jc w:val="both"/>
        <w:rPr>
          <w:rFonts w:ascii="Arial" w:hAnsi="Arial" w:cs="Arial"/>
          <w:sz w:val="24"/>
          <w:szCs w:val="24"/>
        </w:rPr>
      </w:pPr>
      <w:r w:rsidRPr="0079531A">
        <w:rPr>
          <w:rFonts w:ascii="Arial" w:hAnsi="Arial" w:cs="Arial"/>
          <w:sz w:val="24"/>
          <w:szCs w:val="24"/>
        </w:rPr>
        <w:t xml:space="preserve">Оперативне інформування жителів громади про діяльність ради, її виконавчих органів, посадових осіб, депутатів, комунальних підприємств, установ, організацій здійснюється на офіційному сайті ради, інших офіційних веб-сайтах, у місцевих та всеукраїнських медіа, соціальних мережах та месенджерах. </w:t>
      </w:r>
    </w:p>
    <w:p w14:paraId="54CE9A77" w14:textId="77777777" w:rsidR="00C8630F" w:rsidRPr="0079531A" w:rsidRDefault="00C8630F" w:rsidP="0079531A">
      <w:pPr>
        <w:spacing w:after="0" w:line="240" w:lineRule="auto"/>
        <w:jc w:val="both"/>
        <w:rPr>
          <w:rFonts w:ascii="Arial" w:hAnsi="Arial" w:cs="Arial"/>
          <w:sz w:val="24"/>
          <w:szCs w:val="24"/>
        </w:rPr>
      </w:pPr>
    </w:p>
    <w:p w14:paraId="15089ED3" w14:textId="51202576" w:rsidR="00C830DA" w:rsidRPr="0079531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3</w:t>
      </w:r>
      <w:r w:rsidR="000B0056">
        <w:rPr>
          <w:rFonts w:ascii="Arial" w:hAnsi="Arial" w:cs="Arial"/>
          <w:b/>
          <w:sz w:val="24"/>
          <w:szCs w:val="24"/>
        </w:rPr>
        <w:t>2</w:t>
      </w:r>
      <w:r w:rsidRPr="0079531A">
        <w:rPr>
          <w:rFonts w:ascii="Arial" w:hAnsi="Arial" w:cs="Arial"/>
          <w:b/>
          <w:sz w:val="24"/>
          <w:szCs w:val="24"/>
        </w:rPr>
        <w:t xml:space="preserve">. </w:t>
      </w:r>
      <w:r w:rsidR="00C8630F" w:rsidRPr="0079531A">
        <w:rPr>
          <w:rFonts w:ascii="Arial" w:hAnsi="Arial" w:cs="Arial"/>
          <w:b/>
          <w:sz w:val="24"/>
          <w:szCs w:val="24"/>
        </w:rPr>
        <w:t>П</w:t>
      </w:r>
      <w:r w:rsidRPr="0079531A">
        <w:rPr>
          <w:rFonts w:ascii="Arial" w:hAnsi="Arial" w:cs="Arial"/>
          <w:b/>
          <w:sz w:val="24"/>
          <w:szCs w:val="24"/>
        </w:rPr>
        <w:t>ідзвітність органів та посадових осіб місцевого самоврядування</w:t>
      </w:r>
      <w:r w:rsidRPr="0079531A">
        <w:rPr>
          <w:rFonts w:ascii="Arial" w:hAnsi="Arial" w:cs="Arial"/>
          <w:b/>
          <w:sz w:val="24"/>
          <w:szCs w:val="24"/>
        </w:rPr>
        <w:tab/>
      </w:r>
    </w:p>
    <w:p w14:paraId="06C1C518" w14:textId="77777777" w:rsidR="00C830DA" w:rsidRPr="0079531A" w:rsidRDefault="00C830DA" w:rsidP="00342B87">
      <w:pPr>
        <w:spacing w:after="0" w:line="240" w:lineRule="auto"/>
        <w:ind w:firstLine="708"/>
        <w:jc w:val="both"/>
        <w:rPr>
          <w:rFonts w:ascii="Arial" w:hAnsi="Arial" w:cs="Arial"/>
          <w:sz w:val="24"/>
          <w:szCs w:val="24"/>
        </w:rPr>
      </w:pPr>
      <w:r w:rsidRPr="0079531A">
        <w:rPr>
          <w:rFonts w:ascii="Arial" w:hAnsi="Arial" w:cs="Arial"/>
          <w:sz w:val="24"/>
          <w:szCs w:val="24"/>
        </w:rPr>
        <w:t>Органи та посадові особи місцевого самоврядування є підзвітними, підконтрольними і відповідальними перед територіальною громадою. Вони періодично, але не менш як два рази на рік, інформують населення про виконання програм соціально-економічного та культурного розвитку, місцевого бюджету, з інших питань місцевого значення, звітують перед територіальними громадами про свою діяльність у порядку, визначеному законом та статутом територіальної громади.</w:t>
      </w:r>
    </w:p>
    <w:p w14:paraId="52B2E549" w14:textId="77777777" w:rsidR="00C12896" w:rsidRPr="0079531A" w:rsidRDefault="00C12896" w:rsidP="0079531A">
      <w:pPr>
        <w:spacing w:after="0" w:line="240" w:lineRule="auto"/>
        <w:jc w:val="both"/>
        <w:rPr>
          <w:rFonts w:ascii="Arial" w:hAnsi="Arial" w:cs="Arial"/>
          <w:sz w:val="24"/>
          <w:szCs w:val="24"/>
        </w:rPr>
      </w:pPr>
    </w:p>
    <w:p w14:paraId="34130ADF" w14:textId="77777777" w:rsidR="00C830DA" w:rsidRPr="0079531A" w:rsidRDefault="00C830DA" w:rsidP="0079531A">
      <w:pPr>
        <w:spacing w:line="240" w:lineRule="auto"/>
        <w:jc w:val="both"/>
        <w:rPr>
          <w:rFonts w:ascii="Arial" w:hAnsi="Arial" w:cs="Arial"/>
          <w:b/>
          <w:bCs/>
          <w:sz w:val="24"/>
          <w:szCs w:val="24"/>
        </w:rPr>
      </w:pPr>
      <w:r w:rsidRPr="0079531A">
        <w:rPr>
          <w:rFonts w:ascii="Arial" w:hAnsi="Arial" w:cs="Arial"/>
          <w:b/>
          <w:bCs/>
          <w:sz w:val="24"/>
          <w:szCs w:val="24"/>
        </w:rPr>
        <w:t>РОЗДІЛ V. ВЗАЄМОВІДНОСИНИ РАДИ З ІНШИМИ СУБ’ЄКТАМИ</w:t>
      </w:r>
      <w:r w:rsidRPr="0079531A">
        <w:rPr>
          <w:rFonts w:ascii="Arial" w:hAnsi="Arial" w:cs="Arial"/>
          <w:b/>
          <w:bCs/>
          <w:sz w:val="24"/>
          <w:szCs w:val="24"/>
        </w:rPr>
        <w:tab/>
      </w:r>
    </w:p>
    <w:p w14:paraId="3CE2737A" w14:textId="77777777" w:rsidR="00C830DA" w:rsidRPr="0079531A" w:rsidRDefault="00C830DA" w:rsidP="0079531A">
      <w:pPr>
        <w:spacing w:after="0" w:line="240" w:lineRule="auto"/>
        <w:jc w:val="both"/>
        <w:rPr>
          <w:rFonts w:ascii="Arial" w:hAnsi="Arial" w:cs="Arial"/>
          <w:sz w:val="24"/>
          <w:szCs w:val="24"/>
        </w:rPr>
      </w:pPr>
    </w:p>
    <w:p w14:paraId="5674DE5E" w14:textId="433DD2F5"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 xml:space="preserve">Стаття </w:t>
      </w:r>
      <w:r w:rsidR="00C8630F" w:rsidRPr="0079531A">
        <w:rPr>
          <w:rFonts w:ascii="Arial" w:hAnsi="Arial" w:cs="Arial"/>
          <w:b/>
          <w:sz w:val="24"/>
          <w:szCs w:val="24"/>
        </w:rPr>
        <w:t>3</w:t>
      </w:r>
      <w:r w:rsidR="000B0056">
        <w:rPr>
          <w:rFonts w:ascii="Arial" w:hAnsi="Arial" w:cs="Arial"/>
          <w:b/>
          <w:sz w:val="24"/>
          <w:szCs w:val="24"/>
        </w:rPr>
        <w:t>3</w:t>
      </w:r>
      <w:r w:rsidRPr="0079531A">
        <w:rPr>
          <w:rFonts w:ascii="Arial" w:hAnsi="Arial" w:cs="Arial"/>
          <w:b/>
          <w:sz w:val="24"/>
          <w:szCs w:val="24"/>
        </w:rPr>
        <w:t>. Взаємовідносини ради та її посадових осіб з інститутами громадянського суспільства</w:t>
      </w:r>
    </w:p>
    <w:p w14:paraId="35D2D41A" w14:textId="77777777" w:rsidR="005A5CDF" w:rsidRPr="0079531A" w:rsidRDefault="005A5CDF" w:rsidP="0079531A">
      <w:pPr>
        <w:spacing w:after="0" w:line="240" w:lineRule="auto"/>
        <w:jc w:val="both"/>
        <w:rPr>
          <w:rFonts w:ascii="Arial" w:hAnsi="Arial" w:cs="Arial"/>
          <w:b/>
          <w:sz w:val="24"/>
          <w:szCs w:val="24"/>
        </w:rPr>
      </w:pPr>
    </w:p>
    <w:p w14:paraId="64113482"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1. Взаємовідносини органів і посадових осіб місцевого самоврядування</w:t>
      </w:r>
      <w:r w:rsidRPr="005A5CDF">
        <w:rPr>
          <w:rFonts w:ascii="Arial" w:hAnsi="Arial" w:cs="Arial"/>
          <w:sz w:val="24"/>
          <w:szCs w:val="24"/>
        </w:rPr>
        <w:t xml:space="preserve"> з інститутами громадянського суспільства, зокрема </w:t>
      </w:r>
      <w:r w:rsidRPr="005A5CDF">
        <w:rPr>
          <w:rFonts w:ascii="Arial" w:hAnsi="Arial" w:cs="Arial"/>
          <w:sz w:val="24"/>
          <w:szCs w:val="24"/>
          <w:highlight w:val="white"/>
        </w:rPr>
        <w:t xml:space="preserve">громадськими об’єднаннями, </w:t>
      </w:r>
      <w:r w:rsidRPr="005A5CDF">
        <w:rPr>
          <w:rFonts w:ascii="Arial" w:hAnsi="Arial" w:cs="Arial"/>
          <w:sz w:val="24"/>
          <w:szCs w:val="24"/>
        </w:rPr>
        <w:t>релігійними, благодійними організаціями, творчими спілками, професійними спілками та їх об’єднаннями, асоціаціями, організаціями роботодавців та їх об’єднаннями, органами самоорганізації населення, недержавними медіа, щ</w:t>
      </w:r>
      <w:r w:rsidRPr="005A5CDF">
        <w:rPr>
          <w:rFonts w:ascii="Arial" w:hAnsi="Arial" w:cs="Arial"/>
          <w:sz w:val="24"/>
          <w:szCs w:val="24"/>
          <w:highlight w:val="white"/>
        </w:rPr>
        <w:t>о легалізовані відповідно до законодавства, здійснюються через:</w:t>
      </w:r>
    </w:p>
    <w:p w14:paraId="031842CF" w14:textId="77777777" w:rsidR="005A5CDF" w:rsidRPr="005A5CDF" w:rsidRDefault="005A5CDF" w:rsidP="006C0072">
      <w:pPr>
        <w:spacing w:after="0" w:line="240" w:lineRule="auto"/>
        <w:ind w:firstLine="709"/>
        <w:jc w:val="both"/>
        <w:rPr>
          <w:rFonts w:ascii="Arial" w:hAnsi="Arial" w:cs="Arial"/>
          <w:sz w:val="24"/>
          <w:szCs w:val="24"/>
          <w:highlight w:val="white"/>
        </w:rPr>
      </w:pPr>
      <w:r w:rsidRPr="005A5CDF">
        <w:rPr>
          <w:rFonts w:ascii="Arial" w:hAnsi="Arial" w:cs="Arial"/>
          <w:sz w:val="24"/>
          <w:szCs w:val="24"/>
          <w:highlight w:val="white"/>
        </w:rPr>
        <w:t>1)залучення їх до участі у вирішенні питань місцевого значення, а саме проведення публічних консультації, включення їх представників до складу консультативно-дорадчих органів та наглядових рад, розгляду електронних петицій, врахування висновків та пропозицій, поданих за результатами громадського оцінювання діяльності органів та посадових осіб місцевого самоврядування, інших форм участі;</w:t>
      </w:r>
    </w:p>
    <w:p w14:paraId="54C7C209" w14:textId="77777777" w:rsidR="005A5CDF" w:rsidRPr="005A5CDF" w:rsidRDefault="005A5CDF" w:rsidP="006C0072">
      <w:pPr>
        <w:spacing w:after="0" w:line="240" w:lineRule="auto"/>
        <w:ind w:firstLine="709"/>
        <w:jc w:val="both"/>
        <w:rPr>
          <w:rFonts w:ascii="Arial" w:hAnsi="Arial" w:cs="Arial"/>
          <w:sz w:val="24"/>
          <w:szCs w:val="24"/>
        </w:rPr>
      </w:pPr>
      <w:r w:rsidRPr="005A5CDF">
        <w:rPr>
          <w:rFonts w:ascii="Arial" w:hAnsi="Arial" w:cs="Arial"/>
          <w:sz w:val="24"/>
          <w:szCs w:val="24"/>
        </w:rPr>
        <w:t>2) неупереджену й однакову підтримку законної діяльності об’єднань громадян та інших суб’єктів, що зареєстровані й/або діють у межах територіальної громади;</w:t>
      </w:r>
    </w:p>
    <w:p w14:paraId="0E6BAE03" w14:textId="77777777" w:rsidR="005A5CDF" w:rsidRPr="005A5CDF" w:rsidRDefault="005A5CDF" w:rsidP="006C0072">
      <w:pPr>
        <w:spacing w:after="0" w:line="240" w:lineRule="auto"/>
        <w:ind w:firstLine="709"/>
        <w:jc w:val="both"/>
        <w:rPr>
          <w:rFonts w:ascii="Arial" w:hAnsi="Arial" w:cs="Arial"/>
          <w:sz w:val="24"/>
          <w:szCs w:val="24"/>
        </w:rPr>
      </w:pPr>
      <w:r w:rsidRPr="005A5CDF">
        <w:rPr>
          <w:rFonts w:ascii="Arial" w:hAnsi="Arial" w:cs="Arial"/>
          <w:sz w:val="24"/>
          <w:szCs w:val="24"/>
        </w:rPr>
        <w:t>3) запрошення на сесію Ради та засідання її виконавчого комітету у разі розгляду питань, у сфері їх діяльності;</w:t>
      </w:r>
    </w:p>
    <w:p w14:paraId="53FF724B" w14:textId="77777777" w:rsidR="005A5CDF" w:rsidRPr="005A5CDF" w:rsidRDefault="005A5CDF" w:rsidP="006C0072">
      <w:pPr>
        <w:spacing w:after="0" w:line="240" w:lineRule="auto"/>
        <w:ind w:firstLine="709"/>
        <w:jc w:val="both"/>
        <w:rPr>
          <w:rFonts w:ascii="Arial" w:hAnsi="Arial" w:cs="Arial"/>
          <w:sz w:val="24"/>
          <w:szCs w:val="24"/>
        </w:rPr>
      </w:pPr>
      <w:r w:rsidRPr="005A5CDF">
        <w:rPr>
          <w:rFonts w:ascii="Arial" w:hAnsi="Arial" w:cs="Arial"/>
          <w:sz w:val="24"/>
          <w:szCs w:val="24"/>
        </w:rPr>
        <w:t>5) залучення їхніх представників як експертів до розробки проектів рішень Ради та її виконавчого комітету;</w:t>
      </w:r>
    </w:p>
    <w:p w14:paraId="09D092D9" w14:textId="77777777" w:rsidR="005A5CDF" w:rsidRPr="005A5CDF" w:rsidRDefault="005A5CDF" w:rsidP="006C0072">
      <w:pPr>
        <w:spacing w:after="0" w:line="240" w:lineRule="auto"/>
        <w:ind w:firstLine="709"/>
        <w:jc w:val="both"/>
        <w:rPr>
          <w:rFonts w:ascii="Arial" w:hAnsi="Arial" w:cs="Arial"/>
          <w:sz w:val="24"/>
          <w:szCs w:val="24"/>
        </w:rPr>
      </w:pPr>
      <w:r w:rsidRPr="005A5CDF">
        <w:rPr>
          <w:rFonts w:ascii="Arial" w:hAnsi="Arial" w:cs="Arial"/>
          <w:sz w:val="24"/>
          <w:szCs w:val="24"/>
        </w:rPr>
        <w:t>6) залучення до процесу підготовки проекту бюджету місцевого самоврядування;</w:t>
      </w:r>
    </w:p>
    <w:p w14:paraId="219E3C04" w14:textId="77777777" w:rsidR="005A5CDF" w:rsidRPr="005A5CDF" w:rsidRDefault="005A5CDF" w:rsidP="006C0072">
      <w:pPr>
        <w:spacing w:after="0" w:line="240" w:lineRule="auto"/>
        <w:ind w:firstLine="709"/>
        <w:jc w:val="both"/>
        <w:rPr>
          <w:rFonts w:ascii="Arial" w:hAnsi="Arial" w:cs="Arial"/>
          <w:sz w:val="24"/>
          <w:szCs w:val="24"/>
        </w:rPr>
      </w:pPr>
      <w:r w:rsidRPr="005A5CDF">
        <w:rPr>
          <w:rFonts w:ascii="Arial" w:hAnsi="Arial" w:cs="Arial"/>
          <w:sz w:val="24"/>
          <w:szCs w:val="24"/>
        </w:rPr>
        <w:t>7) контролю за діяльністю органів та посадових осіб місцевого самоврядування, юридичних осіб, що перебувають у комунальній власності територіальної громади;</w:t>
      </w:r>
    </w:p>
    <w:p w14:paraId="4E712D3C" w14:textId="77777777" w:rsidR="005A5CDF" w:rsidRPr="005A5CDF" w:rsidRDefault="005A5CDF" w:rsidP="006C0072">
      <w:pPr>
        <w:spacing w:after="0" w:line="240" w:lineRule="auto"/>
        <w:ind w:firstLine="709"/>
        <w:jc w:val="both"/>
        <w:rPr>
          <w:rFonts w:ascii="Arial" w:hAnsi="Arial" w:cs="Arial"/>
          <w:sz w:val="24"/>
          <w:szCs w:val="24"/>
        </w:rPr>
      </w:pPr>
      <w:r w:rsidRPr="005A5CDF">
        <w:rPr>
          <w:rFonts w:ascii="Arial" w:hAnsi="Arial" w:cs="Arial"/>
          <w:sz w:val="24"/>
          <w:szCs w:val="24"/>
        </w:rPr>
        <w:t xml:space="preserve">8) підтримку проектів інститутів громадянського суспільства, які вони реалізовують на території територіальної громади;  </w:t>
      </w:r>
    </w:p>
    <w:p w14:paraId="66E13115" w14:textId="77777777" w:rsidR="005A5CDF" w:rsidRPr="005A5CDF" w:rsidRDefault="005A5CDF" w:rsidP="006C0072">
      <w:pPr>
        <w:spacing w:after="0" w:line="240" w:lineRule="auto"/>
        <w:ind w:firstLine="709"/>
        <w:jc w:val="both"/>
        <w:rPr>
          <w:rFonts w:ascii="Arial" w:hAnsi="Arial" w:cs="Arial"/>
          <w:sz w:val="24"/>
          <w:szCs w:val="24"/>
        </w:rPr>
      </w:pPr>
      <w:r w:rsidRPr="005A5CDF">
        <w:rPr>
          <w:rFonts w:ascii="Arial" w:hAnsi="Arial" w:cs="Arial"/>
          <w:sz w:val="24"/>
          <w:szCs w:val="24"/>
        </w:rPr>
        <w:t>9) надають пільги в оренді комунальної власності інститутам громадянського суспільства для здійснення їх статутної діяльності;</w:t>
      </w:r>
    </w:p>
    <w:p w14:paraId="6824EE1C" w14:textId="77777777" w:rsidR="005A5CDF" w:rsidRPr="005A5CDF" w:rsidRDefault="005A5CDF" w:rsidP="006C0072">
      <w:pPr>
        <w:spacing w:after="0" w:line="240" w:lineRule="auto"/>
        <w:ind w:firstLine="709"/>
        <w:jc w:val="both"/>
        <w:rPr>
          <w:rFonts w:ascii="Arial" w:hAnsi="Arial" w:cs="Arial"/>
          <w:sz w:val="24"/>
          <w:szCs w:val="24"/>
        </w:rPr>
      </w:pPr>
      <w:r w:rsidRPr="005A5CDF">
        <w:rPr>
          <w:rFonts w:ascii="Arial" w:hAnsi="Arial" w:cs="Arial"/>
          <w:sz w:val="24"/>
          <w:szCs w:val="24"/>
        </w:rPr>
        <w:t xml:space="preserve">10) іншими шляхами, що передбачені законами, цим Статутом та рішеннями Ради. </w:t>
      </w:r>
    </w:p>
    <w:p w14:paraId="5C83AE30" w14:textId="4CFE342C" w:rsidR="00C830DA" w:rsidRDefault="00C830DA" w:rsidP="0079531A">
      <w:pPr>
        <w:spacing w:after="0" w:line="240" w:lineRule="auto"/>
        <w:jc w:val="both"/>
        <w:rPr>
          <w:rFonts w:ascii="Arial" w:hAnsi="Arial" w:cs="Arial"/>
          <w:sz w:val="24"/>
          <w:szCs w:val="24"/>
        </w:rPr>
      </w:pPr>
    </w:p>
    <w:p w14:paraId="4F246495" w14:textId="423397D9" w:rsidR="00B611EE" w:rsidRDefault="00B611EE" w:rsidP="0079531A">
      <w:pPr>
        <w:spacing w:after="0" w:line="240" w:lineRule="auto"/>
        <w:jc w:val="both"/>
        <w:rPr>
          <w:rFonts w:ascii="Arial" w:hAnsi="Arial" w:cs="Arial"/>
          <w:sz w:val="24"/>
          <w:szCs w:val="24"/>
        </w:rPr>
      </w:pPr>
    </w:p>
    <w:p w14:paraId="50553300" w14:textId="77777777" w:rsidR="00B611EE" w:rsidRPr="0079531A" w:rsidRDefault="00B611EE" w:rsidP="0079531A">
      <w:pPr>
        <w:spacing w:after="0" w:line="240" w:lineRule="auto"/>
        <w:jc w:val="both"/>
        <w:rPr>
          <w:rFonts w:ascii="Arial" w:hAnsi="Arial" w:cs="Arial"/>
          <w:sz w:val="24"/>
          <w:szCs w:val="24"/>
        </w:rPr>
      </w:pPr>
    </w:p>
    <w:sectPr w:rsidR="00B611EE" w:rsidRPr="0079531A">
      <w:footerReference w:type="default" r:id="rId7"/>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927E7" w14:textId="77777777" w:rsidR="007441A8" w:rsidRDefault="007441A8" w:rsidP="00316F91">
      <w:pPr>
        <w:spacing w:after="0" w:line="240" w:lineRule="auto"/>
      </w:pPr>
      <w:r>
        <w:separator/>
      </w:r>
    </w:p>
  </w:endnote>
  <w:endnote w:type="continuationSeparator" w:id="0">
    <w:p w14:paraId="48DFF337" w14:textId="77777777" w:rsidR="007441A8" w:rsidRDefault="007441A8" w:rsidP="00316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boto">
    <w:altName w:val="Arial"/>
    <w:charset w:val="00"/>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7B5D5" w14:textId="77777777" w:rsidR="006571D7" w:rsidRDefault="006571D7">
    <w:pPr>
      <w:pStyle w:val="af2"/>
      <w:jc w:val="right"/>
    </w:pPr>
    <w:r>
      <w:fldChar w:fldCharType="begin"/>
    </w:r>
    <w:r>
      <w:instrText>PAGE   \* MERGEFORMAT</w:instrText>
    </w:r>
    <w:r>
      <w:fldChar w:fldCharType="separate"/>
    </w:r>
    <w:r>
      <w:rPr>
        <w:noProof/>
      </w:rPr>
      <w:t>9</w:t>
    </w:r>
    <w:r>
      <w:fldChar w:fldCharType="end"/>
    </w:r>
  </w:p>
  <w:p w14:paraId="26275DD5" w14:textId="77777777" w:rsidR="006571D7" w:rsidRDefault="006571D7">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67BC4" w14:textId="77777777" w:rsidR="007441A8" w:rsidRDefault="007441A8" w:rsidP="00316F91">
      <w:pPr>
        <w:spacing w:after="0" w:line="240" w:lineRule="auto"/>
      </w:pPr>
      <w:r>
        <w:separator/>
      </w:r>
    </w:p>
  </w:footnote>
  <w:footnote w:type="continuationSeparator" w:id="0">
    <w:p w14:paraId="0FA0E0C7" w14:textId="77777777" w:rsidR="007441A8" w:rsidRDefault="007441A8" w:rsidP="00316F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12F68"/>
    <w:multiLevelType w:val="multilevel"/>
    <w:tmpl w:val="E2CAFB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C361362"/>
    <w:multiLevelType w:val="multilevel"/>
    <w:tmpl w:val="81E24950"/>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 w15:restartNumberingAfterBreak="0">
    <w:nsid w:val="0E575334"/>
    <w:multiLevelType w:val="hybridMultilevel"/>
    <w:tmpl w:val="2982CAB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EBF6F93"/>
    <w:multiLevelType w:val="multilevel"/>
    <w:tmpl w:val="3036E59E"/>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15:restartNumberingAfterBreak="0">
    <w:nsid w:val="151911CF"/>
    <w:multiLevelType w:val="hybridMultilevel"/>
    <w:tmpl w:val="DDEC2EC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5A87F44"/>
    <w:multiLevelType w:val="multilevel"/>
    <w:tmpl w:val="6D46B24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07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15CB3D45"/>
    <w:multiLevelType w:val="multilevel"/>
    <w:tmpl w:val="6778BF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C4C50A8"/>
    <w:multiLevelType w:val="multilevel"/>
    <w:tmpl w:val="13B6A5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D7673D5"/>
    <w:multiLevelType w:val="multilevel"/>
    <w:tmpl w:val="0764F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D42E73"/>
    <w:multiLevelType w:val="hybridMultilevel"/>
    <w:tmpl w:val="93ACAB4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74A7BA9"/>
    <w:multiLevelType w:val="multilevel"/>
    <w:tmpl w:val="B14E8B4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15:restartNumberingAfterBreak="0">
    <w:nsid w:val="281F69C1"/>
    <w:multiLevelType w:val="multilevel"/>
    <w:tmpl w:val="9B162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BC5EEA"/>
    <w:multiLevelType w:val="multilevel"/>
    <w:tmpl w:val="06AEBE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8C83A20"/>
    <w:multiLevelType w:val="hybridMultilevel"/>
    <w:tmpl w:val="1B281B7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E954714"/>
    <w:multiLevelType w:val="hybridMultilevel"/>
    <w:tmpl w:val="2EDAB79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900746E"/>
    <w:multiLevelType w:val="hybridMultilevel"/>
    <w:tmpl w:val="E4C01BA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93B3E77"/>
    <w:multiLevelType w:val="multilevel"/>
    <w:tmpl w:val="517EE9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06344F9"/>
    <w:multiLevelType w:val="multilevel"/>
    <w:tmpl w:val="9DB828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09435EF"/>
    <w:multiLevelType w:val="hybridMultilevel"/>
    <w:tmpl w:val="BF6AFE66"/>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41C567A4"/>
    <w:multiLevelType w:val="multilevel"/>
    <w:tmpl w:val="8A404770"/>
    <w:lvl w:ilvl="0">
      <w:start w:val="1"/>
      <w:numFmt w:val="decimal"/>
      <w:lvlText w:val="%1)"/>
      <w:lvlJc w:val="left"/>
      <w:pPr>
        <w:ind w:left="928" w:hanging="360"/>
      </w:pPr>
    </w:lvl>
    <w:lvl w:ilvl="1">
      <w:start w:val="1"/>
      <w:numFmt w:val="lowerLetter"/>
      <w:lvlText w:val="%2)"/>
      <w:lvlJc w:val="left"/>
      <w:pPr>
        <w:ind w:left="1288" w:hanging="359"/>
      </w:pPr>
    </w:lvl>
    <w:lvl w:ilvl="2">
      <w:start w:val="1"/>
      <w:numFmt w:val="lowerRoman"/>
      <w:lvlText w:val="%3)"/>
      <w:lvlJc w:val="right"/>
      <w:pPr>
        <w:ind w:left="1648" w:hanging="360"/>
      </w:pPr>
    </w:lvl>
    <w:lvl w:ilvl="3">
      <w:start w:val="1"/>
      <w:numFmt w:val="decimal"/>
      <w:lvlText w:val="(%4)"/>
      <w:lvlJc w:val="left"/>
      <w:pPr>
        <w:ind w:left="2008" w:hanging="360"/>
      </w:pPr>
    </w:lvl>
    <w:lvl w:ilvl="4">
      <w:start w:val="1"/>
      <w:numFmt w:val="lowerLetter"/>
      <w:lvlText w:val="(%5)"/>
      <w:lvlJc w:val="left"/>
      <w:pPr>
        <w:ind w:left="2368" w:hanging="360"/>
      </w:pPr>
    </w:lvl>
    <w:lvl w:ilvl="5">
      <w:start w:val="1"/>
      <w:numFmt w:val="lowerRoman"/>
      <w:lvlText w:val="(%6)"/>
      <w:lvlJc w:val="right"/>
      <w:pPr>
        <w:ind w:left="2728" w:hanging="360"/>
      </w:pPr>
    </w:lvl>
    <w:lvl w:ilvl="6">
      <w:start w:val="1"/>
      <w:numFmt w:val="decimal"/>
      <w:lvlText w:val="%7."/>
      <w:lvlJc w:val="left"/>
      <w:pPr>
        <w:ind w:left="3088" w:hanging="360"/>
      </w:pPr>
    </w:lvl>
    <w:lvl w:ilvl="7">
      <w:start w:val="1"/>
      <w:numFmt w:val="lowerLetter"/>
      <w:lvlText w:val="%8."/>
      <w:lvlJc w:val="left"/>
      <w:pPr>
        <w:ind w:left="3448" w:hanging="360"/>
      </w:pPr>
    </w:lvl>
    <w:lvl w:ilvl="8">
      <w:start w:val="1"/>
      <w:numFmt w:val="lowerRoman"/>
      <w:lvlText w:val="%9."/>
      <w:lvlJc w:val="right"/>
      <w:pPr>
        <w:ind w:left="3808" w:hanging="360"/>
      </w:pPr>
    </w:lvl>
  </w:abstractNum>
  <w:abstractNum w:abstractNumId="20" w15:restartNumberingAfterBreak="0">
    <w:nsid w:val="46765A9F"/>
    <w:multiLevelType w:val="multilevel"/>
    <w:tmpl w:val="870AEB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4AB536A9"/>
    <w:multiLevelType w:val="multilevel"/>
    <w:tmpl w:val="4C32A4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4F9B29E6"/>
    <w:multiLevelType w:val="multilevel"/>
    <w:tmpl w:val="0CF6B6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4FFC3089"/>
    <w:multiLevelType w:val="multilevel"/>
    <w:tmpl w:val="492437AE"/>
    <w:lvl w:ilvl="0">
      <w:start w:val="1"/>
      <w:numFmt w:val="decimal"/>
      <w:lvlText w:val="%1."/>
      <w:lvlJc w:val="left"/>
      <w:pPr>
        <w:ind w:left="1479" w:hanging="912"/>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61F23DFB"/>
    <w:multiLevelType w:val="multilevel"/>
    <w:tmpl w:val="1C58E2D6"/>
    <w:lvl w:ilvl="0">
      <w:start w:val="1"/>
      <w:numFmt w:val="decimal"/>
      <w:lvlText w:val="%1)"/>
      <w:lvlJc w:val="left"/>
      <w:pPr>
        <w:ind w:left="1287" w:hanging="360"/>
      </w:pPr>
      <w:rPr>
        <w:rFonts w:asciiTheme="majorHAnsi" w:eastAsia="Times New Roman" w:hAnsiTheme="majorHAnsi" w:cstheme="majorHAnsi" w:hint="default"/>
        <w:sz w:val="24"/>
        <w:szCs w:val="24"/>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5" w15:restartNumberingAfterBreak="0">
    <w:nsid w:val="67770ABA"/>
    <w:multiLevelType w:val="hybridMultilevel"/>
    <w:tmpl w:val="37CA8970"/>
    <w:lvl w:ilvl="0" w:tplc="BC325200">
      <w:numFmt w:val="bullet"/>
      <w:lvlText w:val=""/>
      <w:lvlJc w:val="left"/>
      <w:pPr>
        <w:ind w:left="720" w:hanging="360"/>
      </w:pPr>
      <w:rPr>
        <w:rFonts w:ascii="Arial" w:eastAsia="Times New Roman"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69541B13"/>
    <w:multiLevelType w:val="multilevel"/>
    <w:tmpl w:val="A300A2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6CBE0631"/>
    <w:multiLevelType w:val="multilevel"/>
    <w:tmpl w:val="FD7ADF22"/>
    <w:lvl w:ilvl="0">
      <w:start w:val="1"/>
      <w:numFmt w:val="bullet"/>
      <w:lvlText w:val=""/>
      <w:lvlJc w:val="left"/>
      <w:pPr>
        <w:tabs>
          <w:tab w:val="num" w:pos="720"/>
        </w:tabs>
        <w:ind w:left="720" w:hanging="360"/>
      </w:pPr>
      <w:rPr>
        <w:rFonts w:ascii="Symbol" w:hAnsi="Symbol" w:hint="default"/>
        <w:sz w:val="20"/>
      </w:rPr>
    </w:lvl>
    <w:lvl w:ilvl="1">
      <w:start w:val="24"/>
      <w:numFmt w:val="bullet"/>
      <w:lvlText w:val="-"/>
      <w:lvlJc w:val="left"/>
      <w:pPr>
        <w:ind w:left="1440" w:hanging="360"/>
      </w:pPr>
      <w:rPr>
        <w:rFonts w:ascii="Cambria" w:eastAsiaTheme="minorEastAsia" w:hAnsi="Cambria"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474389"/>
    <w:multiLevelType w:val="multilevel"/>
    <w:tmpl w:val="2B302B2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9" w15:restartNumberingAfterBreak="0">
    <w:nsid w:val="6FA4358A"/>
    <w:multiLevelType w:val="multilevel"/>
    <w:tmpl w:val="6CFEB1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094CF2"/>
    <w:multiLevelType w:val="multilevel"/>
    <w:tmpl w:val="445867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13"/>
  </w:num>
  <w:num w:numId="3">
    <w:abstractNumId w:val="2"/>
  </w:num>
  <w:num w:numId="4">
    <w:abstractNumId w:val="9"/>
  </w:num>
  <w:num w:numId="5">
    <w:abstractNumId w:val="14"/>
  </w:num>
  <w:num w:numId="6">
    <w:abstractNumId w:val="11"/>
  </w:num>
  <w:num w:numId="7">
    <w:abstractNumId w:val="29"/>
    <w:lvlOverride w:ilvl="0">
      <w:lvl w:ilvl="0">
        <w:numFmt w:val="decimal"/>
        <w:lvlText w:val="%1."/>
        <w:lvlJc w:val="left"/>
      </w:lvl>
    </w:lvlOverride>
  </w:num>
  <w:num w:numId="8">
    <w:abstractNumId w:val="15"/>
  </w:num>
  <w:num w:numId="9">
    <w:abstractNumId w:val="4"/>
  </w:num>
  <w:num w:numId="10">
    <w:abstractNumId w:val="25"/>
  </w:num>
  <w:num w:numId="11">
    <w:abstractNumId w:val="18"/>
  </w:num>
  <w:num w:numId="12">
    <w:abstractNumId w:val="8"/>
  </w:num>
  <w:num w:numId="13">
    <w:abstractNumId w:val="27"/>
  </w:num>
  <w:num w:numId="14">
    <w:abstractNumId w:val="20"/>
  </w:num>
  <w:num w:numId="15">
    <w:abstractNumId w:val="17"/>
  </w:num>
  <w:num w:numId="16">
    <w:abstractNumId w:val="21"/>
  </w:num>
  <w:num w:numId="17">
    <w:abstractNumId w:val="24"/>
  </w:num>
  <w:num w:numId="18">
    <w:abstractNumId w:val="6"/>
  </w:num>
  <w:num w:numId="19">
    <w:abstractNumId w:val="1"/>
  </w:num>
  <w:num w:numId="20">
    <w:abstractNumId w:val="23"/>
  </w:num>
  <w:num w:numId="21">
    <w:abstractNumId w:val="30"/>
  </w:num>
  <w:num w:numId="22">
    <w:abstractNumId w:val="10"/>
  </w:num>
  <w:num w:numId="23">
    <w:abstractNumId w:val="19"/>
  </w:num>
  <w:num w:numId="24">
    <w:abstractNumId w:val="26"/>
  </w:num>
  <w:num w:numId="25">
    <w:abstractNumId w:val="7"/>
  </w:num>
  <w:num w:numId="26">
    <w:abstractNumId w:val="22"/>
  </w:num>
  <w:num w:numId="27">
    <w:abstractNumId w:val="16"/>
  </w:num>
  <w:num w:numId="28">
    <w:abstractNumId w:val="0"/>
  </w:num>
  <w:num w:numId="29">
    <w:abstractNumId w:val="12"/>
  </w:num>
  <w:num w:numId="30">
    <w:abstractNumId w:val="28"/>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4D2"/>
    <w:rsid w:val="0000596B"/>
    <w:rsid w:val="00006302"/>
    <w:rsid w:val="00014202"/>
    <w:rsid w:val="0002080B"/>
    <w:rsid w:val="00036E11"/>
    <w:rsid w:val="000739F4"/>
    <w:rsid w:val="000B0056"/>
    <w:rsid w:val="000B31CD"/>
    <w:rsid w:val="000B3DFC"/>
    <w:rsid w:val="000C2193"/>
    <w:rsid w:val="000D159D"/>
    <w:rsid w:val="000E3CAE"/>
    <w:rsid w:val="000E70E2"/>
    <w:rsid w:val="000E76E1"/>
    <w:rsid w:val="000F5442"/>
    <w:rsid w:val="00102F2E"/>
    <w:rsid w:val="00123940"/>
    <w:rsid w:val="001355B5"/>
    <w:rsid w:val="00163221"/>
    <w:rsid w:val="001D0E52"/>
    <w:rsid w:val="0020281A"/>
    <w:rsid w:val="00206A16"/>
    <w:rsid w:val="00296547"/>
    <w:rsid w:val="002D5A3F"/>
    <w:rsid w:val="002D5C47"/>
    <w:rsid w:val="00316F91"/>
    <w:rsid w:val="003247B0"/>
    <w:rsid w:val="003367A4"/>
    <w:rsid w:val="00342B87"/>
    <w:rsid w:val="003468BA"/>
    <w:rsid w:val="00350068"/>
    <w:rsid w:val="003524D2"/>
    <w:rsid w:val="003643A5"/>
    <w:rsid w:val="00370DC7"/>
    <w:rsid w:val="00382E4F"/>
    <w:rsid w:val="00392152"/>
    <w:rsid w:val="003D0823"/>
    <w:rsid w:val="00453372"/>
    <w:rsid w:val="004551FE"/>
    <w:rsid w:val="00455732"/>
    <w:rsid w:val="004A745B"/>
    <w:rsid w:val="004C36FE"/>
    <w:rsid w:val="004C3EB7"/>
    <w:rsid w:val="004D46F5"/>
    <w:rsid w:val="004F0A25"/>
    <w:rsid w:val="004F5843"/>
    <w:rsid w:val="00502C00"/>
    <w:rsid w:val="005064D0"/>
    <w:rsid w:val="00524061"/>
    <w:rsid w:val="00544578"/>
    <w:rsid w:val="005762E5"/>
    <w:rsid w:val="00583C4D"/>
    <w:rsid w:val="00592B18"/>
    <w:rsid w:val="005A5CDF"/>
    <w:rsid w:val="006571D7"/>
    <w:rsid w:val="00675F4E"/>
    <w:rsid w:val="00691E6F"/>
    <w:rsid w:val="006B5F8F"/>
    <w:rsid w:val="006B73B3"/>
    <w:rsid w:val="006C0072"/>
    <w:rsid w:val="006C0501"/>
    <w:rsid w:val="006E31D9"/>
    <w:rsid w:val="00715272"/>
    <w:rsid w:val="007225C4"/>
    <w:rsid w:val="007441A8"/>
    <w:rsid w:val="0079531A"/>
    <w:rsid w:val="00797C6B"/>
    <w:rsid w:val="007C4F74"/>
    <w:rsid w:val="00834411"/>
    <w:rsid w:val="00841444"/>
    <w:rsid w:val="00851ED3"/>
    <w:rsid w:val="00854B83"/>
    <w:rsid w:val="0089337C"/>
    <w:rsid w:val="008B5B55"/>
    <w:rsid w:val="008C4B57"/>
    <w:rsid w:val="00905E2C"/>
    <w:rsid w:val="009447E0"/>
    <w:rsid w:val="009940EB"/>
    <w:rsid w:val="009A54E1"/>
    <w:rsid w:val="009C15C6"/>
    <w:rsid w:val="009F16FA"/>
    <w:rsid w:val="00A319CE"/>
    <w:rsid w:val="00A55D25"/>
    <w:rsid w:val="00A62794"/>
    <w:rsid w:val="00A71BBB"/>
    <w:rsid w:val="00A8673A"/>
    <w:rsid w:val="00A91726"/>
    <w:rsid w:val="00AC15B8"/>
    <w:rsid w:val="00B11BC6"/>
    <w:rsid w:val="00B17222"/>
    <w:rsid w:val="00B27B41"/>
    <w:rsid w:val="00B5060C"/>
    <w:rsid w:val="00B611EE"/>
    <w:rsid w:val="00B64DC5"/>
    <w:rsid w:val="00BA6728"/>
    <w:rsid w:val="00BB5BD0"/>
    <w:rsid w:val="00BD14E6"/>
    <w:rsid w:val="00BF0ABC"/>
    <w:rsid w:val="00BF5AC8"/>
    <w:rsid w:val="00C12896"/>
    <w:rsid w:val="00C17E28"/>
    <w:rsid w:val="00C35BC2"/>
    <w:rsid w:val="00C6368D"/>
    <w:rsid w:val="00C7668D"/>
    <w:rsid w:val="00C830DA"/>
    <w:rsid w:val="00C8630F"/>
    <w:rsid w:val="00D1136A"/>
    <w:rsid w:val="00D3744F"/>
    <w:rsid w:val="00D378BB"/>
    <w:rsid w:val="00D502CC"/>
    <w:rsid w:val="00D7659D"/>
    <w:rsid w:val="00DF4456"/>
    <w:rsid w:val="00E24452"/>
    <w:rsid w:val="00E2608B"/>
    <w:rsid w:val="00E415A0"/>
    <w:rsid w:val="00E75E29"/>
    <w:rsid w:val="00E914B3"/>
    <w:rsid w:val="00E976A2"/>
    <w:rsid w:val="00ED70CF"/>
    <w:rsid w:val="00F032A4"/>
    <w:rsid w:val="00F323B7"/>
    <w:rsid w:val="00F33D35"/>
    <w:rsid w:val="00F357F9"/>
    <w:rsid w:val="00F425E5"/>
    <w:rsid w:val="00F45CD3"/>
    <w:rsid w:val="00F66310"/>
    <w:rsid w:val="00F80500"/>
    <w:rsid w:val="00F84013"/>
    <w:rsid w:val="00FF3EF0"/>
    <w:rsid w:val="00FF4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3F687"/>
  <w15:chartTrackingRefBased/>
  <w15:docId w15:val="{0D9AF292-B8D9-49C1-8BB5-DCDC470EE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kern w:val="2"/>
      <w:sz w:val="22"/>
      <w:szCs w:val="22"/>
      <w:lang w:val="uk-UA"/>
    </w:rPr>
  </w:style>
  <w:style w:type="paragraph" w:styleId="1">
    <w:name w:val="heading 1"/>
    <w:basedOn w:val="a"/>
    <w:next w:val="a"/>
    <w:link w:val="10"/>
    <w:uiPriority w:val="9"/>
    <w:qFormat/>
    <w:rsid w:val="003524D2"/>
    <w:pPr>
      <w:keepNext/>
      <w:keepLines/>
      <w:spacing w:before="360" w:after="80"/>
      <w:outlineLvl w:val="0"/>
    </w:pPr>
    <w:rPr>
      <w:rFonts w:ascii="Calibri Light" w:eastAsia="Times New Roman" w:hAnsi="Calibri Light"/>
      <w:color w:val="2F5496"/>
      <w:sz w:val="40"/>
      <w:szCs w:val="40"/>
    </w:rPr>
  </w:style>
  <w:style w:type="paragraph" w:styleId="2">
    <w:name w:val="heading 2"/>
    <w:basedOn w:val="a"/>
    <w:next w:val="a"/>
    <w:link w:val="20"/>
    <w:uiPriority w:val="9"/>
    <w:semiHidden/>
    <w:unhideWhenUsed/>
    <w:qFormat/>
    <w:rsid w:val="003524D2"/>
    <w:pPr>
      <w:keepNext/>
      <w:keepLines/>
      <w:spacing w:before="160" w:after="80"/>
      <w:outlineLvl w:val="1"/>
    </w:pPr>
    <w:rPr>
      <w:rFonts w:ascii="Calibri Light" w:eastAsia="Times New Roman" w:hAnsi="Calibri Light"/>
      <w:color w:val="2F5496"/>
      <w:sz w:val="32"/>
      <w:szCs w:val="32"/>
    </w:rPr>
  </w:style>
  <w:style w:type="paragraph" w:styleId="3">
    <w:name w:val="heading 3"/>
    <w:basedOn w:val="a"/>
    <w:next w:val="a"/>
    <w:link w:val="30"/>
    <w:uiPriority w:val="9"/>
    <w:semiHidden/>
    <w:unhideWhenUsed/>
    <w:qFormat/>
    <w:rsid w:val="003524D2"/>
    <w:pPr>
      <w:keepNext/>
      <w:keepLines/>
      <w:spacing w:before="160" w:after="80"/>
      <w:outlineLvl w:val="2"/>
    </w:pPr>
    <w:rPr>
      <w:rFonts w:eastAsia="Times New Roman"/>
      <w:color w:val="2F5496"/>
      <w:sz w:val="28"/>
      <w:szCs w:val="28"/>
    </w:rPr>
  </w:style>
  <w:style w:type="paragraph" w:styleId="4">
    <w:name w:val="heading 4"/>
    <w:basedOn w:val="a"/>
    <w:next w:val="a"/>
    <w:link w:val="40"/>
    <w:uiPriority w:val="9"/>
    <w:semiHidden/>
    <w:unhideWhenUsed/>
    <w:qFormat/>
    <w:rsid w:val="003524D2"/>
    <w:pPr>
      <w:keepNext/>
      <w:keepLines/>
      <w:spacing w:before="80" w:after="40"/>
      <w:outlineLvl w:val="3"/>
    </w:pPr>
    <w:rPr>
      <w:rFonts w:eastAsia="Times New Roman"/>
      <w:i/>
      <w:iCs/>
      <w:color w:val="2F5496"/>
    </w:rPr>
  </w:style>
  <w:style w:type="paragraph" w:styleId="5">
    <w:name w:val="heading 5"/>
    <w:basedOn w:val="a"/>
    <w:next w:val="a"/>
    <w:link w:val="50"/>
    <w:uiPriority w:val="9"/>
    <w:semiHidden/>
    <w:unhideWhenUsed/>
    <w:qFormat/>
    <w:rsid w:val="003524D2"/>
    <w:pPr>
      <w:keepNext/>
      <w:keepLines/>
      <w:spacing w:before="80" w:after="40"/>
      <w:outlineLvl w:val="4"/>
    </w:pPr>
    <w:rPr>
      <w:rFonts w:eastAsia="Times New Roman"/>
      <w:color w:val="2F5496"/>
    </w:rPr>
  </w:style>
  <w:style w:type="paragraph" w:styleId="6">
    <w:name w:val="heading 6"/>
    <w:basedOn w:val="a"/>
    <w:next w:val="a"/>
    <w:link w:val="60"/>
    <w:uiPriority w:val="9"/>
    <w:semiHidden/>
    <w:unhideWhenUsed/>
    <w:qFormat/>
    <w:rsid w:val="003524D2"/>
    <w:pPr>
      <w:keepNext/>
      <w:keepLines/>
      <w:spacing w:before="40" w:after="0"/>
      <w:outlineLvl w:val="5"/>
    </w:pPr>
    <w:rPr>
      <w:rFonts w:eastAsia="Times New Roman"/>
      <w:i/>
      <w:iCs/>
      <w:color w:val="595959"/>
    </w:rPr>
  </w:style>
  <w:style w:type="paragraph" w:styleId="7">
    <w:name w:val="heading 7"/>
    <w:basedOn w:val="a"/>
    <w:next w:val="a"/>
    <w:link w:val="70"/>
    <w:uiPriority w:val="9"/>
    <w:semiHidden/>
    <w:unhideWhenUsed/>
    <w:qFormat/>
    <w:rsid w:val="003524D2"/>
    <w:pPr>
      <w:keepNext/>
      <w:keepLines/>
      <w:spacing w:before="40" w:after="0"/>
      <w:outlineLvl w:val="6"/>
    </w:pPr>
    <w:rPr>
      <w:rFonts w:eastAsia="Times New Roman"/>
      <w:color w:val="595959"/>
    </w:rPr>
  </w:style>
  <w:style w:type="paragraph" w:styleId="8">
    <w:name w:val="heading 8"/>
    <w:basedOn w:val="a"/>
    <w:next w:val="a"/>
    <w:link w:val="80"/>
    <w:uiPriority w:val="9"/>
    <w:semiHidden/>
    <w:unhideWhenUsed/>
    <w:qFormat/>
    <w:rsid w:val="003524D2"/>
    <w:pPr>
      <w:keepNext/>
      <w:keepLines/>
      <w:spacing w:after="0"/>
      <w:outlineLvl w:val="7"/>
    </w:pPr>
    <w:rPr>
      <w:rFonts w:eastAsia="Times New Roman"/>
      <w:i/>
      <w:iCs/>
      <w:color w:val="272727"/>
    </w:rPr>
  </w:style>
  <w:style w:type="paragraph" w:styleId="9">
    <w:name w:val="heading 9"/>
    <w:basedOn w:val="a"/>
    <w:next w:val="a"/>
    <w:link w:val="90"/>
    <w:uiPriority w:val="9"/>
    <w:semiHidden/>
    <w:unhideWhenUsed/>
    <w:qFormat/>
    <w:rsid w:val="003524D2"/>
    <w:pPr>
      <w:keepNext/>
      <w:keepLines/>
      <w:spacing w:after="0"/>
      <w:outlineLvl w:val="8"/>
    </w:pPr>
    <w:rPr>
      <w:rFonts w:eastAsia="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3524D2"/>
    <w:rPr>
      <w:rFonts w:ascii="Calibri Light" w:eastAsia="Times New Roman" w:hAnsi="Calibri Light" w:cs="Times New Roman"/>
      <w:color w:val="2F5496"/>
      <w:sz w:val="40"/>
      <w:szCs w:val="40"/>
    </w:rPr>
  </w:style>
  <w:style w:type="character" w:customStyle="1" w:styleId="20">
    <w:name w:val="Заголовок 2 Знак"/>
    <w:link w:val="2"/>
    <w:uiPriority w:val="9"/>
    <w:semiHidden/>
    <w:rsid w:val="003524D2"/>
    <w:rPr>
      <w:rFonts w:ascii="Calibri Light" w:eastAsia="Times New Roman" w:hAnsi="Calibri Light" w:cs="Times New Roman"/>
      <w:color w:val="2F5496"/>
      <w:sz w:val="32"/>
      <w:szCs w:val="32"/>
    </w:rPr>
  </w:style>
  <w:style w:type="character" w:customStyle="1" w:styleId="30">
    <w:name w:val="Заголовок 3 Знак"/>
    <w:link w:val="3"/>
    <w:uiPriority w:val="9"/>
    <w:semiHidden/>
    <w:rsid w:val="003524D2"/>
    <w:rPr>
      <w:rFonts w:eastAsia="Times New Roman" w:cs="Times New Roman"/>
      <w:color w:val="2F5496"/>
      <w:sz w:val="28"/>
      <w:szCs w:val="28"/>
    </w:rPr>
  </w:style>
  <w:style w:type="character" w:customStyle="1" w:styleId="40">
    <w:name w:val="Заголовок 4 Знак"/>
    <w:link w:val="4"/>
    <w:uiPriority w:val="9"/>
    <w:semiHidden/>
    <w:rsid w:val="003524D2"/>
    <w:rPr>
      <w:rFonts w:eastAsia="Times New Roman" w:cs="Times New Roman"/>
      <w:i/>
      <w:iCs/>
      <w:color w:val="2F5496"/>
    </w:rPr>
  </w:style>
  <w:style w:type="character" w:customStyle="1" w:styleId="50">
    <w:name w:val="Заголовок 5 Знак"/>
    <w:link w:val="5"/>
    <w:uiPriority w:val="9"/>
    <w:semiHidden/>
    <w:rsid w:val="003524D2"/>
    <w:rPr>
      <w:rFonts w:eastAsia="Times New Roman" w:cs="Times New Roman"/>
      <w:color w:val="2F5496"/>
    </w:rPr>
  </w:style>
  <w:style w:type="character" w:customStyle="1" w:styleId="60">
    <w:name w:val="Заголовок 6 Знак"/>
    <w:link w:val="6"/>
    <w:uiPriority w:val="9"/>
    <w:semiHidden/>
    <w:rsid w:val="003524D2"/>
    <w:rPr>
      <w:rFonts w:eastAsia="Times New Roman" w:cs="Times New Roman"/>
      <w:i/>
      <w:iCs/>
      <w:color w:val="595959"/>
    </w:rPr>
  </w:style>
  <w:style w:type="character" w:customStyle="1" w:styleId="70">
    <w:name w:val="Заголовок 7 Знак"/>
    <w:link w:val="7"/>
    <w:uiPriority w:val="9"/>
    <w:semiHidden/>
    <w:rsid w:val="003524D2"/>
    <w:rPr>
      <w:rFonts w:eastAsia="Times New Roman" w:cs="Times New Roman"/>
      <w:color w:val="595959"/>
    </w:rPr>
  </w:style>
  <w:style w:type="character" w:customStyle="1" w:styleId="80">
    <w:name w:val="Заголовок 8 Знак"/>
    <w:link w:val="8"/>
    <w:uiPriority w:val="9"/>
    <w:semiHidden/>
    <w:rsid w:val="003524D2"/>
    <w:rPr>
      <w:rFonts w:eastAsia="Times New Roman" w:cs="Times New Roman"/>
      <w:i/>
      <w:iCs/>
      <w:color w:val="272727"/>
    </w:rPr>
  </w:style>
  <w:style w:type="character" w:customStyle="1" w:styleId="90">
    <w:name w:val="Заголовок 9 Знак"/>
    <w:link w:val="9"/>
    <w:uiPriority w:val="9"/>
    <w:semiHidden/>
    <w:rsid w:val="003524D2"/>
    <w:rPr>
      <w:rFonts w:eastAsia="Times New Roman" w:cs="Times New Roman"/>
      <w:color w:val="272727"/>
    </w:rPr>
  </w:style>
  <w:style w:type="paragraph" w:styleId="a3">
    <w:name w:val="Title"/>
    <w:basedOn w:val="a"/>
    <w:next w:val="a"/>
    <w:link w:val="a4"/>
    <w:uiPriority w:val="10"/>
    <w:qFormat/>
    <w:rsid w:val="003524D2"/>
    <w:pPr>
      <w:spacing w:after="80" w:line="240" w:lineRule="auto"/>
      <w:contextualSpacing/>
    </w:pPr>
    <w:rPr>
      <w:rFonts w:ascii="Calibri Light" w:eastAsia="Times New Roman" w:hAnsi="Calibri Light"/>
      <w:spacing w:val="-10"/>
      <w:kern w:val="28"/>
      <w:sz w:val="56"/>
      <w:szCs w:val="56"/>
    </w:rPr>
  </w:style>
  <w:style w:type="character" w:customStyle="1" w:styleId="a4">
    <w:name w:val="Назва Знак"/>
    <w:link w:val="a3"/>
    <w:uiPriority w:val="10"/>
    <w:rsid w:val="003524D2"/>
    <w:rPr>
      <w:rFonts w:ascii="Calibri Light" w:eastAsia="Times New Roman" w:hAnsi="Calibri Light" w:cs="Times New Roman"/>
      <w:spacing w:val="-10"/>
      <w:kern w:val="28"/>
      <w:sz w:val="56"/>
      <w:szCs w:val="56"/>
    </w:rPr>
  </w:style>
  <w:style w:type="paragraph" w:styleId="a5">
    <w:name w:val="Subtitle"/>
    <w:basedOn w:val="a"/>
    <w:next w:val="a"/>
    <w:link w:val="a6"/>
    <w:uiPriority w:val="11"/>
    <w:qFormat/>
    <w:rsid w:val="003524D2"/>
    <w:pPr>
      <w:numPr>
        <w:ilvl w:val="1"/>
      </w:numPr>
    </w:pPr>
    <w:rPr>
      <w:rFonts w:eastAsia="Times New Roman"/>
      <w:color w:val="595959"/>
      <w:spacing w:val="15"/>
      <w:sz w:val="28"/>
      <w:szCs w:val="28"/>
    </w:rPr>
  </w:style>
  <w:style w:type="character" w:customStyle="1" w:styleId="a6">
    <w:name w:val="Підзаголовок Знак"/>
    <w:link w:val="a5"/>
    <w:uiPriority w:val="11"/>
    <w:rsid w:val="003524D2"/>
    <w:rPr>
      <w:rFonts w:eastAsia="Times New Roman" w:cs="Times New Roman"/>
      <w:color w:val="595959"/>
      <w:spacing w:val="15"/>
      <w:sz w:val="28"/>
      <w:szCs w:val="28"/>
    </w:rPr>
  </w:style>
  <w:style w:type="paragraph" w:styleId="a7">
    <w:name w:val="Quote"/>
    <w:basedOn w:val="a"/>
    <w:next w:val="a"/>
    <w:link w:val="a8"/>
    <w:uiPriority w:val="29"/>
    <w:qFormat/>
    <w:rsid w:val="003524D2"/>
    <w:pPr>
      <w:spacing w:before="160"/>
      <w:jc w:val="center"/>
    </w:pPr>
    <w:rPr>
      <w:i/>
      <w:iCs/>
      <w:color w:val="404040"/>
    </w:rPr>
  </w:style>
  <w:style w:type="character" w:customStyle="1" w:styleId="a8">
    <w:name w:val="Цитата Знак"/>
    <w:link w:val="a7"/>
    <w:uiPriority w:val="29"/>
    <w:rsid w:val="003524D2"/>
    <w:rPr>
      <w:i/>
      <w:iCs/>
      <w:color w:val="404040"/>
    </w:rPr>
  </w:style>
  <w:style w:type="paragraph" w:styleId="a9">
    <w:name w:val="List Paragraph"/>
    <w:basedOn w:val="a"/>
    <w:link w:val="aa"/>
    <w:uiPriority w:val="34"/>
    <w:qFormat/>
    <w:rsid w:val="003524D2"/>
    <w:pPr>
      <w:ind w:left="720"/>
      <w:contextualSpacing/>
    </w:pPr>
  </w:style>
  <w:style w:type="character" w:styleId="ab">
    <w:name w:val="Intense Emphasis"/>
    <w:uiPriority w:val="21"/>
    <w:qFormat/>
    <w:rsid w:val="003524D2"/>
    <w:rPr>
      <w:i/>
      <w:iCs/>
      <w:color w:val="2F5496"/>
    </w:rPr>
  </w:style>
  <w:style w:type="paragraph" w:styleId="ac">
    <w:name w:val="Intense Quote"/>
    <w:basedOn w:val="a"/>
    <w:next w:val="a"/>
    <w:link w:val="ad"/>
    <w:uiPriority w:val="30"/>
    <w:qFormat/>
    <w:rsid w:val="003524D2"/>
    <w:pPr>
      <w:pBdr>
        <w:top w:val="single" w:sz="4" w:space="10" w:color="2F5496"/>
        <w:bottom w:val="single" w:sz="4" w:space="10" w:color="2F5496"/>
      </w:pBdr>
      <w:spacing w:before="360" w:after="360"/>
      <w:ind w:left="864" w:right="864"/>
      <w:jc w:val="center"/>
    </w:pPr>
    <w:rPr>
      <w:i/>
      <w:iCs/>
      <w:color w:val="2F5496"/>
    </w:rPr>
  </w:style>
  <w:style w:type="character" w:customStyle="1" w:styleId="ad">
    <w:name w:val="Насичена цитата Знак"/>
    <w:link w:val="ac"/>
    <w:uiPriority w:val="30"/>
    <w:rsid w:val="003524D2"/>
    <w:rPr>
      <w:i/>
      <w:iCs/>
      <w:color w:val="2F5496"/>
    </w:rPr>
  </w:style>
  <w:style w:type="character" w:styleId="ae">
    <w:name w:val="Intense Reference"/>
    <w:uiPriority w:val="32"/>
    <w:qFormat/>
    <w:rsid w:val="003524D2"/>
    <w:rPr>
      <w:b/>
      <w:bCs/>
      <w:smallCaps/>
      <w:color w:val="2F5496"/>
      <w:spacing w:val="5"/>
    </w:rPr>
  </w:style>
  <w:style w:type="character" w:styleId="af">
    <w:name w:val="Hyperlink"/>
    <w:uiPriority w:val="99"/>
    <w:unhideWhenUsed/>
    <w:rsid w:val="00D502CC"/>
    <w:rPr>
      <w:color w:val="0563C1"/>
      <w:u w:val="single"/>
    </w:rPr>
  </w:style>
  <w:style w:type="character" w:customStyle="1" w:styleId="11">
    <w:name w:val="Незакрита згадка1"/>
    <w:uiPriority w:val="99"/>
    <w:semiHidden/>
    <w:unhideWhenUsed/>
    <w:rsid w:val="00D502CC"/>
    <w:rPr>
      <w:color w:val="605E5C"/>
      <w:shd w:val="clear" w:color="auto" w:fill="E1DFDD"/>
    </w:rPr>
  </w:style>
  <w:style w:type="paragraph" w:styleId="af0">
    <w:name w:val="header"/>
    <w:basedOn w:val="a"/>
    <w:link w:val="af1"/>
    <w:uiPriority w:val="99"/>
    <w:unhideWhenUsed/>
    <w:rsid w:val="00316F91"/>
    <w:pPr>
      <w:tabs>
        <w:tab w:val="center" w:pos="4819"/>
        <w:tab w:val="right" w:pos="9639"/>
      </w:tabs>
      <w:spacing w:after="0" w:line="240" w:lineRule="auto"/>
    </w:pPr>
  </w:style>
  <w:style w:type="character" w:customStyle="1" w:styleId="af1">
    <w:name w:val="Верхній колонтитул Знак"/>
    <w:basedOn w:val="a0"/>
    <w:link w:val="af0"/>
    <w:uiPriority w:val="99"/>
    <w:rsid w:val="00316F91"/>
  </w:style>
  <w:style w:type="paragraph" w:styleId="af2">
    <w:name w:val="footer"/>
    <w:basedOn w:val="a"/>
    <w:link w:val="af3"/>
    <w:uiPriority w:val="99"/>
    <w:unhideWhenUsed/>
    <w:rsid w:val="00316F91"/>
    <w:pPr>
      <w:tabs>
        <w:tab w:val="center" w:pos="4819"/>
        <w:tab w:val="right" w:pos="9639"/>
      </w:tabs>
      <w:spacing w:after="0" w:line="240" w:lineRule="auto"/>
    </w:pPr>
  </w:style>
  <w:style w:type="character" w:customStyle="1" w:styleId="af3">
    <w:name w:val="Нижній колонтитул Знак"/>
    <w:basedOn w:val="a0"/>
    <w:link w:val="af2"/>
    <w:uiPriority w:val="99"/>
    <w:rsid w:val="00316F91"/>
  </w:style>
  <w:style w:type="paragraph" w:styleId="af4">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f5"/>
    <w:uiPriority w:val="99"/>
    <w:unhideWhenUsed/>
    <w:qFormat/>
    <w:rsid w:val="00C830DA"/>
    <w:pPr>
      <w:spacing w:before="100" w:beforeAutospacing="1" w:after="100" w:afterAutospacing="1" w:line="240" w:lineRule="auto"/>
    </w:pPr>
    <w:rPr>
      <w:rFonts w:ascii="Times New Roman" w:eastAsia="Times New Roman" w:hAnsi="Times New Roman"/>
      <w:kern w:val="0"/>
      <w:sz w:val="24"/>
      <w:szCs w:val="24"/>
      <w:lang w:eastAsia="uk-UA"/>
    </w:rPr>
  </w:style>
  <w:style w:type="paragraph" w:customStyle="1" w:styleId="rvps2">
    <w:name w:val="rvps2"/>
    <w:basedOn w:val="a"/>
    <w:rsid w:val="00C6368D"/>
    <w:pPr>
      <w:spacing w:before="100" w:beforeAutospacing="1" w:after="100" w:afterAutospacing="1" w:line="240" w:lineRule="auto"/>
    </w:pPr>
    <w:rPr>
      <w:rFonts w:ascii="Times New Roman" w:eastAsia="Times New Roman" w:hAnsi="Times New Roman"/>
      <w:kern w:val="0"/>
      <w:sz w:val="24"/>
      <w:szCs w:val="24"/>
      <w:lang w:eastAsia="uk-UA"/>
    </w:rPr>
  </w:style>
  <w:style w:type="table" w:styleId="af6">
    <w:name w:val="Table Grid"/>
    <w:basedOn w:val="a1"/>
    <w:uiPriority w:val="59"/>
    <w:rsid w:val="0079531A"/>
    <w:rPr>
      <w:rFonts w:ascii="Cambria" w:eastAsia="MS Mincho" w:hAnsi="Cambr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uiPriority w:val="22"/>
    <w:qFormat/>
    <w:rsid w:val="000D159D"/>
    <w:rPr>
      <w:b/>
      <w:bCs/>
    </w:rPr>
  </w:style>
  <w:style w:type="character" w:customStyle="1" w:styleId="aa">
    <w:name w:val="Абзац списку Знак"/>
    <w:link w:val="a9"/>
    <w:uiPriority w:val="34"/>
    <w:qFormat/>
    <w:locked/>
    <w:rsid w:val="006B73B3"/>
    <w:rPr>
      <w:kern w:val="2"/>
      <w:sz w:val="22"/>
      <w:szCs w:val="22"/>
      <w:lang w:val="uk-UA"/>
    </w:rPr>
  </w:style>
  <w:style w:type="character" w:customStyle="1" w:styleId="af5">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f4"/>
    <w:uiPriority w:val="99"/>
    <w:locked/>
    <w:rsid w:val="000E76E1"/>
    <w:rPr>
      <w:rFonts w:ascii="Times New Roman" w:eastAsia="Times New Roman" w:hAnsi="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815287">
      <w:bodyDiv w:val="1"/>
      <w:marLeft w:val="0"/>
      <w:marRight w:val="0"/>
      <w:marTop w:val="0"/>
      <w:marBottom w:val="0"/>
      <w:divBdr>
        <w:top w:val="none" w:sz="0" w:space="0" w:color="auto"/>
        <w:left w:val="none" w:sz="0" w:space="0" w:color="auto"/>
        <w:bottom w:val="none" w:sz="0" w:space="0" w:color="auto"/>
        <w:right w:val="none" w:sz="0" w:space="0" w:color="auto"/>
      </w:divBdr>
    </w:div>
    <w:div w:id="514268764">
      <w:bodyDiv w:val="1"/>
      <w:marLeft w:val="0"/>
      <w:marRight w:val="0"/>
      <w:marTop w:val="0"/>
      <w:marBottom w:val="0"/>
      <w:divBdr>
        <w:top w:val="none" w:sz="0" w:space="0" w:color="auto"/>
        <w:left w:val="none" w:sz="0" w:space="0" w:color="auto"/>
        <w:bottom w:val="none" w:sz="0" w:space="0" w:color="auto"/>
        <w:right w:val="none" w:sz="0" w:space="0" w:color="auto"/>
      </w:divBdr>
    </w:div>
    <w:div w:id="1150555276">
      <w:bodyDiv w:val="1"/>
      <w:marLeft w:val="0"/>
      <w:marRight w:val="0"/>
      <w:marTop w:val="0"/>
      <w:marBottom w:val="0"/>
      <w:divBdr>
        <w:top w:val="none" w:sz="0" w:space="0" w:color="auto"/>
        <w:left w:val="none" w:sz="0" w:space="0" w:color="auto"/>
        <w:bottom w:val="none" w:sz="0" w:space="0" w:color="auto"/>
        <w:right w:val="none" w:sz="0" w:space="0" w:color="auto"/>
      </w:divBdr>
    </w:div>
    <w:div w:id="1239554151">
      <w:bodyDiv w:val="1"/>
      <w:marLeft w:val="0"/>
      <w:marRight w:val="0"/>
      <w:marTop w:val="0"/>
      <w:marBottom w:val="0"/>
      <w:divBdr>
        <w:top w:val="none" w:sz="0" w:space="0" w:color="auto"/>
        <w:left w:val="none" w:sz="0" w:space="0" w:color="auto"/>
        <w:bottom w:val="none" w:sz="0" w:space="0" w:color="auto"/>
        <w:right w:val="none" w:sz="0" w:space="0" w:color="auto"/>
      </w:divBdr>
    </w:div>
    <w:div w:id="1418208897">
      <w:bodyDiv w:val="1"/>
      <w:marLeft w:val="0"/>
      <w:marRight w:val="0"/>
      <w:marTop w:val="0"/>
      <w:marBottom w:val="0"/>
      <w:divBdr>
        <w:top w:val="none" w:sz="0" w:space="0" w:color="auto"/>
        <w:left w:val="none" w:sz="0" w:space="0" w:color="auto"/>
        <w:bottom w:val="none" w:sz="0" w:space="0" w:color="auto"/>
        <w:right w:val="none" w:sz="0" w:space="0" w:color="auto"/>
      </w:divBdr>
      <w:divsChild>
        <w:div w:id="1492017828">
          <w:marLeft w:val="-108"/>
          <w:marRight w:val="0"/>
          <w:marTop w:val="0"/>
          <w:marBottom w:val="0"/>
          <w:divBdr>
            <w:top w:val="none" w:sz="0" w:space="0" w:color="auto"/>
            <w:left w:val="none" w:sz="0" w:space="0" w:color="auto"/>
            <w:bottom w:val="none" w:sz="0" w:space="0" w:color="auto"/>
            <w:right w:val="none" w:sz="0" w:space="0" w:color="auto"/>
          </w:divBdr>
        </w:div>
      </w:divsChild>
    </w:div>
    <w:div w:id="1494225867">
      <w:bodyDiv w:val="1"/>
      <w:marLeft w:val="0"/>
      <w:marRight w:val="0"/>
      <w:marTop w:val="0"/>
      <w:marBottom w:val="0"/>
      <w:divBdr>
        <w:top w:val="none" w:sz="0" w:space="0" w:color="auto"/>
        <w:left w:val="none" w:sz="0" w:space="0" w:color="auto"/>
        <w:bottom w:val="none" w:sz="0" w:space="0" w:color="auto"/>
        <w:right w:val="none" w:sz="0" w:space="0" w:color="auto"/>
      </w:divBdr>
    </w:div>
    <w:div w:id="1502230931">
      <w:bodyDiv w:val="1"/>
      <w:marLeft w:val="0"/>
      <w:marRight w:val="0"/>
      <w:marTop w:val="0"/>
      <w:marBottom w:val="0"/>
      <w:divBdr>
        <w:top w:val="none" w:sz="0" w:space="0" w:color="auto"/>
        <w:left w:val="none" w:sz="0" w:space="0" w:color="auto"/>
        <w:bottom w:val="none" w:sz="0" w:space="0" w:color="auto"/>
        <w:right w:val="none" w:sz="0" w:space="0" w:color="auto"/>
      </w:divBdr>
    </w:div>
    <w:div w:id="1842158977">
      <w:bodyDiv w:val="1"/>
      <w:marLeft w:val="0"/>
      <w:marRight w:val="0"/>
      <w:marTop w:val="0"/>
      <w:marBottom w:val="0"/>
      <w:divBdr>
        <w:top w:val="none" w:sz="0" w:space="0" w:color="auto"/>
        <w:left w:val="none" w:sz="0" w:space="0" w:color="auto"/>
        <w:bottom w:val="none" w:sz="0" w:space="0" w:color="auto"/>
        <w:right w:val="none" w:sz="0" w:space="0" w:color="auto"/>
      </w:divBdr>
    </w:div>
    <w:div w:id="1872648686">
      <w:bodyDiv w:val="1"/>
      <w:marLeft w:val="0"/>
      <w:marRight w:val="0"/>
      <w:marTop w:val="0"/>
      <w:marBottom w:val="0"/>
      <w:divBdr>
        <w:top w:val="none" w:sz="0" w:space="0" w:color="auto"/>
        <w:left w:val="none" w:sz="0" w:space="0" w:color="auto"/>
        <w:bottom w:val="none" w:sz="0" w:space="0" w:color="auto"/>
        <w:right w:val="none" w:sz="0" w:space="0" w:color="auto"/>
      </w:divBdr>
    </w:div>
    <w:div w:id="189172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7404</Words>
  <Characters>42205</Characters>
  <Application>Microsoft Office Word</Application>
  <DocSecurity>0</DocSecurity>
  <Lines>351</Lines>
  <Paragraphs>99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Nataliya Drozd</dc:creator>
  <cp:keywords/>
  <cp:lastModifiedBy>Журналіст</cp:lastModifiedBy>
  <cp:revision>5</cp:revision>
  <dcterms:created xsi:type="dcterms:W3CDTF">2026-09-08T05:40:00Z</dcterms:created>
  <dcterms:modified xsi:type="dcterms:W3CDTF">2026-09-08T06:04:00Z</dcterms:modified>
</cp:coreProperties>
</file>