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26F" w:rsidRPr="00C37E10" w:rsidRDefault="0092526F" w:rsidP="0092526F">
      <w:pPr>
        <w:pStyle w:val="1"/>
        <w:tabs>
          <w:tab w:val="center" w:pos="4890"/>
          <w:tab w:val="left" w:pos="7845"/>
        </w:tabs>
        <w:jc w:val="center"/>
        <w:rPr>
          <w:rFonts w:ascii="Times New Roman" w:hAnsi="Times New Roman"/>
          <w:sz w:val="36"/>
          <w:szCs w:val="28"/>
        </w:rPr>
      </w:pPr>
      <w:r w:rsidRPr="00C37E10">
        <w:rPr>
          <w:rFonts w:ascii="Times New Roman" w:hAnsi="Times New Roman"/>
          <w:noProof/>
          <w:sz w:val="36"/>
          <w:szCs w:val="28"/>
        </w:rPr>
        <w:drawing>
          <wp:inline distT="0" distB="0" distL="0" distR="0" wp14:anchorId="3F07F792" wp14:editId="2FB1670B">
            <wp:extent cx="352425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26F" w:rsidRPr="00C37E10" w:rsidRDefault="0092526F" w:rsidP="0092526F">
      <w:pPr>
        <w:spacing w:after="0"/>
        <w:jc w:val="center"/>
        <w:rPr>
          <w:rFonts w:ascii="Times New Roman" w:hAnsi="Times New Roman" w:cs="Times New Roman"/>
          <w:sz w:val="28"/>
          <w:lang w:eastAsia="uk-UA"/>
        </w:rPr>
      </w:pPr>
      <w:r w:rsidRPr="00C37E10">
        <w:rPr>
          <w:rFonts w:ascii="Times New Roman" w:hAnsi="Times New Roman" w:cs="Times New Roman"/>
          <w:sz w:val="28"/>
          <w:lang w:eastAsia="uk-UA"/>
        </w:rPr>
        <w:t>УКРАЇНА</w:t>
      </w:r>
    </w:p>
    <w:p w:rsidR="0092526F" w:rsidRPr="00C37E10" w:rsidRDefault="0092526F" w:rsidP="0092526F">
      <w:pPr>
        <w:spacing w:after="0"/>
        <w:jc w:val="center"/>
        <w:rPr>
          <w:rFonts w:ascii="Times New Roman" w:hAnsi="Times New Roman" w:cs="Times New Roman"/>
          <w:sz w:val="28"/>
          <w:lang w:eastAsia="uk-UA"/>
        </w:rPr>
      </w:pPr>
      <w:r w:rsidRPr="00C37E10">
        <w:rPr>
          <w:rFonts w:ascii="Times New Roman" w:hAnsi="Times New Roman" w:cs="Times New Roman"/>
          <w:sz w:val="28"/>
          <w:lang w:eastAsia="uk-UA"/>
        </w:rPr>
        <w:t>МІСЦЕВЕ САМОВРЯДУВАННЯ</w:t>
      </w:r>
    </w:p>
    <w:p w:rsidR="0092526F" w:rsidRPr="00C37E10" w:rsidRDefault="0092526F" w:rsidP="0092526F">
      <w:pPr>
        <w:spacing w:after="0"/>
        <w:jc w:val="center"/>
        <w:rPr>
          <w:rFonts w:ascii="Times New Roman" w:hAnsi="Times New Roman" w:cs="Times New Roman"/>
          <w:sz w:val="28"/>
          <w:lang w:eastAsia="uk-UA"/>
        </w:rPr>
      </w:pPr>
      <w:r w:rsidRPr="00C37E10">
        <w:rPr>
          <w:rFonts w:ascii="Times New Roman" w:hAnsi="Times New Roman" w:cs="Times New Roman"/>
          <w:sz w:val="28"/>
          <w:lang w:eastAsia="uk-UA"/>
        </w:rPr>
        <w:t>ЧЕРВОНОГРИГОРІВСЬКА СЕЛИЩНА РАДА</w:t>
      </w:r>
      <w:r w:rsidRPr="00C37E10">
        <w:rPr>
          <w:rFonts w:ascii="Times New Roman" w:hAnsi="Times New Roman" w:cs="Times New Roman"/>
          <w:sz w:val="28"/>
          <w:lang w:eastAsia="uk-UA"/>
        </w:rPr>
        <w:br/>
        <w:t>НІКОПОЛЬСЬКОГО РАЙОНУ ДНІПРОПЕТРОВСЬКОЇ ОБЛАСТІ</w:t>
      </w:r>
    </w:p>
    <w:p w:rsidR="0092526F" w:rsidRPr="00C37E10" w:rsidRDefault="0092526F" w:rsidP="0092526F">
      <w:pPr>
        <w:spacing w:after="0"/>
        <w:jc w:val="center"/>
        <w:rPr>
          <w:rFonts w:ascii="Times New Roman" w:hAnsi="Times New Roman" w:cs="Times New Roman"/>
          <w:sz w:val="28"/>
          <w:lang w:eastAsia="uk-UA"/>
        </w:rPr>
      </w:pPr>
      <w:r w:rsidRPr="00C37E10">
        <w:rPr>
          <w:rFonts w:ascii="Times New Roman" w:hAnsi="Times New Roman" w:cs="Times New Roman"/>
          <w:sz w:val="28"/>
          <w:lang w:eastAsia="uk-UA"/>
        </w:rPr>
        <w:t>ВОСЬМОГО СКЛИКАННЯ</w:t>
      </w:r>
    </w:p>
    <w:p w:rsidR="0092526F" w:rsidRPr="00C37E10" w:rsidRDefault="0092526F" w:rsidP="0092526F">
      <w:pPr>
        <w:spacing w:after="0"/>
        <w:jc w:val="center"/>
        <w:rPr>
          <w:rFonts w:ascii="Times New Roman" w:hAnsi="Times New Roman" w:cs="Times New Roman"/>
          <w:sz w:val="28"/>
          <w:lang w:eastAsia="uk-UA"/>
        </w:rPr>
      </w:pPr>
      <w:r w:rsidRPr="00C37E10">
        <w:rPr>
          <w:rFonts w:ascii="Times New Roman" w:hAnsi="Times New Roman" w:cs="Times New Roman"/>
          <w:sz w:val="28"/>
          <w:lang w:eastAsia="uk-UA"/>
        </w:rPr>
        <w:t xml:space="preserve"> </w:t>
      </w:r>
      <w:r w:rsidR="000319CC">
        <w:rPr>
          <w:rFonts w:ascii="Times New Roman" w:hAnsi="Times New Roman" w:cs="Times New Roman"/>
          <w:sz w:val="28"/>
          <w:lang w:eastAsia="uk-UA"/>
        </w:rPr>
        <w:t>ПЕРША</w:t>
      </w:r>
      <w:bookmarkStart w:id="0" w:name="_GoBack"/>
      <w:bookmarkEnd w:id="0"/>
      <w:r w:rsidRPr="00C37E10">
        <w:rPr>
          <w:rFonts w:ascii="Times New Roman" w:hAnsi="Times New Roman" w:cs="Times New Roman"/>
          <w:sz w:val="28"/>
          <w:lang w:eastAsia="uk-UA"/>
        </w:rPr>
        <w:t xml:space="preserve"> ЧЕРГОВА СЕСІЯ</w:t>
      </w:r>
    </w:p>
    <w:p w:rsidR="0092526F" w:rsidRPr="00C37E10" w:rsidRDefault="0092526F" w:rsidP="0092526F">
      <w:pPr>
        <w:spacing w:after="0"/>
        <w:jc w:val="center"/>
        <w:rPr>
          <w:rFonts w:ascii="Times New Roman" w:hAnsi="Times New Roman" w:cs="Times New Roman"/>
          <w:sz w:val="40"/>
          <w:szCs w:val="32"/>
        </w:rPr>
      </w:pPr>
      <w:r w:rsidRPr="00C37E10">
        <w:rPr>
          <w:rFonts w:ascii="Times New Roman" w:hAnsi="Times New Roman" w:cs="Times New Roman"/>
          <w:noProof/>
          <w:sz w:val="28"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43CAE404" wp14:editId="599A512E">
                <wp:simplePos x="0" y="0"/>
                <wp:positionH relativeFrom="column">
                  <wp:posOffset>3810</wp:posOffset>
                </wp:positionH>
                <wp:positionV relativeFrom="paragraph">
                  <wp:posOffset>81914</wp:posOffset>
                </wp:positionV>
                <wp:extent cx="6101715" cy="0"/>
                <wp:effectExtent l="19050" t="19050" r="0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10171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0B37A" id="Прямая соединительная линия 7" o:spid="_x0000_s1026" style="position:absolute;flip:x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3pt,6.45pt" to="480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" strokeweight="4.5pt">
                <v:stroke linestyle="thinThick"/>
              </v:line>
            </w:pict>
          </mc:Fallback>
        </mc:AlternateContent>
      </w:r>
    </w:p>
    <w:p w:rsidR="0092526F" w:rsidRPr="00C37E10" w:rsidRDefault="0092526F" w:rsidP="0092526F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37E10">
        <w:rPr>
          <w:rFonts w:ascii="Times New Roman" w:hAnsi="Times New Roman" w:cs="Times New Roman"/>
          <w:b/>
          <w:sz w:val="28"/>
        </w:rPr>
        <w:t>РІШЕННЯ</w:t>
      </w:r>
    </w:p>
    <w:p w:rsidR="0092526F" w:rsidRPr="00C37E10" w:rsidRDefault="0092526F" w:rsidP="0092526F">
      <w:pPr>
        <w:tabs>
          <w:tab w:val="left" w:pos="709"/>
        </w:tabs>
        <w:jc w:val="center"/>
        <w:rPr>
          <w:rFonts w:ascii="Times New Roman" w:hAnsi="Times New Roman" w:cs="Times New Roman"/>
          <w:sz w:val="28"/>
        </w:rPr>
      </w:pPr>
      <w:r w:rsidRPr="00C37E10">
        <w:rPr>
          <w:rFonts w:ascii="Times New Roman" w:hAnsi="Times New Roman" w:cs="Times New Roman"/>
          <w:sz w:val="28"/>
        </w:rPr>
        <w:t xml:space="preserve">від </w:t>
      </w:r>
      <w:r>
        <w:rPr>
          <w:rFonts w:ascii="Times New Roman" w:hAnsi="Times New Roman" w:cs="Times New Roman"/>
          <w:sz w:val="28"/>
        </w:rPr>
        <w:t>12 листопада 2020</w:t>
      </w:r>
      <w:r w:rsidRPr="00C37E10">
        <w:rPr>
          <w:rFonts w:ascii="Times New Roman" w:hAnsi="Times New Roman" w:cs="Times New Roman"/>
          <w:sz w:val="28"/>
        </w:rPr>
        <w:t xml:space="preserve"> року № </w:t>
      </w:r>
      <w:r>
        <w:rPr>
          <w:rFonts w:ascii="Times New Roman" w:hAnsi="Times New Roman" w:cs="Times New Roman"/>
          <w:sz w:val="28"/>
        </w:rPr>
        <w:t>05</w:t>
      </w:r>
      <w:r w:rsidRPr="00C37E10">
        <w:rPr>
          <w:rFonts w:ascii="Times New Roman" w:hAnsi="Times New Roman" w:cs="Times New Roman"/>
          <w:sz w:val="28"/>
        </w:rPr>
        <w:t xml:space="preserve"> - </w:t>
      </w:r>
      <w:r>
        <w:rPr>
          <w:rFonts w:ascii="Times New Roman" w:hAnsi="Times New Roman" w:cs="Times New Roman"/>
          <w:sz w:val="28"/>
        </w:rPr>
        <w:t>01</w:t>
      </w:r>
      <w:r w:rsidRPr="00C37E10">
        <w:rPr>
          <w:rFonts w:ascii="Times New Roman" w:hAnsi="Times New Roman" w:cs="Times New Roman"/>
          <w:sz w:val="28"/>
        </w:rPr>
        <w:t>/VІІІ</w:t>
      </w:r>
    </w:p>
    <w:p w:rsidR="00074BD5" w:rsidRDefault="00074BD5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74BD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затвердження переліку та персонального складу постійних комісій та Положення по депутатські комісії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пунктом 2 статті 26, статтею 47  Закону України «Про місцеве самоврядування в Україні», селищна рада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И Р І Ш И Л А: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 Затвердити перелік та персональний склад постійних комісій:</w:t>
      </w:r>
    </w:p>
    <w:p w:rsidR="0092526F" w:rsidRPr="0092526F" w:rsidRDefault="0092526F" w:rsidP="0092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1.1. </w:t>
      </w:r>
      <w:r w:rsidRPr="009252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Постійна комісія з питань фінансів, бюджету, планування соціально-економічного розвитку, інвестицій:</w:t>
      </w:r>
    </w:p>
    <w:p w:rsidR="0092526F" w:rsidRPr="0092526F" w:rsidRDefault="0092526F" w:rsidP="0092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Голова комісії: </w:t>
      </w:r>
      <w:proofErr w:type="spellStart"/>
      <w:r w:rsidRPr="009252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Стаценко</w:t>
      </w:r>
      <w:proofErr w:type="spellEnd"/>
      <w:r w:rsidRPr="009252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Олексій Васильович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члени комісії: </w:t>
      </w:r>
      <w:proofErr w:type="spellStart"/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Крайнік</w:t>
      </w:r>
      <w:proofErr w:type="spellEnd"/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Олена Василівна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       Науменко Валентина Андріївна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       </w:t>
      </w:r>
      <w:proofErr w:type="spellStart"/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Каніщев</w:t>
      </w:r>
      <w:proofErr w:type="spellEnd"/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Леонід Віталійович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       Соболєв Іван Анатолійович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       Петренко Олена Миколаївна</w:t>
      </w:r>
    </w:p>
    <w:p w:rsidR="0092526F" w:rsidRPr="0092526F" w:rsidRDefault="0092526F" w:rsidP="0092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1.2. </w:t>
      </w:r>
      <w:r w:rsidRPr="009252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Постійна комісія  з питань земельних відносин, природокористування, планування території, будівництва, архітектури та благоустрою</w:t>
      </w: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:rsidR="0092526F" w:rsidRPr="0092526F" w:rsidRDefault="0092526F" w:rsidP="0092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Голова комісії : </w:t>
      </w:r>
      <w:proofErr w:type="spellStart"/>
      <w:r w:rsidRPr="009252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Саларьов</w:t>
      </w:r>
      <w:proofErr w:type="spellEnd"/>
      <w:r w:rsidRPr="009252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Володимир Іванович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члени комісії:  </w:t>
      </w:r>
      <w:proofErr w:type="spellStart"/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Загоруля</w:t>
      </w:r>
      <w:proofErr w:type="spellEnd"/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Андрій Володимирович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Стоянов Олександр Тимофійович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          Маслюк Євгеній Анатолійович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          Рябка  Юлія Олегівна</w:t>
      </w:r>
    </w:p>
    <w:p w:rsidR="0092526F" w:rsidRPr="0092526F" w:rsidRDefault="0092526F" w:rsidP="0092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1.3. </w:t>
      </w:r>
      <w:r w:rsidRPr="009252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Постійна комісія з питань прав людини, законності, депутатської діяльності, етики, регламенту та гуманітарних питань</w:t>
      </w: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:rsidR="0092526F" w:rsidRPr="0092526F" w:rsidRDefault="0092526F" w:rsidP="0092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Голова комісії: </w:t>
      </w:r>
      <w:r w:rsidRPr="009252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Коваленко Олександр Вікторович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члени комісії : Москаленко Максим Валентинович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                   Онищенко Анжела Павлівна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                   Кавалер Юрій Володимирович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                   </w:t>
      </w:r>
      <w:proofErr w:type="spellStart"/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Вінник</w:t>
      </w:r>
      <w:proofErr w:type="spellEnd"/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Світлана Володимирівна</w:t>
      </w:r>
    </w:p>
    <w:p w:rsidR="0092526F" w:rsidRPr="0092526F" w:rsidRDefault="0092526F" w:rsidP="0092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1.4.</w:t>
      </w:r>
      <w:r w:rsidRPr="009252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 Постійна комісія з  питань комунальної власності житлово- комунального господарства</w:t>
      </w:r>
    </w:p>
    <w:p w:rsidR="0092526F" w:rsidRPr="0092526F" w:rsidRDefault="0092526F" w:rsidP="0092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Голова комісії :  </w:t>
      </w:r>
      <w:proofErr w:type="spellStart"/>
      <w:r w:rsidRPr="009252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Кулібаба</w:t>
      </w:r>
      <w:proofErr w:type="spellEnd"/>
      <w:r w:rsidRPr="009252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Роман Валентинович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члени комісії: </w:t>
      </w:r>
      <w:proofErr w:type="spellStart"/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Загоруля</w:t>
      </w:r>
      <w:proofErr w:type="spellEnd"/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Наталя Анатоліївна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                 </w:t>
      </w:r>
      <w:proofErr w:type="spellStart"/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Лебєдєв</w:t>
      </w:r>
      <w:proofErr w:type="spellEnd"/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Артем Ігорович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                 Науменко Юлія Іванівна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                 </w:t>
      </w:r>
      <w:proofErr w:type="spellStart"/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Чулікова</w:t>
      </w:r>
      <w:proofErr w:type="spellEnd"/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Людмила Вікторівна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Затвердити Положення про постійні депутатські комісії (додається).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 Головам  постійних комісій Червоногригорівської селищної ради забезпечити на першому засіданні кожної комісії вирішення питань щодо структури комісії, у тому числі обрання заступника голови та секретаря комісії.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 Контроль за виконанням цього рішення покласти на постійну комісію з питань прав людини, законності, депутатської діяльності, етики, регламенту та гуманітарних питань.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Селищний голова                                      Олександр Прокопенко</w:t>
      </w:r>
    </w:p>
    <w:p w:rsid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2526F" w:rsidRPr="0092526F" w:rsidRDefault="0092526F" w:rsidP="0092526F">
      <w:pPr>
        <w:shd w:val="clear" w:color="auto" w:fill="FFFFFF"/>
        <w:spacing w:after="0" w:line="240" w:lineRule="auto"/>
        <w:ind w:firstLine="623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Додаток</w:t>
      </w:r>
    </w:p>
    <w:p w:rsidR="0092526F" w:rsidRPr="0092526F" w:rsidRDefault="0092526F" w:rsidP="0092526F">
      <w:pPr>
        <w:shd w:val="clear" w:color="auto" w:fill="FFFFFF"/>
        <w:spacing w:after="0" w:line="240" w:lineRule="auto"/>
        <w:ind w:firstLine="623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рішення селищної ради</w:t>
      </w:r>
    </w:p>
    <w:p w:rsidR="0092526F" w:rsidRPr="0092526F" w:rsidRDefault="0092526F" w:rsidP="0092526F">
      <w:pPr>
        <w:shd w:val="clear" w:color="auto" w:fill="FFFFFF"/>
        <w:spacing w:after="225" w:line="240" w:lineRule="auto"/>
        <w:ind w:firstLine="623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 12.11.2020 № 05 – 01/VІІІ</w:t>
      </w:r>
    </w:p>
    <w:p w:rsidR="0092526F" w:rsidRPr="0092526F" w:rsidRDefault="0092526F" w:rsidP="0092526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ПОЛОЖЕННЯ</w:t>
      </w:r>
    </w:p>
    <w:p w:rsidR="0092526F" w:rsidRPr="0092526F" w:rsidRDefault="0092526F" w:rsidP="0092526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про постійні комісії Червоногригорівської селищної ради</w:t>
      </w:r>
    </w:p>
    <w:p w:rsidR="0092526F" w:rsidRPr="0092526F" w:rsidRDefault="0092526F" w:rsidP="0092526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2526F" w:rsidRPr="0092526F" w:rsidRDefault="0092526F" w:rsidP="0092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1. Загальні положення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1.1. Постійна комісія селищної ради (далі – постійна комісія) є органом ради, що обирається з числа її депутатів для вивчення, попереднього розгляду і підготовки питань, які належать до відання ради, здійснення контролю за виконанням рішень ради, контролю за рішеннями виконавчого комітету.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1.2. Постійна комісія обирається радою на строк її повноважень у складі голови і членів постійної комісії. Всі інші питання структури постійної комісії вирішуються постійною комісією.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1.3. До складу постійної комісії не можуть бути обрані селищний голова та секретар ради.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1.4. Постійна комісія підзвітна Червоногригорівській селищній раді та відповідальна перед нею.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1.5. У своїй діяльності постійна комісія ради керується Конституцією України, Законом України «Про місцеве самоврядування в Україні», іншими законодавчими актами, рішеннями ради, Регламентом ради та цим Положенням.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1.6. Діяльність постійної комісії ради здійснюється на основі планів роботи, прийнятих на засіданні постійної комісії, доручень громади, селищного голови або секретаря ради.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1.7. Постійна комісія в своїй діяльності взаємодіє з іншими постійними та тимчасовими комісіями ради, відділами виконавчого органу Червоногригорівської селищної ради, іншими особами, незалежно від організаційно-правової форми та форми власності.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1.8. Засідання постійної комісії скликаються в міру необхідності, але не рідше одного разу на місяць і є правомочними, якщо в них бере участь не менш як половина від загального складу комісії.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1.9. Перелік і функціональна спрямованість постійних комісій визначаються з урахуванням вимог Закону України «Про засади державної регуляторної політики у сфері господарської діяльності» щодо реалізації повноважень ради у здійсненні державної регуляторної політики постійними комісіями відповідної ради.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1.10. Депутати працюють у постійній комісії на громадських засадах.</w:t>
      </w:r>
    </w:p>
    <w:p w:rsidR="0092526F" w:rsidRPr="0092526F" w:rsidRDefault="0092526F" w:rsidP="0092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2. Голова постійної комісії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2.1. Здійснює безпосереднє керівництво діяльністю комісії та організує її роботу, у тому числі забезпечує організаційну підготовку її засідань.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2.2. </w:t>
      </w:r>
      <w:proofErr w:type="spellStart"/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Скликає</w:t>
      </w:r>
      <w:proofErr w:type="spellEnd"/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 веде засідання комісії.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2.3. Дає доручення членам комісії.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2.4. Представляє комісію у відносинах з іншими органами, об'єднаннями громадян, підприємствами, установами, організаціями, а також громадянами.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2.5. Організує роботу по реалізації висновків і рекомендацій комісії.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2.6. Аналізує результати роботи і вживає заходи щодо підвищення ефективності діяльності комісії.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2.7. Відповідає за підготовку довідок, звітів, інформацій з питань роботи комісії.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2.8. Забезпечує гласність в роботі комісії.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2.9. У разі відсутності голови постійної комісії або неможливості ним виконувати свої повноваження з інших причин, його функції здійснює заступник голови постійної комісії або секретар постійної комісії.</w:t>
      </w:r>
    </w:p>
    <w:p w:rsidR="0092526F" w:rsidRPr="0092526F" w:rsidRDefault="0092526F" w:rsidP="0092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3. Завдання та організація діяльності постійної комісії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3.1. Основним завданням постійної комісії є розробка та попередній розгляд проектів рішень, що виносяться на розгляд ради, підготовка висновків з питань, які планується винести на розгляд ради.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Постійні комісії за дорученням ради або за власною ініціативою попередньо розглядають проекти програм соціально-економічного і культурного розвитку, селищного бюджету, звіти про виконання програм і бюджету, вивчають і готують питання про стан та розвиток відповідних галузей господарського і соціально-культурного будівництва, інші питання, які вносяться на розгляд ради, виступають на сесіях ради з доповідями і співдоповідями.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3.2. Постійні комісії за дорученням ради, секретаря ради або за власною ініціативою вивчають діяльність підзвітних і підконтрольних раді та виконавчому комітету селищної ради органів, а також питань, віднесених до відання ради, місцевих державних адміністрацій, підприємств, установ та організацій, їх філіалів і відділень незалежно від форм власності та їх посадових осіб, подають за результатами перевірки рекомендації на розгляд їх керівників, а в необхідних випадках - на розгляд ради або виконавчого комітету селищної ради;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здійснюють контроль за виконанням рішень ради, виконавчого комітету селищної ради.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3.3. Постійні комісії попередньо розглядають кандидатури осіб, які пропонуються для обрання, затвердження, призначення або погодження відповідною радою, готують висновки з цих питань.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3.4. Постійна комісія у питаннях, які належать до її відання, та в порядку, визначеному законом, має право отримувати від керівників органів, підприємств, установ, організацій та їх філіалів і відділень, необхідні матеріали і документи.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3.5. За результатами вивчення і розгляду питань постійні комісії готують висновки і рекомендації. Висновки і рекомендації постійної комісії приймаються більшістю голосів від загального складу комісії і підписуються головою комісії, а в разі його відсутності – заступником голови або секретарем комісії. Протоколи засідань комісії підписуються головою і секретарем комісії. Висновки і рекомендації постійної комісії, протоколи її засідань є відкритими та оприлюднюються і надаються на запит відповідно до Закону України «Про доступ до публічної інформації» у спосіб, визначений Регламентом ради.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3.6. Рекомендації постійної комісії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повинно бути повідомлено комісію у встановлений нею строк.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3.7. Постійна комісія для вивчення питань, розробки проектів рішень ради може створювати підготовчі комісії і робочі групи з залученням представників громадськості, представників управлінь та відділів ради, спеціалістів (у тому числі незалежних експертів).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3.8. Питання, які належать до відання кількох постійних комісій, можуть за ініціативою комісії, а також за дорученням ради, її голови чи секретаря розглядатися постійними комісіями спільно. Висновки і рекомендації, прийняті постійними комісіями на їх спільних засіданнях, підписуються головами відповідних постійних комісій.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3.9. Всі питання, які виносяться на розгляд сесії, попередньо обов’язково розглядаються профільною постійною комісією</w:t>
      </w:r>
    </w:p>
    <w:p w:rsidR="0092526F" w:rsidRPr="0092526F" w:rsidRDefault="0092526F" w:rsidP="0092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 </w:t>
      </w:r>
    </w:p>
    <w:p w:rsidR="0092526F" w:rsidRPr="0092526F" w:rsidRDefault="0092526F" w:rsidP="0092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4. Напрямки діяльності постійних комісій</w:t>
      </w:r>
    </w:p>
    <w:p w:rsidR="0092526F" w:rsidRPr="0092526F" w:rsidRDefault="0092526F" w:rsidP="0092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4.1.Постійна   комісія з питань  </w:t>
      </w:r>
      <w:proofErr w:type="spellStart"/>
      <w:r w:rsidRPr="009252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фінансів,бюджету,планування</w:t>
      </w:r>
      <w:proofErr w:type="spellEnd"/>
      <w:r w:rsidRPr="009252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соціально-економічного </w:t>
      </w:r>
      <w:proofErr w:type="spellStart"/>
      <w:r w:rsidRPr="009252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розвитку,інвестицій</w:t>
      </w:r>
      <w:proofErr w:type="spellEnd"/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 дорученням ради або за власною ініціативою попередньо розглядає: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1)готує висновки та рекомендації з питань планування соціально-економічного розвитку, бюджету та фінансів;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2)контролює виконання програми соціально-економічного розвитку та рішень ради, а також заходів передбачених іншими програмами та рішеннями ради, з питань планування соціально-економічного розвитку та залучення інвестицій, бюджету та фінансів;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3)з метою здійснення депутатського контролю, систематично, але не рідше одного разу в рік вивчає та подає за результатами звіт, який включає висновки та рекомендації, щодо покращення функціонування з підзвітних і підконтрольних </w:t>
      </w: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раді органів, підприємств, установ та організацій з питань планування соціально-економічного розвитку, бюджету та фінансів;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4)розглядає пропозиції та подає рекомендації щодо призначення та звільнення керівників об’єктів комунальної власності, що перебувають у віданні ради з питань планування соціально-економічного розвитку, залучення інвестицій, бюджету та фінансів, ;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5)з питань планування соціально-економічного розвитку, залучення інвестицій, бюджету та фінансів перевіряє роботу підприємств, установ та організацій розташованих на території ради, подає за результатами перевірки пропозиції на розгляд керівників підприємств, установ і організацій, а в необхідних випадках вносить свої пропозиції на розгляд ради;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6)перед винесенням їх на розгляд ради погоджує проекти рішень </w:t>
      </w:r>
      <w:proofErr w:type="spellStart"/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радиз</w:t>
      </w:r>
      <w:proofErr w:type="spellEnd"/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питань бюджету та фінансів, планування соціально-економічного розвитку, залучення інвестицій, міжнародного співробітництва;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7)попередньо розглядає інвестиційні проекти та програми, у тому числі ті, що можуть реалізовуватись за рахунок Державного фонду регіонального розвитку, міжнародних програм, проектів міжнародної технічної допомоги;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8)бере участь у підготовці проекту місцевого бюджету, контролює процедуру його представлення, розгляду, доопрацювання, внесення змін та доповнень, затвердження;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9)контролює виконання рішень ради з питань бюджету та фінансів, планування соціально-економічного розвитку, залучення інвестицій, міжнародного співробітництва виконавчими органами та посадовими особами ради, юридичними особами, засновником (співзасновником) або учасником яких є рада;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10)готує рекомендації по виявленню резервів і джерел додаткових доходів до місцевого бюджету;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1)попередньо розглядає питання та пропозиції щодо утворення позабюджетних цільових фондів ради, затвердження положень про ці фонди та здійснює контроль за їх використанням;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12)вносить на розгляд ради пропозиції щодо місцевих податків і зборів, встановлення податкових пільг, залучення фінансово-кредитних ресурсів;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13)бере участь в розробці проектів рішень, пов’язаних з залученням бюджетних надходжень для реалізації соціально-економічних та культурних програм;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14)вносить на розгляд ради пропозиції щодо встановлення місцевих податків і зборів, розміри їх ставок, надання відповідно до чинного законодавства пільг по місцевих податках і </w:t>
      </w:r>
      <w:proofErr w:type="spellStart"/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збор</w:t>
      </w:r>
      <w:proofErr w:type="spellEnd"/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15)розглядає проекти регуляторних актів щодо їх відповідності вимогам Закону України «Про засади державної регуляторної політики у сфері господарської діяльності», у ході розгляду яких забезпечує підготовку експертного висновку до проектів регуляторних актів, які виносяться на розгляд ради;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16)попередньо вивчає та подає на розгляд ради пропозиції з питань щодо внесення змін до рішень про місцеві бюджети, прийняті  Червоногригорівською селищною радою.</w:t>
      </w:r>
    </w:p>
    <w:p w:rsidR="0092526F" w:rsidRPr="0092526F" w:rsidRDefault="0092526F" w:rsidP="0092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4.2. Постійна комісія з питань земельних </w:t>
      </w:r>
      <w:proofErr w:type="spellStart"/>
      <w:r w:rsidRPr="009252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відносин,природокористування</w:t>
      </w:r>
      <w:proofErr w:type="spellEnd"/>
      <w:r w:rsidRPr="009252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9252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плануваннятериторії</w:t>
      </w:r>
      <w:proofErr w:type="spellEnd"/>
      <w:r w:rsidRPr="009252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, будівництва, архітектури та благоустрою</w:t>
      </w: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 дорученням ради або за власною ініціативою попередньо розглядає: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1)готує висновки та рекомендації з питань земельних відноси, планування території, будівництва, архітектури, охорони пам’яток, історичного середовища та благоустрою;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2)контролює виконання програми та рішень ради, а також заходів передбачених іншими програмами та рішеннями ради, з питань земельних відносин, планування території, будівництва, архітектури, охорони пам’яток, історичного середовища та благоустрою;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3)з метою здійснення депутатського контролю, систематично, але не рідше одного разу в рік вивчає та подає за результатами звіт, який включає висновки та рекомендації, щодо покращення функціонування з підзвітних і підконтрольних раді органів, підприємств, установ та організацій з питань земельних відносин, планування території, будівництва, архітектури, охорони пам’яток, історичного середовища та благоустрою;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4)перед винесенням їх розгляд ради погоджує проекти рішень ради з питань земельних відносин, планування території, будівництва, архітектури, охорони пам’яток, історичного середовища та благоустрою; питань про надання дозволів на проектування, будівництво, розширення, реконструкцію об’єктів житлово-цивільного, виробничого та іншого призначення, реставрації архітектурних пам’яток, створення інженерної та транспортної інфраструктури, щодо розміщення, будівництва і реконструкції житлово-цивільних, виробничих, інженерно-транспортних та інших об’єктів, розміщення та архітектурні рішення об’єктів благоустрою,  зовнішньої реклами, з питання земельних ділянок під будівництво, зміни цільового призначення земельних ділянок;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5)перевіряє роботу підприємств, установ та організацій розташованих на території  селищної  об’єднаної територіальної громади з питань земельних відносин, планування території, будівництва, архітектури, охорони пам’яток, історичного середовища та благоустрою, подає за результатами перевірки пропозиції на розгляд керівників підприємств, установ і організацій, а в необхідних випадках вносить свої пропозиції на розгляд ради;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6)попередньо розглядає відповідні розділи і показники проектів планів соціально-економічного розвитку та бюджету, звітів про їх виконання, вносить по них зауваження і пропозиції;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7)готує  проекти рішень ради про розроблення проекту землеустрою щодо відведення земельної ділянки, генплану забудови та архітектурно-планувального завдання, оформлення права користування земельною ділянкою, надання дозволу на розроблення проекту землеустрою щодо відведення земельної ділянки без оформлення матеріалів вибору;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8)попередньо розглядає проекти рішень про скасування попередніх рішень Червоногригорівської селищної ради , їхніх виконавчих органів, з </w:t>
      </w:r>
      <w:proofErr w:type="spellStart"/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питаньземельних</w:t>
      </w:r>
      <w:proofErr w:type="spellEnd"/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відносин, планування території, будівництва, архітектури, охорони пам’яток, історичного середовища та благоустрою;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9)забезпечує проведення громадської екологічної експертизи, оприлюднення її результатів  і подання їх органам, уповноваженим приймати  рішення щодо  розміщення, проектування та будівництва нових і реконструкції діючих підприємств, споруд та інших об’єктів, пов’язаних із використанням природного середовища;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10) вносить  пропозиції до планів і програм будівництва та реконструкції об’єктів на території, розглядає інвестиційні містобудівні програми, пропозиції і бізнес-плани юридичних осіб щодо розвитку окремих територій та будівництва об’єктів архітектури;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11)розглядає пропозиції суб’єктів містобудування щодо визначення територій, вибору, приватизації, вилучення (викупу) та надання земель для містобудівних потреб;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12)</w:t>
      </w:r>
      <w:proofErr w:type="spellStart"/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вность</w:t>
      </w:r>
      <w:proofErr w:type="spellEnd"/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пропозиції щодо  визначення та проведення вибору у встановленому законом порядку і надання відповідно до рішень ради землі для містобудівних потреб;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13)погоджує виділення бюджетних коштів на будівництво, реконструкцію та ремонт житла і не житлових приміщень;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14)контролює виконання Закону України «Про благоустрій населених пунктів», Правил благоустрою територій населених пунктів Червоногригорівської селищної ради , забезпечення чистоти і порядку, інших рішень ради, в тому числі щодо забезпечення населення і особового складу територіальних невоєнізованих формувань цивільної оборони засобами радіаційного та хімічного захисту;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15)ініціює перегляд раніше прийнятих, але не виконаних рішень ради  з питань надання земельних ділянок у власність чи користування.</w:t>
      </w:r>
    </w:p>
    <w:p w:rsidR="0092526F" w:rsidRPr="0092526F" w:rsidRDefault="0092526F" w:rsidP="0092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4.3. Постійна комісія з </w:t>
      </w:r>
      <w:proofErr w:type="spellStart"/>
      <w:r w:rsidRPr="009252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питаньправ</w:t>
      </w:r>
      <w:proofErr w:type="spellEnd"/>
      <w:r w:rsidRPr="009252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252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людини,законності,депутатської</w:t>
      </w:r>
      <w:proofErr w:type="spellEnd"/>
      <w:r w:rsidRPr="009252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252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діяльності,етики,регламенту</w:t>
      </w:r>
      <w:proofErr w:type="spellEnd"/>
      <w:r w:rsidRPr="009252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та гуманітарних питань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 дорученням ради або за власною ініціативою попередньо розглядає: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1)готує висновки та рекомендації з питань дотримання прав людини, законності, запобігання корупції, сприяння депутатській діяльності, депутатської етики та Регламенту ради;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2)контролює виконання програми соціально-економічного розвитку та рішень ради, а також заходів передбачених іншими програмами та рішеннями ради, з питань дотримання прав людини, законності, запобігання корупції, сприяння депутатській діяльності, депутатської етики та Регламенту ради;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3)з метою здійснення депутатського контролю, систематично, але не рідше одного разу в рік вивчає та подає за результатами звіт, який включає висновки та рекомендації, щодо покращення функціонування з підзвітних і підконтрольних раді органів, підприємств, установ та організацій з питань дотримання прав людини, законності, боротьби зі злочинністю, запобігання корупції, сприяння депутатській діяльності, етики та регламенту;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4)розглядає пропозиції та подає рекомендації щодо призначення та звільнення керівників об’єктів комунальної власності, що перебувають у віданні ради з питань дотримання прав людини, законності, запобігання корупції;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5)з питань дотримання прав людини, законності, запобігання корупції, сприяння депутатській діяльності перевіряє роботу підприємств, установ та організацій розташованих на території ради, подає за результатами перевірки пропозиції на розгляд керівників підприємств, установ і організацій, а в необхідних випадках вносить свої пропозиції на розгляд ради;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6)перед винесенням їх на  розгляд ради погоджує проекти рішень ради з питань дотримання прав людини, законності, запобігання корупції, сприяння депутатській діяльності, депутатської етики та Регламенту ради, інших документів, що стосуються порядку роботи ради та її постійних комісій;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7)систематично, але не рідше одного разу на квартал, готує на розгляд ради довідкові та інші матеріали про роботу депутатів в раді та її органах, а також про виконання ними рішень, доручень ради;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8)здійснює моніторинг дотримання Регламенту ради, положень та інших регламентних документів ради та готує відповідні проекти рішень ради, з метою покращення роботи, притягнення порушників до відповідальності;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9)залучає представників правоохоронних органів до спільних напрацювань в охороні громадського порядку, захисті прав громадян;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10)ініціює, проводить або долучається до перевірок забезпечення вимог законодавства щодо розгляду звернень громадян в установах та організаціях всіх форм власності;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11)вивчає діяльність правоохоронних органів на території громади, їх посадових осіб, раз на півріччя вносить на розгляд ради інформацію щодо їх діяльності.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12)вивчає та подає на розгляд ради пропозиції з питань утримання органів правопорядку за рахунок бюджету;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13)здійснює контроль за додержанням депутатами та посадовими особами виконавчих органів ради вимог Закону України «Про статус депутатів місцевих рад»;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14)сприяє координації дій ради з іншими органами місцевого самоврядування, органами самоорганізації населення, громадськими та політичними організаціями;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15)попередньо вивчає та подає на розгляд ради пропозиції з питань щодо приведення актів, виданих  </w:t>
      </w:r>
      <w:proofErr w:type="spellStart"/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Чкрвоногригорівською</w:t>
      </w:r>
      <w:proofErr w:type="spellEnd"/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селищною радою  та  виконавчими органами, у відповідність приписам чинного законодавства України;</w:t>
      </w:r>
    </w:p>
    <w:p w:rsidR="0092526F" w:rsidRPr="0092526F" w:rsidRDefault="0092526F" w:rsidP="0092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16)опікується питаннями, пов’язаними із врегулюванням конфлікту інтересів (у тому числі здійснює контроль за дотриманням селищним головою, секретарем, депутатами ради вимог ч. 1 ст. 59-1 Закону України «Про місцеве самоврядування в Україні» щодо процедур врегулювання конфлікту інтересів), надає селищному голові, секретарю та депутатам ради консультації та роз'яснення щодо запобігання та врегулювання конфлікту інтересів, поводження з майном, що може бути неправомірною вигодою та подарунками </w:t>
      </w:r>
      <w:bookmarkStart w:id="1" w:name="_ftnref1"/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fldChar w:fldCharType="begin"/>
      </w: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instrText xml:space="preserve"> HYPERLINK "https://chervonogr.otg.dp.gov.ua/rishennya-gromadi/pro-zatverdzhennya-pereliku-ta-personalnogo-skladu-postijnih-komisij-ta-polozhennya-po-deputatski-komisiyi" \l "_ftn1" \o "" </w:instrText>
      </w: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fldChar w:fldCharType="separate"/>
      </w:r>
      <w:r w:rsidRPr="0092526F">
        <w:rPr>
          <w:rFonts w:ascii="Times New Roman" w:eastAsia="Times New Roman" w:hAnsi="Times New Roman" w:cs="Times New Roman"/>
          <w:color w:val="2D5CA6"/>
          <w:sz w:val="28"/>
          <w:szCs w:val="28"/>
          <w:bdr w:val="none" w:sz="0" w:space="0" w:color="auto" w:frame="1"/>
          <w:lang w:eastAsia="uk-UA"/>
        </w:rPr>
        <w:t> [1].</w:t>
      </w: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fldChar w:fldCharType="end"/>
      </w:r>
    </w:p>
    <w:p w:rsidR="0092526F" w:rsidRPr="0092526F" w:rsidRDefault="000319CC" w:rsidP="0092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hyperlink r:id="rId5" w:anchor="_ftn1" w:history="1">
        <w:r w:rsidR="0092526F" w:rsidRPr="0092526F">
          <w:rPr>
            <w:rFonts w:ascii="Times New Roman" w:eastAsia="Times New Roman" w:hAnsi="Times New Roman" w:cs="Times New Roman"/>
            <w:color w:val="2D5CA6"/>
            <w:sz w:val="28"/>
            <w:szCs w:val="28"/>
            <w:bdr w:val="none" w:sz="0" w:space="0" w:color="auto" w:frame="1"/>
            <w:lang w:eastAsia="uk-UA"/>
          </w:rPr>
          <w:t> </w:t>
        </w:r>
      </w:hyperlink>
    </w:p>
    <w:p w:rsidR="0092526F" w:rsidRPr="0092526F" w:rsidRDefault="000319CC" w:rsidP="0092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hyperlink r:id="rId6" w:anchor="_ftn1" w:history="1">
        <w:r w:rsidR="0092526F" w:rsidRPr="00FD50E2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uk-UA"/>
          </w:rPr>
          <w:t>17)готує висновки та рекомендації з питань освіти, науки, культури, мови, прав національних меншин, інформаційної політики, молоді, спорту та туризму, соціального захисту, охорони здоров’я, материнства та дитинства (далі за текстом – гуманітарних питань);</w:t>
        </w:r>
      </w:hyperlink>
    </w:p>
    <w:p w:rsidR="0092526F" w:rsidRPr="0092526F" w:rsidRDefault="000319CC" w:rsidP="0092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hyperlink r:id="rId7" w:anchor="_ftn1" w:history="1">
        <w:r w:rsidR="0092526F" w:rsidRPr="00FD50E2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uk-UA"/>
          </w:rPr>
          <w:t> </w:t>
        </w:r>
      </w:hyperlink>
    </w:p>
    <w:p w:rsidR="0092526F" w:rsidRPr="0092526F" w:rsidRDefault="000319CC" w:rsidP="0092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hyperlink r:id="rId8" w:anchor="_ftn1" w:history="1">
        <w:r w:rsidR="0092526F" w:rsidRPr="00FD50E2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uk-UA"/>
          </w:rPr>
          <w:t>18)контролює виконання програми та рішень ради, а також заходів передбачених іншими програмами та рішеннями ради, з гуманітарних питань;</w:t>
        </w:r>
      </w:hyperlink>
    </w:p>
    <w:p w:rsidR="0092526F" w:rsidRPr="0092526F" w:rsidRDefault="000319CC" w:rsidP="0092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hyperlink r:id="rId9" w:anchor="_ftn1" w:history="1">
        <w:r w:rsidR="0092526F" w:rsidRPr="00FD50E2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uk-UA"/>
          </w:rPr>
          <w:t> </w:t>
        </w:r>
      </w:hyperlink>
    </w:p>
    <w:p w:rsidR="0092526F" w:rsidRPr="0092526F" w:rsidRDefault="000319CC" w:rsidP="0092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hyperlink r:id="rId10" w:anchor="_ftn1" w:history="1">
        <w:r w:rsidR="0092526F" w:rsidRPr="00FD50E2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uk-UA"/>
          </w:rPr>
          <w:t>19)з метою здійснення депутатського контролю, систематично, але не рідше одного разу в рік вивчає та подає за результатами звіт, який включає висновки та рекомендації, щодо покращення функціонування з підзвітних і підконтрольних раді органів, підприємств, установ та організацій з гуманітарних питань;</w:t>
        </w:r>
      </w:hyperlink>
    </w:p>
    <w:p w:rsidR="0092526F" w:rsidRPr="0092526F" w:rsidRDefault="000319CC" w:rsidP="0092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hyperlink r:id="rId11" w:anchor="_ftn1" w:history="1">
        <w:r w:rsidR="0092526F" w:rsidRPr="00FD50E2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uk-UA"/>
          </w:rPr>
          <w:t> </w:t>
        </w:r>
      </w:hyperlink>
    </w:p>
    <w:p w:rsidR="0092526F" w:rsidRPr="0092526F" w:rsidRDefault="000319CC" w:rsidP="0092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hyperlink r:id="rId12" w:anchor="_ftn1" w:history="1">
        <w:r w:rsidR="0092526F" w:rsidRPr="00FD50E2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uk-UA"/>
          </w:rPr>
          <w:t>20)розглядає пропозиції та подає рекомендації щодо призначення та звільнення керівників об’єктів комунальної власності, що перебувають у віданні ради з гуманітарних питань;</w:t>
        </w:r>
      </w:hyperlink>
    </w:p>
    <w:p w:rsidR="0092526F" w:rsidRPr="0092526F" w:rsidRDefault="0092526F" w:rsidP="0092526F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D5CA6"/>
          <w:sz w:val="28"/>
          <w:szCs w:val="28"/>
          <w:bdr w:val="none" w:sz="0" w:space="0" w:color="auto" w:frame="1"/>
          <w:lang w:eastAsia="uk-UA"/>
        </w:rPr>
      </w:pPr>
      <w:r w:rsidRPr="0092526F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fldChar w:fldCharType="begin"/>
      </w:r>
      <w:r w:rsidRPr="0092526F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instrText xml:space="preserve"> HYPERLINK "https://chervonogr.otg.dp.gov.ua/rishennya-gromadi/pro-zatverdzhennya-pereliku-ta-personalnogo-skladu-postijnih-komisij-ta-polozhennya-po-deputatski-komisiyi" \l "_ftn1" \o "" </w:instrText>
      </w:r>
      <w:r w:rsidRPr="0092526F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fldChar w:fldCharType="separate"/>
      </w:r>
      <w:r w:rsidRPr="0092526F">
        <w:rPr>
          <w:rFonts w:ascii="Times New Roman" w:eastAsia="Times New Roman" w:hAnsi="Times New Roman" w:cs="Times New Roman"/>
          <w:color w:val="2D5CA6"/>
          <w:sz w:val="28"/>
          <w:szCs w:val="28"/>
          <w:bdr w:val="none" w:sz="0" w:space="0" w:color="auto" w:frame="1"/>
          <w:lang w:eastAsia="uk-UA"/>
        </w:rPr>
        <w:t> 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перед винесенням їх розгляд ради погоджує проекти рішень ради з гуманітарних питань;</w:t>
      </w:r>
    </w:p>
    <w:p w:rsidR="0092526F" w:rsidRPr="0092526F" w:rsidRDefault="0092526F" w:rsidP="0092526F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D5CA6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2D5CA6"/>
          <w:sz w:val="28"/>
          <w:szCs w:val="28"/>
          <w:bdr w:val="none" w:sz="0" w:space="0" w:color="auto" w:frame="1"/>
          <w:lang w:eastAsia="uk-UA"/>
        </w:rPr>
        <w:t> 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21)попередньо розглядає відповідні розділи і показники проектів планів соціально-економічного розвитку та бюджету (у гуманітарній сфері), звітів про їх виконання, вносить по них зауваження і пропозиції;</w:t>
      </w:r>
    </w:p>
    <w:p w:rsidR="0092526F" w:rsidRPr="0092526F" w:rsidRDefault="0092526F" w:rsidP="0092526F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D5CA6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2D5CA6"/>
          <w:sz w:val="28"/>
          <w:szCs w:val="28"/>
          <w:bdr w:val="none" w:sz="0" w:space="0" w:color="auto" w:frame="1"/>
          <w:lang w:eastAsia="uk-UA"/>
        </w:rPr>
        <w:lastRenderedPageBreak/>
        <w:t> 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22)заслуховує (не менше 1 раз в рік) звіти, заступника селищного  голови з  питань діяльності виконавчих </w:t>
      </w:r>
      <w:proofErr w:type="spellStart"/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оранів</w:t>
      </w:r>
      <w:proofErr w:type="spellEnd"/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ради, начальників , відділів та інших структурних підрозділів ради про їх роботу, виконання рішень ради;</w:t>
      </w:r>
    </w:p>
    <w:p w:rsidR="0092526F" w:rsidRPr="0092526F" w:rsidRDefault="0092526F" w:rsidP="0092526F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D5CA6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2D5CA6"/>
          <w:sz w:val="28"/>
          <w:szCs w:val="28"/>
          <w:bdr w:val="none" w:sz="0" w:space="0" w:color="auto" w:frame="1"/>
          <w:lang w:eastAsia="uk-UA"/>
        </w:rPr>
        <w:t> 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23)бере участь у розробці програм, що сприяють  роботі творчих спілок, національно-культурних товариств, асоціацій, інших громадських неприбуткових організацій, які діють у гуманітарній сфері;</w:t>
      </w:r>
    </w:p>
    <w:p w:rsidR="0092526F" w:rsidRPr="0092526F" w:rsidRDefault="0092526F" w:rsidP="0092526F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D5CA6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2D5CA6"/>
          <w:sz w:val="28"/>
          <w:szCs w:val="28"/>
          <w:bdr w:val="none" w:sz="0" w:space="0" w:color="auto" w:frame="1"/>
          <w:lang w:eastAsia="uk-UA"/>
        </w:rPr>
        <w:t> 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24)здійснює  контроль за забезпеченням охорони пам’яток історії та культури, збереженням  та використанням культурного надбання;</w:t>
      </w:r>
    </w:p>
    <w:p w:rsidR="0092526F" w:rsidRPr="0092526F" w:rsidRDefault="0092526F" w:rsidP="0092526F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D5CA6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2D5CA6"/>
          <w:sz w:val="28"/>
          <w:szCs w:val="28"/>
          <w:bdr w:val="none" w:sz="0" w:space="0" w:color="auto" w:frame="1"/>
          <w:lang w:eastAsia="uk-UA"/>
        </w:rPr>
        <w:t> 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25)контролює вирішення питань про надання пільг та допомоги, пов’язаних з охороною материнства і дитинства, питань опіки і піклування, питань про надання компенсацій і пільг громадянам, які постраждали внаслідок Чорнобильської катастрофи, інвалідам війни та учасникам бойових дій.</w:t>
      </w:r>
    </w:p>
    <w:p w:rsidR="0092526F" w:rsidRPr="0092526F" w:rsidRDefault="0092526F" w:rsidP="0092526F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D5CA6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2D5CA6"/>
          <w:sz w:val="28"/>
          <w:szCs w:val="28"/>
          <w:bdr w:val="none" w:sz="0" w:space="0" w:color="auto" w:frame="1"/>
          <w:lang w:eastAsia="uk-UA"/>
        </w:rPr>
        <w:t> </w:t>
      </w:r>
    </w:p>
    <w:p w:rsidR="0092526F" w:rsidRPr="0092526F" w:rsidRDefault="0092526F" w:rsidP="0092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4.4.Постійна комісія з  питань комунальної власності житлово-комунального </w:t>
      </w:r>
      <w:proofErr w:type="spellStart"/>
      <w:r w:rsidRPr="009252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господарства</w:t>
      </w: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за</w:t>
      </w:r>
      <w:proofErr w:type="spellEnd"/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дорученням ради або за власною ініціативою попередньо розглядає:</w:t>
      </w:r>
    </w:p>
    <w:p w:rsidR="0092526F" w:rsidRPr="0092526F" w:rsidRDefault="0092526F" w:rsidP="0092526F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D5CA6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2D5CA6"/>
          <w:sz w:val="28"/>
          <w:szCs w:val="28"/>
          <w:bdr w:val="none" w:sz="0" w:space="0" w:color="auto" w:frame="1"/>
          <w:lang w:eastAsia="uk-UA"/>
        </w:rPr>
        <w:t> 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1)готує висновки та рекомендації з питань комунальної власності, житлової політики, комунального господарства;</w:t>
      </w:r>
    </w:p>
    <w:p w:rsidR="0092526F" w:rsidRPr="0092526F" w:rsidRDefault="0092526F" w:rsidP="0092526F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D5CA6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2D5CA6"/>
          <w:sz w:val="28"/>
          <w:szCs w:val="28"/>
          <w:bdr w:val="none" w:sz="0" w:space="0" w:color="auto" w:frame="1"/>
          <w:lang w:eastAsia="uk-UA"/>
        </w:rPr>
        <w:t> 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2)контролює виконання програми соціально-економічного розвитку та рішень ради, а також заходів передбачених іншими програмами та рішеннями ради, з питань комунальної власності, житлової політики, комунального господарства;</w:t>
      </w:r>
    </w:p>
    <w:p w:rsidR="0092526F" w:rsidRPr="0092526F" w:rsidRDefault="0092526F" w:rsidP="0092526F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D5CA6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2D5CA6"/>
          <w:sz w:val="28"/>
          <w:szCs w:val="28"/>
          <w:bdr w:val="none" w:sz="0" w:space="0" w:color="auto" w:frame="1"/>
          <w:lang w:eastAsia="uk-UA"/>
        </w:rPr>
        <w:t> 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3)з метою здійснення депутатського контролю, систематично, але не рідше одного разу в рік вивчає та подає за результатами звіт, який включає висновки та рекомендації, щодо покращення функціонування з підзвітних і підконтрольних раді органів, підприємств, установ та організацій з питань комунальної власності, житлової політики, комунального господарства;</w:t>
      </w:r>
    </w:p>
    <w:p w:rsidR="0092526F" w:rsidRPr="0092526F" w:rsidRDefault="0092526F" w:rsidP="0092526F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D5CA6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2D5CA6"/>
          <w:sz w:val="28"/>
          <w:szCs w:val="28"/>
          <w:bdr w:val="none" w:sz="0" w:space="0" w:color="auto" w:frame="1"/>
          <w:lang w:eastAsia="uk-UA"/>
        </w:rPr>
        <w:t> 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4)розглядає пропозиції та подає рекомендації щодо призначення та звільнення керівників об’єктів комунальної власності, що перебувають у віданні ради з питань житлової політики, комунального господарства;</w:t>
      </w:r>
    </w:p>
    <w:p w:rsidR="0092526F" w:rsidRPr="0092526F" w:rsidRDefault="0092526F" w:rsidP="0092526F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D5CA6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2D5CA6"/>
          <w:sz w:val="28"/>
          <w:szCs w:val="28"/>
          <w:bdr w:val="none" w:sz="0" w:space="0" w:color="auto" w:frame="1"/>
          <w:lang w:eastAsia="uk-UA"/>
        </w:rPr>
        <w:t> 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5)перед винесенням їх на  розгляд ради погоджує проекти рішень ради з питань комунальної власності, житлової політики, комунального господарства;</w:t>
      </w:r>
    </w:p>
    <w:p w:rsidR="0092526F" w:rsidRPr="0092526F" w:rsidRDefault="0092526F" w:rsidP="0092526F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D5CA6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2D5CA6"/>
          <w:sz w:val="28"/>
          <w:szCs w:val="28"/>
          <w:bdr w:val="none" w:sz="0" w:space="0" w:color="auto" w:frame="1"/>
          <w:lang w:eastAsia="uk-UA"/>
        </w:rPr>
        <w:lastRenderedPageBreak/>
        <w:t> 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6)перевіряє роботу підприємств, установ та організацій розташованих на території ради з питань комунальної власності, житлової політики, комунального господарства,  подає за результатами перевірки пропозиції на розгляд керівників підприємств, установ і організацій, а в необхідних випадках вносить свої пропозиції на розгляд ради;</w:t>
      </w:r>
    </w:p>
    <w:p w:rsidR="0092526F" w:rsidRPr="0092526F" w:rsidRDefault="0092526F" w:rsidP="0092526F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D5CA6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2D5CA6"/>
          <w:sz w:val="28"/>
          <w:szCs w:val="28"/>
          <w:bdr w:val="none" w:sz="0" w:space="0" w:color="auto" w:frame="1"/>
          <w:lang w:eastAsia="uk-UA"/>
        </w:rPr>
        <w:t> 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7)попередньо розглядає та узгоджує відповідні розділи і показники проектів планів соціально-економічного розвитку та </w:t>
      </w:r>
      <w:proofErr w:type="spellStart"/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бюджетуз</w:t>
      </w:r>
      <w:proofErr w:type="spellEnd"/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питань у сфері комунальної власності, житлової політики, комунального господарства, звітів про їх виконання, виносить по них висновки, пропозиції та рекомендації;</w:t>
      </w:r>
    </w:p>
    <w:p w:rsidR="0092526F" w:rsidRPr="0092526F" w:rsidRDefault="0092526F" w:rsidP="0092526F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D5CA6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2D5CA6"/>
          <w:sz w:val="28"/>
          <w:szCs w:val="28"/>
          <w:bdr w:val="none" w:sz="0" w:space="0" w:color="auto" w:frame="1"/>
          <w:lang w:eastAsia="uk-UA"/>
        </w:rPr>
        <w:t> 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8)контролює стан експлуатації та утримання об’єктів житлово-комунального господарства незалежно від їх форм власності;</w:t>
      </w:r>
    </w:p>
    <w:p w:rsidR="0092526F" w:rsidRPr="0092526F" w:rsidRDefault="0092526F" w:rsidP="0092526F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D5CA6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2D5CA6"/>
          <w:sz w:val="28"/>
          <w:szCs w:val="28"/>
          <w:bdr w:val="none" w:sz="0" w:space="0" w:color="auto" w:frame="1"/>
          <w:lang w:eastAsia="uk-UA"/>
        </w:rPr>
        <w:t> 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9)контролює процес приватизації комунального майна, дотримання законодавства з питань приватизації та проводить аналіз її наслідків надаючи раді раз на рік детальний звіт про хід приватизації;</w:t>
      </w:r>
    </w:p>
    <w:p w:rsidR="0092526F" w:rsidRPr="0092526F" w:rsidRDefault="0092526F" w:rsidP="0092526F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D5CA6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2D5CA6"/>
          <w:sz w:val="28"/>
          <w:szCs w:val="28"/>
          <w:bdr w:val="none" w:sz="0" w:space="0" w:color="auto" w:frame="1"/>
          <w:lang w:eastAsia="uk-UA"/>
        </w:rPr>
        <w:t> 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10)попередньо розглядає і подає погодження про передачу в оренду цілісних майнових комплексів і нежитлових приміщень;</w:t>
      </w:r>
    </w:p>
    <w:p w:rsidR="0092526F" w:rsidRPr="0092526F" w:rsidRDefault="0092526F" w:rsidP="0092526F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D5CA6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2D5CA6"/>
          <w:sz w:val="28"/>
          <w:szCs w:val="28"/>
          <w:bdr w:val="none" w:sz="0" w:space="0" w:color="auto" w:frame="1"/>
          <w:lang w:eastAsia="uk-UA"/>
        </w:rPr>
        <w:t> 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11)розглядає і погоджує експертні оцінки при приватизації об′єктів комунальної власності;</w:t>
      </w:r>
    </w:p>
    <w:p w:rsidR="0092526F" w:rsidRPr="0092526F" w:rsidRDefault="0092526F" w:rsidP="0092526F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D5CA6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2D5CA6"/>
          <w:sz w:val="28"/>
          <w:szCs w:val="28"/>
          <w:bdr w:val="none" w:sz="0" w:space="0" w:color="auto" w:frame="1"/>
          <w:lang w:eastAsia="uk-UA"/>
        </w:rPr>
        <w:t> 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12)вносить пропозиції та рекомендації по наданню пільг в орендній платі, щоквартально проводить аналіз доцільності і ефективності від зданих в оренду приміщень.</w:t>
      </w:r>
    </w:p>
    <w:p w:rsidR="0092526F" w:rsidRPr="0092526F" w:rsidRDefault="0092526F" w:rsidP="0092526F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D5CA6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2D5CA6"/>
          <w:sz w:val="28"/>
          <w:szCs w:val="28"/>
          <w:bdr w:val="none" w:sz="0" w:space="0" w:color="auto" w:frame="1"/>
          <w:lang w:eastAsia="uk-UA"/>
        </w:rPr>
        <w:t> </w:t>
      </w:r>
    </w:p>
    <w:p w:rsidR="0092526F" w:rsidRPr="0092526F" w:rsidRDefault="0092526F" w:rsidP="0092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5. Взаємодія постійних комісій з виконавчим комітетом та відділами Червоногригорівської селищної ради</w:t>
      </w:r>
    </w:p>
    <w:p w:rsidR="0092526F" w:rsidRPr="0092526F" w:rsidRDefault="0092526F" w:rsidP="0092526F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D5CA6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2D5CA6"/>
          <w:sz w:val="28"/>
          <w:szCs w:val="28"/>
          <w:bdr w:val="none" w:sz="0" w:space="0" w:color="auto" w:frame="1"/>
          <w:lang w:eastAsia="uk-UA"/>
        </w:rPr>
        <w:t> 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5.1. Рекомендації постійної комісії подаються Червоногригорівському селищному голові в письмовій формі з відповідною реєстрацією.</w:t>
      </w:r>
    </w:p>
    <w:p w:rsidR="0092526F" w:rsidRPr="0092526F" w:rsidRDefault="0092526F" w:rsidP="0092526F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D5CA6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2D5CA6"/>
          <w:sz w:val="28"/>
          <w:szCs w:val="28"/>
          <w:bdr w:val="none" w:sz="0" w:space="0" w:color="auto" w:frame="1"/>
          <w:lang w:eastAsia="uk-UA"/>
        </w:rPr>
        <w:t> 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5.2. Виконавчий комітет та відділи ради зобов’язані в п’ятнадцятиденний термін (якщо комісією не буде визначено інший строк виконання) розглянути рекомендації та пропозиції постійної комісії та надати аргументовану відповідь.</w:t>
      </w:r>
    </w:p>
    <w:p w:rsidR="0092526F" w:rsidRPr="0092526F" w:rsidRDefault="0092526F" w:rsidP="0092526F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D5CA6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2D5CA6"/>
          <w:sz w:val="28"/>
          <w:szCs w:val="28"/>
          <w:bdr w:val="none" w:sz="0" w:space="0" w:color="auto" w:frame="1"/>
          <w:lang w:eastAsia="uk-UA"/>
        </w:rPr>
        <w:t> 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5.3. У випадку відхилення рекомендації постійної комісії виконавчим комітетом чи відділом ради, вона має право повторно винести рекомендації на їх розгляд.</w:t>
      </w:r>
    </w:p>
    <w:p w:rsidR="0092526F" w:rsidRPr="0092526F" w:rsidRDefault="0092526F" w:rsidP="0092526F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D5CA6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2D5CA6"/>
          <w:sz w:val="28"/>
          <w:szCs w:val="28"/>
          <w:bdr w:val="none" w:sz="0" w:space="0" w:color="auto" w:frame="1"/>
          <w:lang w:eastAsia="uk-UA"/>
        </w:rPr>
        <w:t> 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5.4. Якщо пропозиція повторно відхилена, комісія може підготувати на розгляд ради проект рішення з порушеного питання.</w:t>
      </w:r>
    </w:p>
    <w:p w:rsidR="0092526F" w:rsidRPr="0092526F" w:rsidRDefault="0092526F" w:rsidP="0092526F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D5CA6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2D5CA6"/>
          <w:sz w:val="28"/>
          <w:szCs w:val="28"/>
          <w:bdr w:val="none" w:sz="0" w:space="0" w:color="auto" w:frame="1"/>
          <w:lang w:eastAsia="uk-UA"/>
        </w:rPr>
        <w:t> 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5.5. Постійна комісія здійснює контроль за виконанням рішень виконавчого комітету з питань, віднесених до її компетенції.</w:t>
      </w:r>
    </w:p>
    <w:p w:rsidR="0092526F" w:rsidRPr="0092526F" w:rsidRDefault="0092526F" w:rsidP="0092526F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D5CA6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2D5CA6"/>
          <w:sz w:val="28"/>
          <w:szCs w:val="28"/>
          <w:bdr w:val="none" w:sz="0" w:space="0" w:color="auto" w:frame="1"/>
          <w:lang w:eastAsia="uk-UA"/>
        </w:rPr>
        <w:t> </w:t>
      </w:r>
    </w:p>
    <w:p w:rsidR="0092526F" w:rsidRPr="0092526F" w:rsidRDefault="0092526F" w:rsidP="0092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 </w:t>
      </w:r>
    </w:p>
    <w:p w:rsidR="0092526F" w:rsidRPr="0092526F" w:rsidRDefault="0092526F" w:rsidP="0092526F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2D5CA6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2D5CA6"/>
          <w:sz w:val="28"/>
          <w:szCs w:val="28"/>
          <w:bdr w:val="none" w:sz="0" w:space="0" w:color="auto" w:frame="1"/>
          <w:lang w:eastAsia="uk-UA"/>
        </w:rPr>
        <w:t> </w:t>
      </w:r>
    </w:p>
    <w:p w:rsidR="0092526F" w:rsidRPr="0092526F" w:rsidRDefault="0092526F" w:rsidP="0092526F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    Секретар селищної ради                                              Людмила Щербина</w:t>
      </w:r>
    </w:p>
    <w:p w:rsidR="0092526F" w:rsidRPr="0092526F" w:rsidRDefault="0092526F" w:rsidP="0092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92526F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fldChar w:fldCharType="end"/>
      </w:r>
      <w:bookmarkEnd w:id="1"/>
    </w:p>
    <w:p w:rsidR="00F33C0A" w:rsidRPr="0092526F" w:rsidRDefault="00F33C0A">
      <w:pPr>
        <w:rPr>
          <w:rFonts w:ascii="Times New Roman" w:hAnsi="Times New Roman" w:cs="Times New Roman"/>
          <w:sz w:val="28"/>
          <w:szCs w:val="28"/>
        </w:rPr>
      </w:pPr>
    </w:p>
    <w:sectPr w:rsidR="00F33C0A" w:rsidRPr="009252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4A9"/>
    <w:rsid w:val="000319CC"/>
    <w:rsid w:val="00074BD5"/>
    <w:rsid w:val="001704A9"/>
    <w:rsid w:val="0092526F"/>
    <w:rsid w:val="00F33C0A"/>
    <w:rsid w:val="00FD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3DB42"/>
  <w15:chartTrackingRefBased/>
  <w15:docId w15:val="{DF87FFFB-50FC-4B55-A6FD-8B2144A2B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92526F"/>
    <w:rPr>
      <w:b/>
      <w:bCs/>
    </w:rPr>
  </w:style>
  <w:style w:type="character" w:styleId="a5">
    <w:name w:val="Hyperlink"/>
    <w:basedOn w:val="a0"/>
    <w:uiPriority w:val="99"/>
    <w:semiHidden/>
    <w:unhideWhenUsed/>
    <w:rsid w:val="0092526F"/>
    <w:rPr>
      <w:color w:val="0000FF"/>
      <w:u w:val="single"/>
    </w:rPr>
  </w:style>
  <w:style w:type="character" w:styleId="a6">
    <w:name w:val="Emphasis"/>
    <w:basedOn w:val="a0"/>
    <w:uiPriority w:val="20"/>
    <w:qFormat/>
    <w:rsid w:val="0092526F"/>
    <w:rPr>
      <w:i/>
      <w:iCs/>
    </w:rPr>
  </w:style>
  <w:style w:type="paragraph" w:customStyle="1" w:styleId="1">
    <w:name w:val="Без інтервалів1"/>
    <w:rsid w:val="0092526F"/>
    <w:pPr>
      <w:spacing w:after="0" w:line="240" w:lineRule="auto"/>
    </w:pPr>
    <w:rPr>
      <w:rFonts w:ascii="Calibri" w:eastAsia="Calibri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9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4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ervonogr.otg.dp.gov.ua/rishennya-gromadi/pro-zatverdzhennya-pereliku-ta-personalnogo-skladu-postijnih-komisij-ta-polozhennya-po-deputatski-komisiyi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hervonogr.otg.dp.gov.ua/rishennya-gromadi/pro-zatverdzhennya-pereliku-ta-personalnogo-skladu-postijnih-komisij-ta-polozhennya-po-deputatski-komisiyi" TargetMode="External"/><Relationship Id="rId12" Type="http://schemas.openxmlformats.org/officeDocument/2006/relationships/hyperlink" Target="https://chervonogr.otg.dp.gov.ua/rishennya-gromadi/pro-zatverdzhennya-pereliku-ta-personalnogo-skladu-postijnih-komisij-ta-polozhennya-po-deputatski-komisiy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hervonogr.otg.dp.gov.ua/rishennya-gromadi/pro-zatverdzhennya-pereliku-ta-personalnogo-skladu-postijnih-komisij-ta-polozhennya-po-deputatski-komisiyi" TargetMode="External"/><Relationship Id="rId11" Type="http://schemas.openxmlformats.org/officeDocument/2006/relationships/hyperlink" Target="https://chervonogr.otg.dp.gov.ua/rishennya-gromadi/pro-zatverdzhennya-pereliku-ta-personalnogo-skladu-postijnih-komisij-ta-polozhennya-po-deputatski-komisiyi" TargetMode="External"/><Relationship Id="rId5" Type="http://schemas.openxmlformats.org/officeDocument/2006/relationships/hyperlink" Target="https://chervonogr.otg.dp.gov.ua/rishennya-gromadi/pro-zatverdzhennya-pereliku-ta-personalnogo-skladu-postijnih-komisij-ta-polozhennya-po-deputatski-komisiyi" TargetMode="External"/><Relationship Id="rId10" Type="http://schemas.openxmlformats.org/officeDocument/2006/relationships/hyperlink" Target="https://chervonogr.otg.dp.gov.ua/rishennya-gromadi/pro-zatverdzhennya-pereliku-ta-personalnogo-skladu-postijnih-komisij-ta-polozhennya-po-deputatski-komisiyi" TargetMode="External"/><Relationship Id="rId4" Type="http://schemas.openxmlformats.org/officeDocument/2006/relationships/image" Target="media/image1.wmf"/><Relationship Id="rId9" Type="http://schemas.openxmlformats.org/officeDocument/2006/relationships/hyperlink" Target="https://chervonogr.otg.dp.gov.ua/rishennya-gromadi/pro-zatverdzhennya-pereliku-ta-personalnogo-skladu-postijnih-komisij-ta-polozhennya-po-deputatski-komisiy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17739</Words>
  <Characters>10112</Characters>
  <Application>Microsoft Office Word</Application>
  <DocSecurity>0</DocSecurity>
  <Lines>84</Lines>
  <Paragraphs>55</Paragraphs>
  <ScaleCrop>false</ScaleCrop>
  <Company/>
  <LinksUpToDate>false</LinksUpToDate>
  <CharactersWithSpaces>27796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2025-05-14T07:28:00Z</dcterms:created>
  <dcterms:modified xsi:type="dcterms:W3CDTF">2025-05-14T10:03:00Z</dcterms:modified>
</cp:coreProperties>
</file>