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E94" w:rsidRPr="00C37E10" w:rsidRDefault="00173E94" w:rsidP="00173E94">
      <w:pPr>
        <w:pStyle w:val="1"/>
        <w:tabs>
          <w:tab w:val="center" w:pos="4890"/>
          <w:tab w:val="left" w:pos="7845"/>
        </w:tabs>
        <w:jc w:val="center"/>
        <w:rPr>
          <w:rFonts w:ascii="Times New Roman" w:hAnsi="Times New Roman"/>
          <w:sz w:val="36"/>
          <w:szCs w:val="28"/>
        </w:rPr>
      </w:pPr>
      <w:r>
        <w:rPr>
          <w:rFonts w:ascii="Times New Roman" w:hAnsi="Times New Roman"/>
          <w:sz w:val="36"/>
          <w:szCs w:val="28"/>
        </w:rPr>
        <w:t xml:space="preserve">        </w:t>
      </w:r>
      <w:r w:rsidRPr="00C37E10">
        <w:rPr>
          <w:rFonts w:ascii="Times New Roman" w:hAnsi="Times New Roman"/>
          <w:noProof/>
          <w:sz w:val="36"/>
          <w:szCs w:val="28"/>
        </w:rPr>
        <w:drawing>
          <wp:inline distT="0" distB="0" distL="0" distR="0" wp14:anchorId="6C8CA1E8" wp14:editId="6A2C3DBC">
            <wp:extent cx="352425"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425" cy="552450"/>
                    </a:xfrm>
                    <a:prstGeom prst="rect">
                      <a:avLst/>
                    </a:prstGeom>
                    <a:noFill/>
                    <a:ln>
                      <a:noFill/>
                    </a:ln>
                  </pic:spPr>
                </pic:pic>
              </a:graphicData>
            </a:graphic>
          </wp:inline>
        </w:drawing>
      </w:r>
    </w:p>
    <w:p w:rsidR="00173E94" w:rsidRPr="00C37E10" w:rsidRDefault="00173E94" w:rsidP="00173E94">
      <w:pPr>
        <w:spacing w:after="0"/>
        <w:jc w:val="center"/>
        <w:rPr>
          <w:rFonts w:ascii="Times New Roman" w:hAnsi="Times New Roman" w:cs="Times New Roman"/>
          <w:sz w:val="28"/>
        </w:rPr>
      </w:pPr>
      <w:r w:rsidRPr="00C37E10">
        <w:rPr>
          <w:rFonts w:ascii="Times New Roman" w:hAnsi="Times New Roman" w:cs="Times New Roman"/>
          <w:sz w:val="28"/>
        </w:rPr>
        <w:t>УКРАЇНА</w:t>
      </w:r>
    </w:p>
    <w:p w:rsidR="00173E94" w:rsidRPr="00C37E10" w:rsidRDefault="00173E94" w:rsidP="00173E94">
      <w:pPr>
        <w:spacing w:after="0"/>
        <w:jc w:val="center"/>
        <w:rPr>
          <w:rFonts w:ascii="Times New Roman" w:hAnsi="Times New Roman" w:cs="Times New Roman"/>
          <w:sz w:val="28"/>
        </w:rPr>
      </w:pPr>
      <w:r w:rsidRPr="00C37E10">
        <w:rPr>
          <w:rFonts w:ascii="Times New Roman" w:hAnsi="Times New Roman" w:cs="Times New Roman"/>
          <w:sz w:val="28"/>
        </w:rPr>
        <w:t>МІСЦЕВЕ САМОВРЯДУВАННЯ</w:t>
      </w:r>
    </w:p>
    <w:p w:rsidR="00173E94" w:rsidRPr="00C37E10" w:rsidRDefault="00173E94" w:rsidP="00173E94">
      <w:pPr>
        <w:spacing w:after="0"/>
        <w:jc w:val="center"/>
        <w:rPr>
          <w:rFonts w:ascii="Times New Roman" w:hAnsi="Times New Roman" w:cs="Times New Roman"/>
          <w:sz w:val="28"/>
        </w:rPr>
      </w:pPr>
      <w:r w:rsidRPr="00C37E10">
        <w:rPr>
          <w:rFonts w:ascii="Times New Roman" w:hAnsi="Times New Roman" w:cs="Times New Roman"/>
          <w:sz w:val="28"/>
        </w:rPr>
        <w:t>ЧЕРВОНОГРИГОРІВСЬКА СЕЛИЩНА РАДА</w:t>
      </w:r>
      <w:r w:rsidRPr="00C37E10">
        <w:rPr>
          <w:rFonts w:ascii="Times New Roman" w:hAnsi="Times New Roman" w:cs="Times New Roman"/>
          <w:sz w:val="28"/>
        </w:rPr>
        <w:br/>
        <w:t>НІКОПОЛЬСЬКОГО РАЙОНУ ДНІПРОПЕТРОВСЬКОЇ ОБЛАСТІ</w:t>
      </w:r>
    </w:p>
    <w:p w:rsidR="00173E94" w:rsidRPr="00C37E10" w:rsidRDefault="00173E94" w:rsidP="00173E94">
      <w:pPr>
        <w:spacing w:after="0"/>
        <w:jc w:val="center"/>
        <w:rPr>
          <w:rFonts w:ascii="Times New Roman" w:hAnsi="Times New Roman" w:cs="Times New Roman"/>
          <w:sz w:val="28"/>
        </w:rPr>
      </w:pPr>
      <w:r w:rsidRPr="00C37E10">
        <w:rPr>
          <w:rFonts w:ascii="Times New Roman" w:hAnsi="Times New Roman" w:cs="Times New Roman"/>
          <w:sz w:val="28"/>
        </w:rPr>
        <w:t>ВОСЬМОГО СКЛИКАННЯ</w:t>
      </w:r>
    </w:p>
    <w:p w:rsidR="00173E94" w:rsidRPr="00C37E10" w:rsidRDefault="00173E94" w:rsidP="00173E94">
      <w:pPr>
        <w:spacing w:after="0"/>
        <w:jc w:val="center"/>
        <w:rPr>
          <w:rFonts w:ascii="Times New Roman" w:hAnsi="Times New Roman" w:cs="Times New Roman"/>
          <w:sz w:val="28"/>
        </w:rPr>
      </w:pPr>
      <w:r w:rsidRPr="00C37E10">
        <w:rPr>
          <w:rFonts w:ascii="Times New Roman" w:hAnsi="Times New Roman" w:cs="Times New Roman"/>
          <w:sz w:val="28"/>
        </w:rPr>
        <w:t xml:space="preserve"> </w:t>
      </w:r>
      <w:r w:rsidR="00401E3E">
        <w:rPr>
          <w:rFonts w:ascii="Times New Roman" w:hAnsi="Times New Roman" w:cs="Times New Roman"/>
          <w:sz w:val="28"/>
        </w:rPr>
        <w:t>ДРУГА</w:t>
      </w:r>
      <w:r w:rsidRPr="00C37E10">
        <w:rPr>
          <w:rFonts w:ascii="Times New Roman" w:hAnsi="Times New Roman" w:cs="Times New Roman"/>
          <w:sz w:val="28"/>
        </w:rPr>
        <w:t xml:space="preserve"> ЧЕРГОВА СЕСІЯ</w:t>
      </w:r>
    </w:p>
    <w:p w:rsidR="00173E94" w:rsidRPr="00C37E10" w:rsidRDefault="00173E94" w:rsidP="00173E94">
      <w:pPr>
        <w:spacing w:after="0"/>
        <w:jc w:val="center"/>
        <w:rPr>
          <w:rFonts w:ascii="Times New Roman" w:hAnsi="Times New Roman" w:cs="Times New Roman"/>
          <w:sz w:val="40"/>
          <w:szCs w:val="32"/>
        </w:rPr>
      </w:pPr>
      <w:r w:rsidRPr="00C37E10">
        <w:rPr>
          <w:rFonts w:ascii="Times New Roman" w:hAnsi="Times New Roman" w:cs="Times New Roman"/>
          <w:noProof/>
          <w:sz w:val="28"/>
        </w:rPr>
        <mc:AlternateContent>
          <mc:Choice Requires="wps">
            <w:drawing>
              <wp:anchor distT="4294967294" distB="4294967294" distL="114300" distR="114300" simplePos="0" relativeHeight="251659264" behindDoc="0" locked="0" layoutInCell="1" allowOverlap="1" wp14:anchorId="3E494A43" wp14:editId="1CB2B493">
                <wp:simplePos x="0" y="0"/>
                <wp:positionH relativeFrom="column">
                  <wp:posOffset>3810</wp:posOffset>
                </wp:positionH>
                <wp:positionV relativeFrom="paragraph">
                  <wp:posOffset>81914</wp:posOffset>
                </wp:positionV>
                <wp:extent cx="6101715" cy="0"/>
                <wp:effectExtent l="19050" t="19050" r="0" b="190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17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6DC8E" id="Прямая соединительная линия 7"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6.45pt" to="48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" strokeweight="4.5pt">
                <v:stroke linestyle="thinThick"/>
              </v:line>
            </w:pict>
          </mc:Fallback>
        </mc:AlternateContent>
      </w:r>
    </w:p>
    <w:p w:rsidR="00173E94" w:rsidRPr="00C37E10" w:rsidRDefault="00173E94" w:rsidP="00173E94">
      <w:pPr>
        <w:spacing w:after="0"/>
        <w:jc w:val="center"/>
        <w:rPr>
          <w:rFonts w:ascii="Times New Roman" w:hAnsi="Times New Roman" w:cs="Times New Roman"/>
          <w:sz w:val="28"/>
        </w:rPr>
      </w:pPr>
      <w:r w:rsidRPr="00C37E10">
        <w:rPr>
          <w:rFonts w:ascii="Times New Roman" w:hAnsi="Times New Roman" w:cs="Times New Roman"/>
          <w:b/>
          <w:sz w:val="28"/>
        </w:rPr>
        <w:t>РІШЕННЯ</w:t>
      </w:r>
    </w:p>
    <w:p w:rsidR="00173E94" w:rsidRPr="00C37E10" w:rsidRDefault="00173E94" w:rsidP="00173E94">
      <w:pPr>
        <w:tabs>
          <w:tab w:val="left" w:pos="709"/>
        </w:tabs>
        <w:jc w:val="center"/>
        <w:rPr>
          <w:rFonts w:ascii="Times New Roman" w:hAnsi="Times New Roman" w:cs="Times New Roman"/>
          <w:sz w:val="28"/>
        </w:rPr>
      </w:pPr>
      <w:r w:rsidRPr="00C37E10">
        <w:rPr>
          <w:rFonts w:ascii="Times New Roman" w:hAnsi="Times New Roman" w:cs="Times New Roman"/>
          <w:sz w:val="28"/>
        </w:rPr>
        <w:t xml:space="preserve">від </w:t>
      </w:r>
      <w:r w:rsidR="00401E3E">
        <w:rPr>
          <w:rFonts w:ascii="Times New Roman" w:hAnsi="Times New Roman" w:cs="Times New Roman"/>
          <w:sz w:val="28"/>
        </w:rPr>
        <w:t>27</w:t>
      </w:r>
      <w:r>
        <w:rPr>
          <w:rFonts w:ascii="Times New Roman" w:hAnsi="Times New Roman" w:cs="Times New Roman"/>
          <w:sz w:val="28"/>
        </w:rPr>
        <w:t xml:space="preserve"> листопада 2020</w:t>
      </w:r>
      <w:r w:rsidRPr="00C37E10">
        <w:rPr>
          <w:rFonts w:ascii="Times New Roman" w:hAnsi="Times New Roman" w:cs="Times New Roman"/>
          <w:sz w:val="28"/>
        </w:rPr>
        <w:t xml:space="preserve"> року № </w:t>
      </w:r>
      <w:r w:rsidR="00401E3E">
        <w:rPr>
          <w:rFonts w:ascii="Times New Roman" w:hAnsi="Times New Roman" w:cs="Times New Roman"/>
          <w:sz w:val="28"/>
        </w:rPr>
        <w:t>18</w:t>
      </w:r>
      <w:r w:rsidRPr="00C37E10">
        <w:rPr>
          <w:rFonts w:ascii="Times New Roman" w:hAnsi="Times New Roman" w:cs="Times New Roman"/>
          <w:sz w:val="28"/>
        </w:rPr>
        <w:t xml:space="preserve"> - </w:t>
      </w:r>
      <w:r>
        <w:rPr>
          <w:rFonts w:ascii="Times New Roman" w:hAnsi="Times New Roman" w:cs="Times New Roman"/>
          <w:sz w:val="28"/>
        </w:rPr>
        <w:t>0</w:t>
      </w:r>
      <w:r w:rsidR="00401E3E">
        <w:rPr>
          <w:rFonts w:ascii="Times New Roman" w:hAnsi="Times New Roman" w:cs="Times New Roman"/>
          <w:sz w:val="28"/>
        </w:rPr>
        <w:t>2</w:t>
      </w:r>
      <w:bookmarkStart w:id="0" w:name="_GoBack"/>
      <w:bookmarkEnd w:id="0"/>
      <w:r w:rsidRPr="00C37E10">
        <w:rPr>
          <w:rFonts w:ascii="Times New Roman" w:hAnsi="Times New Roman" w:cs="Times New Roman"/>
          <w:sz w:val="28"/>
        </w:rPr>
        <w:t>/VІІІ</w:t>
      </w:r>
    </w:p>
    <w:p w:rsidR="00E81F65" w:rsidRDefault="00E81F65" w:rsidP="00E81F65">
      <w:pPr>
        <w:spacing w:after="58" w:line="239" w:lineRule="auto"/>
        <w:ind w:firstLine="0"/>
        <w:rPr>
          <w:rFonts w:ascii="Times New Roman" w:hAnsi="Times New Roman" w:cs="Times New Roman"/>
          <w:sz w:val="28"/>
        </w:rPr>
      </w:pPr>
    </w:p>
    <w:p w:rsidR="00E81F65" w:rsidRPr="00E81F65" w:rsidRDefault="00E81F65" w:rsidP="00E81F65">
      <w:pPr>
        <w:spacing w:after="58" w:line="239" w:lineRule="auto"/>
        <w:ind w:firstLine="0"/>
        <w:rPr>
          <w:rFonts w:ascii="Times New Roman" w:hAnsi="Times New Roman" w:cs="Times New Roman"/>
          <w:sz w:val="28"/>
        </w:rPr>
      </w:pPr>
      <w:r w:rsidRPr="00E81F65">
        <w:rPr>
          <w:rFonts w:ascii="Times New Roman" w:hAnsi="Times New Roman" w:cs="Times New Roman"/>
          <w:sz w:val="28"/>
        </w:rPr>
        <w:t>Про створення юридичної особи – фінансового відділу виконавчого комітету Червоногригорівської селищної ради та затвердження Положення про фінансовий відділ виконавчого комітету Червоногригорівської селищної ради та вжиття заходів щодо його державної реєстрації</w:t>
      </w:r>
    </w:p>
    <w:p w:rsid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spacing w:after="58" w:line="239" w:lineRule="auto"/>
        <w:ind w:firstLine="0"/>
        <w:rPr>
          <w:rFonts w:ascii="Times New Roman" w:hAnsi="Times New Roman" w:cs="Times New Roman"/>
          <w:sz w:val="28"/>
        </w:rPr>
      </w:pPr>
      <w:r w:rsidRPr="00E81F65">
        <w:rPr>
          <w:rFonts w:ascii="Times New Roman" w:hAnsi="Times New Roman" w:cs="Times New Roman"/>
          <w:sz w:val="28"/>
        </w:rPr>
        <w:t>Відповідно до п. 30 ч.1 ст. 26, ст. 54 Закону України «Про місцеве самоврядування в Україні», Цивільного кодексу України, Господарського кодексу України, Закону України «Про державну реєстрацію юридичних осіб, фізичних осіб - підприємців та громадських формувань», з метою забезпечення реалізації державної та місцевої бюджетної політики на території Червоногригорівської селищної об’єднаної територіальної громади, селищна рада</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spacing w:after="58" w:line="239" w:lineRule="auto"/>
        <w:ind w:firstLine="0"/>
        <w:jc w:val="left"/>
        <w:rPr>
          <w:rFonts w:ascii="Times New Roman" w:hAnsi="Times New Roman" w:cs="Times New Roman"/>
          <w:sz w:val="28"/>
        </w:rPr>
      </w:pPr>
      <w:r w:rsidRPr="00E81F65">
        <w:rPr>
          <w:rFonts w:ascii="Times New Roman" w:hAnsi="Times New Roman" w:cs="Times New Roman"/>
          <w:sz w:val="28"/>
        </w:rPr>
        <w:t>ВИРІШИЛА:</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pStyle w:val="a3"/>
        <w:numPr>
          <w:ilvl w:val="0"/>
          <w:numId w:val="2"/>
        </w:numPr>
        <w:spacing w:after="58" w:line="239" w:lineRule="auto"/>
        <w:jc w:val="left"/>
        <w:rPr>
          <w:rFonts w:ascii="Times New Roman" w:hAnsi="Times New Roman" w:cs="Times New Roman"/>
          <w:sz w:val="28"/>
        </w:rPr>
      </w:pPr>
      <w:r w:rsidRPr="00E81F65">
        <w:rPr>
          <w:rFonts w:ascii="Times New Roman" w:hAnsi="Times New Roman" w:cs="Times New Roman"/>
          <w:sz w:val="28"/>
        </w:rPr>
        <w:t>Створити фінансовий відділ Червоногригорівської селищної ради як окрему юридичну особу.</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pStyle w:val="a3"/>
        <w:numPr>
          <w:ilvl w:val="0"/>
          <w:numId w:val="2"/>
        </w:numPr>
        <w:spacing w:after="58" w:line="239" w:lineRule="auto"/>
        <w:jc w:val="left"/>
        <w:rPr>
          <w:rFonts w:ascii="Times New Roman" w:hAnsi="Times New Roman" w:cs="Times New Roman"/>
          <w:sz w:val="28"/>
        </w:rPr>
      </w:pPr>
      <w:r w:rsidRPr="00E81F65">
        <w:rPr>
          <w:rFonts w:ascii="Times New Roman" w:hAnsi="Times New Roman" w:cs="Times New Roman"/>
          <w:sz w:val="28"/>
        </w:rPr>
        <w:t>Затвердити Положення про фінансовий відділ Червоногригорівської селищної ради (додається).</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pStyle w:val="a3"/>
        <w:numPr>
          <w:ilvl w:val="0"/>
          <w:numId w:val="2"/>
        </w:numPr>
        <w:spacing w:after="58" w:line="239" w:lineRule="auto"/>
        <w:jc w:val="left"/>
        <w:rPr>
          <w:rFonts w:ascii="Times New Roman" w:hAnsi="Times New Roman" w:cs="Times New Roman"/>
          <w:sz w:val="28"/>
        </w:rPr>
      </w:pPr>
      <w:r w:rsidRPr="00E81F65">
        <w:rPr>
          <w:rFonts w:ascii="Times New Roman" w:hAnsi="Times New Roman" w:cs="Times New Roman"/>
          <w:sz w:val="28"/>
        </w:rPr>
        <w:t>Уповноважити секретаря селищної ради Щербину Людмилу Федорівну підписати Положення про фінансовий відділ Червоногригорівської селищної ради.</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pStyle w:val="a3"/>
        <w:numPr>
          <w:ilvl w:val="0"/>
          <w:numId w:val="2"/>
        </w:numPr>
        <w:spacing w:after="58" w:line="239" w:lineRule="auto"/>
        <w:jc w:val="left"/>
        <w:rPr>
          <w:rFonts w:ascii="Times New Roman" w:hAnsi="Times New Roman" w:cs="Times New Roman"/>
          <w:sz w:val="28"/>
        </w:rPr>
      </w:pPr>
      <w:r w:rsidRPr="00E81F65">
        <w:rPr>
          <w:rFonts w:ascii="Times New Roman" w:hAnsi="Times New Roman" w:cs="Times New Roman"/>
          <w:sz w:val="28"/>
        </w:rPr>
        <w:t>Уповноважити заступника селищного голови з питань діяльності виконавчих органів Лалова С.В. подати документи для державної реєстрації фінансового відділу Червоногригорівської селищної ради як окремої юридичної особи.</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pStyle w:val="a3"/>
        <w:numPr>
          <w:ilvl w:val="0"/>
          <w:numId w:val="2"/>
        </w:numPr>
        <w:spacing w:after="58" w:line="239" w:lineRule="auto"/>
        <w:jc w:val="left"/>
        <w:rPr>
          <w:rFonts w:ascii="Times New Roman" w:hAnsi="Times New Roman" w:cs="Times New Roman"/>
          <w:sz w:val="28"/>
        </w:rPr>
      </w:pPr>
      <w:r w:rsidRPr="00E81F65">
        <w:rPr>
          <w:rFonts w:ascii="Times New Roman" w:hAnsi="Times New Roman" w:cs="Times New Roman"/>
          <w:sz w:val="28"/>
        </w:rPr>
        <w:lastRenderedPageBreak/>
        <w:t>Контроль за виконанням даного рішення покласти на постійну комісію селищної ради з питань фінансів, бюджету, планування соціально-економічного розвитку, інвестицій.</w:t>
      </w:r>
    </w:p>
    <w:p w:rsidR="00E81F65" w:rsidRPr="00E81F65" w:rsidRDefault="00E81F65" w:rsidP="00E81F65">
      <w:pPr>
        <w:spacing w:after="58" w:line="239" w:lineRule="auto"/>
        <w:ind w:firstLine="0"/>
        <w:jc w:val="left"/>
        <w:rPr>
          <w:rFonts w:ascii="Times New Roman" w:hAnsi="Times New Roman" w:cs="Times New Roman"/>
          <w:sz w:val="28"/>
        </w:rPr>
      </w:pPr>
    </w:p>
    <w:p w:rsidR="00E81F65" w:rsidRPr="00E81F65" w:rsidRDefault="00E81F65" w:rsidP="00E81F65">
      <w:pPr>
        <w:spacing w:after="58" w:line="239" w:lineRule="auto"/>
        <w:ind w:firstLine="0"/>
        <w:jc w:val="left"/>
        <w:rPr>
          <w:rFonts w:ascii="Times New Roman" w:hAnsi="Times New Roman" w:cs="Times New Roman"/>
          <w:sz w:val="28"/>
        </w:rPr>
      </w:pPr>
    </w:p>
    <w:p w:rsidR="00E81F65" w:rsidRDefault="00E81F65" w:rsidP="00E81F65">
      <w:pPr>
        <w:spacing w:after="58" w:line="239" w:lineRule="auto"/>
        <w:ind w:firstLine="0"/>
        <w:jc w:val="left"/>
        <w:rPr>
          <w:rFonts w:ascii="Times New Roman" w:hAnsi="Times New Roman" w:cs="Times New Roman"/>
          <w:sz w:val="28"/>
        </w:rPr>
      </w:pPr>
      <w:r w:rsidRPr="00E81F65">
        <w:rPr>
          <w:rFonts w:ascii="Times New Roman" w:hAnsi="Times New Roman" w:cs="Times New Roman"/>
          <w:sz w:val="28"/>
        </w:rPr>
        <w:t xml:space="preserve">Селищний голова                 </w:t>
      </w:r>
      <w:r>
        <w:rPr>
          <w:rFonts w:ascii="Times New Roman" w:hAnsi="Times New Roman" w:cs="Times New Roman"/>
          <w:sz w:val="28"/>
        </w:rPr>
        <w:t xml:space="preserve">                         </w:t>
      </w:r>
      <w:r w:rsidRPr="00E81F65">
        <w:rPr>
          <w:rFonts w:ascii="Times New Roman" w:hAnsi="Times New Roman" w:cs="Times New Roman"/>
          <w:sz w:val="28"/>
        </w:rPr>
        <w:t xml:space="preserve"> </w:t>
      </w:r>
      <w:r>
        <w:rPr>
          <w:rFonts w:ascii="Times New Roman" w:hAnsi="Times New Roman" w:cs="Times New Roman"/>
          <w:sz w:val="28"/>
        </w:rPr>
        <w:t xml:space="preserve">     </w:t>
      </w:r>
      <w:r w:rsidRPr="00E81F65">
        <w:rPr>
          <w:rFonts w:ascii="Times New Roman" w:hAnsi="Times New Roman" w:cs="Times New Roman"/>
          <w:sz w:val="28"/>
        </w:rPr>
        <w:t>Олександр ПРОКОПЕНКО</w:t>
      </w: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Default="00173E94" w:rsidP="00E81F65">
      <w:pPr>
        <w:spacing w:after="58" w:line="239" w:lineRule="auto"/>
        <w:ind w:firstLine="0"/>
        <w:jc w:val="left"/>
        <w:rPr>
          <w:rFonts w:ascii="Times New Roman" w:hAnsi="Times New Roman" w:cs="Times New Roman"/>
          <w:sz w:val="28"/>
        </w:rPr>
      </w:pPr>
    </w:p>
    <w:p w:rsidR="00173E94" w:rsidRPr="00E81F65" w:rsidRDefault="00173E94" w:rsidP="00E81F65">
      <w:pPr>
        <w:spacing w:after="58" w:line="239" w:lineRule="auto"/>
        <w:ind w:firstLine="0"/>
        <w:jc w:val="left"/>
        <w:rPr>
          <w:rFonts w:ascii="Times New Roman" w:hAnsi="Times New Roman" w:cs="Times New Roman"/>
          <w:sz w:val="28"/>
        </w:rPr>
      </w:pPr>
    </w:p>
    <w:p w:rsidR="00E81F65" w:rsidRDefault="00E81F65" w:rsidP="00E92992">
      <w:pPr>
        <w:spacing w:after="58" w:line="239" w:lineRule="auto"/>
        <w:ind w:left="6522" w:firstLine="0"/>
        <w:jc w:val="left"/>
        <w:rPr>
          <w:rFonts w:ascii="Times New Roman" w:hAnsi="Times New Roman" w:cs="Times New Roman"/>
          <w:sz w:val="22"/>
        </w:rPr>
      </w:pPr>
    </w:p>
    <w:p w:rsidR="00F64BA3" w:rsidRPr="002817C3" w:rsidRDefault="00E92992" w:rsidP="00E92992">
      <w:pPr>
        <w:spacing w:after="58" w:line="239" w:lineRule="auto"/>
        <w:ind w:left="6522" w:firstLine="0"/>
        <w:jc w:val="left"/>
        <w:rPr>
          <w:rFonts w:ascii="Times New Roman" w:hAnsi="Times New Roman" w:cs="Times New Roman"/>
          <w:sz w:val="22"/>
          <w:lang w:val="ru-RU"/>
        </w:rPr>
      </w:pPr>
      <w:r w:rsidRPr="00C1528A">
        <w:rPr>
          <w:rFonts w:ascii="Times New Roman" w:hAnsi="Times New Roman" w:cs="Times New Roman"/>
          <w:sz w:val="22"/>
        </w:rPr>
        <w:lastRenderedPageBreak/>
        <w:t>Затверджено рішення</w:t>
      </w:r>
      <w:r w:rsidR="00F64BA3">
        <w:rPr>
          <w:rFonts w:ascii="Times New Roman" w:hAnsi="Times New Roman" w:cs="Times New Roman"/>
          <w:sz w:val="22"/>
        </w:rPr>
        <w:t>м Червоногригорівської селищної</w:t>
      </w:r>
      <w:r w:rsidR="00F64BA3" w:rsidRPr="002817C3">
        <w:rPr>
          <w:rFonts w:ascii="Times New Roman" w:hAnsi="Times New Roman" w:cs="Times New Roman"/>
          <w:sz w:val="22"/>
          <w:lang w:val="ru-RU"/>
        </w:rPr>
        <w:t xml:space="preserve"> </w:t>
      </w:r>
      <w:r w:rsidRPr="00C1528A">
        <w:rPr>
          <w:rFonts w:ascii="Times New Roman" w:hAnsi="Times New Roman" w:cs="Times New Roman"/>
          <w:sz w:val="22"/>
        </w:rPr>
        <w:t>ради від</w:t>
      </w:r>
      <w:r w:rsidR="00F64BA3">
        <w:rPr>
          <w:rFonts w:ascii="Times New Roman" w:hAnsi="Times New Roman" w:cs="Times New Roman"/>
          <w:sz w:val="22"/>
        </w:rPr>
        <w:t xml:space="preserve"> 27</w:t>
      </w:r>
      <w:r w:rsidR="003E41C2" w:rsidRPr="00C1528A">
        <w:rPr>
          <w:rFonts w:ascii="Times New Roman" w:hAnsi="Times New Roman" w:cs="Times New Roman"/>
          <w:sz w:val="22"/>
        </w:rPr>
        <w:t>.11.2020 року</w:t>
      </w:r>
    </w:p>
    <w:p w:rsidR="00E92992" w:rsidRPr="00C1528A" w:rsidRDefault="003E41C2" w:rsidP="00E92992">
      <w:pPr>
        <w:spacing w:after="58" w:line="239" w:lineRule="auto"/>
        <w:ind w:left="6522" w:firstLine="0"/>
        <w:jc w:val="left"/>
        <w:rPr>
          <w:rFonts w:ascii="Times New Roman" w:hAnsi="Times New Roman" w:cs="Times New Roman"/>
        </w:rPr>
      </w:pPr>
      <w:r w:rsidRPr="00C1528A">
        <w:rPr>
          <w:rFonts w:ascii="Times New Roman" w:hAnsi="Times New Roman" w:cs="Times New Roman"/>
          <w:sz w:val="22"/>
        </w:rPr>
        <w:t xml:space="preserve">№ </w:t>
      </w:r>
      <w:r w:rsidR="002817C3">
        <w:rPr>
          <w:rFonts w:ascii="Times New Roman" w:hAnsi="Times New Roman" w:cs="Times New Roman"/>
          <w:sz w:val="22"/>
        </w:rPr>
        <w:t>18-</w:t>
      </w:r>
      <w:r w:rsidR="00F64BA3">
        <w:rPr>
          <w:rFonts w:ascii="Times New Roman" w:hAnsi="Times New Roman" w:cs="Times New Roman"/>
          <w:sz w:val="22"/>
        </w:rPr>
        <w:t>2/</w:t>
      </w:r>
      <w:r w:rsidR="00F64BA3">
        <w:rPr>
          <w:rFonts w:ascii="Times New Roman" w:hAnsi="Times New Roman" w:cs="Times New Roman"/>
          <w:sz w:val="22"/>
          <w:lang w:val="en-US"/>
        </w:rPr>
        <w:t>VIII</w:t>
      </w:r>
      <w:r w:rsidRPr="00C1528A">
        <w:rPr>
          <w:rFonts w:ascii="Times New Roman" w:hAnsi="Times New Roman" w:cs="Times New Roman"/>
          <w:sz w:val="22"/>
        </w:rPr>
        <w:t xml:space="preserve">    </w:t>
      </w:r>
      <w:r w:rsidR="00E92992" w:rsidRPr="00C1528A">
        <w:rPr>
          <w:rFonts w:ascii="Times New Roman" w:hAnsi="Times New Roman" w:cs="Times New Roman"/>
          <w:sz w:val="22"/>
        </w:rPr>
        <w:t xml:space="preserve"> </w:t>
      </w:r>
    </w:p>
    <w:p w:rsidR="00E92992" w:rsidRDefault="00E92992" w:rsidP="00E92992">
      <w:pPr>
        <w:spacing w:after="0" w:line="259" w:lineRule="auto"/>
        <w:ind w:firstLine="0"/>
        <w:jc w:val="right"/>
      </w:pPr>
      <w:r>
        <w:rPr>
          <w:sz w:val="28"/>
        </w:rPr>
        <w:t xml:space="preserve"> </w:t>
      </w:r>
    </w:p>
    <w:p w:rsidR="00E92992" w:rsidRPr="00E92992" w:rsidRDefault="00E92992" w:rsidP="00E92992">
      <w:pPr>
        <w:spacing w:line="250" w:lineRule="auto"/>
        <w:ind w:left="2028" w:right="2084" w:hanging="10"/>
        <w:jc w:val="center"/>
        <w:rPr>
          <w:rFonts w:ascii="Times New Roman" w:hAnsi="Times New Roman" w:cs="Times New Roman"/>
          <w:sz w:val="28"/>
          <w:szCs w:val="28"/>
        </w:rPr>
      </w:pPr>
      <w:r w:rsidRPr="00E92992">
        <w:rPr>
          <w:rFonts w:ascii="Times New Roman" w:hAnsi="Times New Roman" w:cs="Times New Roman"/>
          <w:b/>
          <w:sz w:val="28"/>
          <w:szCs w:val="28"/>
        </w:rPr>
        <w:t xml:space="preserve">ПОЛОЖЕННЯ </w:t>
      </w:r>
    </w:p>
    <w:p w:rsidR="00E92992" w:rsidRPr="00E92992" w:rsidRDefault="00E92992" w:rsidP="00E92992">
      <w:pPr>
        <w:spacing w:line="250" w:lineRule="auto"/>
        <w:ind w:left="2028" w:right="2086" w:hanging="10"/>
        <w:jc w:val="center"/>
        <w:rPr>
          <w:rFonts w:ascii="Times New Roman" w:hAnsi="Times New Roman" w:cs="Times New Roman"/>
          <w:sz w:val="28"/>
          <w:szCs w:val="28"/>
        </w:rPr>
      </w:pPr>
      <w:r w:rsidRPr="00E92992">
        <w:rPr>
          <w:rFonts w:ascii="Times New Roman" w:hAnsi="Times New Roman" w:cs="Times New Roman"/>
          <w:b/>
          <w:sz w:val="28"/>
          <w:szCs w:val="28"/>
        </w:rPr>
        <w:t xml:space="preserve">ПРО ФІНАНСОВИЙ ВІДДІЛ  </w:t>
      </w:r>
    </w:p>
    <w:p w:rsidR="003E41C2" w:rsidRDefault="003E41C2" w:rsidP="00E92992">
      <w:pPr>
        <w:spacing w:line="250" w:lineRule="auto"/>
        <w:ind w:left="2028" w:right="2084" w:hanging="10"/>
        <w:jc w:val="center"/>
        <w:rPr>
          <w:rFonts w:ascii="Times New Roman" w:hAnsi="Times New Roman" w:cs="Times New Roman"/>
          <w:b/>
          <w:sz w:val="28"/>
          <w:szCs w:val="28"/>
        </w:rPr>
      </w:pPr>
      <w:r>
        <w:rPr>
          <w:rFonts w:ascii="Times New Roman" w:hAnsi="Times New Roman" w:cs="Times New Roman"/>
          <w:b/>
          <w:sz w:val="28"/>
          <w:szCs w:val="28"/>
        </w:rPr>
        <w:t>ЧЕРВОНОГРИГОРІВСЬКОЇ</w:t>
      </w:r>
    </w:p>
    <w:p w:rsidR="00E92992" w:rsidRPr="003E41C2" w:rsidRDefault="003E41C2" w:rsidP="00E92992">
      <w:pPr>
        <w:spacing w:line="250" w:lineRule="auto"/>
        <w:ind w:left="2028" w:right="2084" w:hanging="10"/>
        <w:jc w:val="center"/>
        <w:rPr>
          <w:rFonts w:ascii="Times New Roman" w:hAnsi="Times New Roman" w:cs="Times New Roman"/>
          <w:b/>
          <w:sz w:val="28"/>
          <w:szCs w:val="28"/>
        </w:rPr>
      </w:pPr>
      <w:r>
        <w:rPr>
          <w:rFonts w:ascii="Times New Roman" w:hAnsi="Times New Roman" w:cs="Times New Roman"/>
          <w:b/>
          <w:sz w:val="28"/>
          <w:szCs w:val="28"/>
        </w:rPr>
        <w:t xml:space="preserve"> СЕЛИЩНОЇ Р</w:t>
      </w:r>
      <w:r w:rsidR="00E92992" w:rsidRPr="00E92992">
        <w:rPr>
          <w:rFonts w:ascii="Times New Roman" w:hAnsi="Times New Roman" w:cs="Times New Roman"/>
          <w:b/>
          <w:sz w:val="28"/>
          <w:szCs w:val="28"/>
        </w:rPr>
        <w:t xml:space="preserve">АДИ </w:t>
      </w:r>
    </w:p>
    <w:p w:rsidR="00E92992" w:rsidRPr="003E41C2" w:rsidRDefault="00E92992" w:rsidP="00E92992">
      <w:pPr>
        <w:spacing w:after="0" w:line="259" w:lineRule="auto"/>
        <w:ind w:firstLine="0"/>
        <w:jc w:val="left"/>
        <w:rPr>
          <w:rFonts w:ascii="Times New Roman" w:hAnsi="Times New Roman" w:cs="Times New Roman"/>
          <w:b/>
          <w:sz w:val="28"/>
          <w:szCs w:val="28"/>
        </w:rPr>
      </w:pPr>
      <w:r w:rsidRPr="003E41C2">
        <w:rPr>
          <w:rFonts w:ascii="Times New Roman" w:hAnsi="Times New Roman" w:cs="Times New Roman"/>
          <w:b/>
          <w:sz w:val="28"/>
          <w:szCs w:val="28"/>
        </w:rPr>
        <w:t xml:space="preserve"> </w:t>
      </w: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1. </w:t>
      </w:r>
      <w:r w:rsidR="00E92992" w:rsidRPr="008A54F5">
        <w:rPr>
          <w:rFonts w:ascii="Times New Roman" w:hAnsi="Times New Roman" w:cs="Times New Roman"/>
          <w:b/>
          <w:sz w:val="28"/>
          <w:szCs w:val="28"/>
        </w:rPr>
        <w:t>Загальні положення</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b/>
          <w:sz w:val="28"/>
          <w:szCs w:val="28"/>
        </w:rPr>
        <w:t xml:space="preserve">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Фінансовий відділ </w:t>
      </w:r>
      <w:r w:rsidR="0012169A">
        <w:rPr>
          <w:rFonts w:ascii="Times New Roman" w:hAnsi="Times New Roman" w:cs="Times New Roman"/>
          <w:sz w:val="28"/>
          <w:szCs w:val="28"/>
        </w:rPr>
        <w:t>Червоногригорівської селищної</w:t>
      </w:r>
      <w:r w:rsidR="00E92992" w:rsidRPr="008A54F5">
        <w:rPr>
          <w:rFonts w:ascii="Times New Roman" w:hAnsi="Times New Roman" w:cs="Times New Roman"/>
          <w:sz w:val="28"/>
          <w:szCs w:val="28"/>
        </w:rPr>
        <w:t xml:space="preserve"> ради (далі – Фінансовий відділ) є виконавчим органом </w:t>
      </w:r>
      <w:r w:rsidR="0012169A">
        <w:rPr>
          <w:rFonts w:ascii="Times New Roman" w:hAnsi="Times New Roman" w:cs="Times New Roman"/>
          <w:sz w:val="28"/>
          <w:szCs w:val="28"/>
        </w:rPr>
        <w:t>Червоногригорівської селищної</w:t>
      </w:r>
      <w:r w:rsidR="0012169A" w:rsidRPr="008A54F5">
        <w:rPr>
          <w:rFonts w:ascii="Times New Roman" w:hAnsi="Times New Roman" w:cs="Times New Roman"/>
          <w:sz w:val="28"/>
          <w:szCs w:val="28"/>
        </w:rPr>
        <w:t xml:space="preserve"> ради</w:t>
      </w:r>
      <w:r w:rsidR="00E92992" w:rsidRPr="008A54F5">
        <w:rPr>
          <w:rFonts w:ascii="Times New Roman" w:hAnsi="Times New Roman" w:cs="Times New Roman"/>
          <w:sz w:val="28"/>
          <w:szCs w:val="28"/>
        </w:rPr>
        <w:t xml:space="preserve">, утворюється радою відповідно до Закону України «Про місцеве самоврядування в Україні». Фінансовий відділ є підзвітним, підконтрольним </w:t>
      </w:r>
      <w:r w:rsidR="0012169A">
        <w:rPr>
          <w:rFonts w:ascii="Times New Roman" w:hAnsi="Times New Roman" w:cs="Times New Roman"/>
          <w:sz w:val="28"/>
          <w:szCs w:val="28"/>
        </w:rPr>
        <w:t xml:space="preserve">селищній </w:t>
      </w:r>
      <w:r w:rsidR="00E92992" w:rsidRPr="008A54F5">
        <w:rPr>
          <w:rFonts w:ascii="Times New Roman" w:hAnsi="Times New Roman" w:cs="Times New Roman"/>
          <w:sz w:val="28"/>
          <w:szCs w:val="28"/>
        </w:rPr>
        <w:t xml:space="preserve">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w:t>
      </w:r>
      <w:r w:rsidR="002563BB">
        <w:rPr>
          <w:rFonts w:ascii="Times New Roman" w:hAnsi="Times New Roman" w:cs="Times New Roman"/>
          <w:sz w:val="28"/>
          <w:szCs w:val="28"/>
        </w:rPr>
        <w:t>виконавчому комітету, селищно</w:t>
      </w:r>
      <w:r w:rsidR="0012169A">
        <w:rPr>
          <w:rFonts w:ascii="Times New Roman" w:hAnsi="Times New Roman" w:cs="Times New Roman"/>
          <w:sz w:val="28"/>
          <w:szCs w:val="28"/>
        </w:rPr>
        <w:t>м</w:t>
      </w:r>
      <w:r w:rsidR="002563BB">
        <w:rPr>
          <w:rFonts w:ascii="Times New Roman" w:hAnsi="Times New Roman" w:cs="Times New Roman"/>
          <w:sz w:val="28"/>
          <w:szCs w:val="28"/>
        </w:rPr>
        <w:t>у</w:t>
      </w:r>
      <w:r w:rsidR="00E92992" w:rsidRPr="008A54F5">
        <w:rPr>
          <w:rFonts w:ascii="Times New Roman" w:hAnsi="Times New Roman" w:cs="Times New Roman"/>
          <w:sz w:val="28"/>
          <w:szCs w:val="28"/>
        </w:rPr>
        <w:t xml:space="preserve"> голові, а також підзвітний та підконтрольний Департаменту фінансів обласної державної адміністрації, Міністерству фінансів України.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w:t>
      </w:r>
      <w:r w:rsidR="0012169A">
        <w:rPr>
          <w:rFonts w:ascii="Times New Roman" w:hAnsi="Times New Roman" w:cs="Times New Roman"/>
          <w:sz w:val="28"/>
          <w:szCs w:val="28"/>
        </w:rPr>
        <w:t>жби України, рішеннями селищної</w:t>
      </w:r>
      <w:r w:rsidR="00E92992" w:rsidRPr="008A54F5">
        <w:rPr>
          <w:rFonts w:ascii="Times New Roman" w:hAnsi="Times New Roman" w:cs="Times New Roman"/>
          <w:sz w:val="28"/>
          <w:szCs w:val="28"/>
        </w:rPr>
        <w:t xml:space="preserve"> </w:t>
      </w:r>
      <w:r w:rsidR="0012169A">
        <w:rPr>
          <w:rFonts w:ascii="Times New Roman" w:hAnsi="Times New Roman" w:cs="Times New Roman"/>
          <w:sz w:val="28"/>
          <w:szCs w:val="28"/>
        </w:rPr>
        <w:t>ради, розпорядженнями селищного</w:t>
      </w:r>
      <w:r w:rsidR="00E92992" w:rsidRPr="008A54F5">
        <w:rPr>
          <w:rFonts w:ascii="Times New Roman" w:hAnsi="Times New Roman" w:cs="Times New Roman"/>
          <w:sz w:val="28"/>
          <w:szCs w:val="28"/>
        </w:rPr>
        <w:t xml:space="preserve"> голови, а також цим Положенням.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E92992" w:rsidRPr="008A54F5" w:rsidRDefault="00E92992" w:rsidP="00E92992">
      <w:pPr>
        <w:spacing w:after="0" w:line="240" w:lineRule="auto"/>
        <w:ind w:right="8279"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2. </w:t>
      </w:r>
      <w:r w:rsidR="00E92992" w:rsidRPr="008A54F5">
        <w:rPr>
          <w:rFonts w:ascii="Times New Roman" w:hAnsi="Times New Roman" w:cs="Times New Roman"/>
          <w:b/>
          <w:sz w:val="28"/>
          <w:szCs w:val="28"/>
        </w:rPr>
        <w:t>Основними завданнями Фінансового відділу є:</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забезпечення реалізації державної бюджетної політики на території </w:t>
      </w:r>
      <w:r w:rsidR="004D517B">
        <w:rPr>
          <w:rFonts w:ascii="Times New Roman" w:hAnsi="Times New Roman" w:cs="Times New Roman"/>
          <w:sz w:val="28"/>
          <w:szCs w:val="28"/>
        </w:rPr>
        <w:t>Червоногригорівської селищної</w:t>
      </w:r>
      <w:r w:rsidR="004D517B" w:rsidRPr="008A54F5">
        <w:rPr>
          <w:rFonts w:ascii="Times New Roman" w:hAnsi="Times New Roman" w:cs="Times New Roman"/>
          <w:sz w:val="28"/>
          <w:szCs w:val="28"/>
        </w:rPr>
        <w:t xml:space="preserve"> ради </w:t>
      </w:r>
      <w:r w:rsidRPr="008A54F5">
        <w:rPr>
          <w:rFonts w:ascii="Times New Roman" w:hAnsi="Times New Roman" w:cs="Times New Roman"/>
          <w:sz w:val="28"/>
          <w:szCs w:val="28"/>
        </w:rPr>
        <w:t xml:space="preserve">(далі – </w:t>
      </w:r>
      <w:r w:rsidR="004D517B">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проведення разом з іншими виконавчими органами </w:t>
      </w:r>
      <w:r w:rsidR="00EF1271">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структурними підрозділами ради аналізу фінансово-економічного стану територіальної громади, перспектив її подальшого розвитку;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розробле</w:t>
      </w:r>
      <w:r w:rsidR="00EF1271">
        <w:rPr>
          <w:rFonts w:ascii="Times New Roman" w:hAnsi="Times New Roman" w:cs="Times New Roman"/>
          <w:sz w:val="28"/>
          <w:szCs w:val="28"/>
        </w:rPr>
        <w:t>ння в установленому порядку проє</w:t>
      </w:r>
      <w:r w:rsidRPr="008A54F5">
        <w:rPr>
          <w:rFonts w:ascii="Times New Roman" w:hAnsi="Times New Roman" w:cs="Times New Roman"/>
          <w:sz w:val="28"/>
          <w:szCs w:val="28"/>
        </w:rPr>
        <w:t xml:space="preserve">кту </w:t>
      </w:r>
      <w:r w:rsidR="00EF1271">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та його прогнозу на середньостроковий період і подання їх на попередній розгляд та схвалення виконавчому комітету ради;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складання та виконання в установленому порядку розпису </w:t>
      </w:r>
      <w:r w:rsidR="00EF1271">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lastRenderedPageBreak/>
        <w:t xml:space="preserve">забезпечення ефективного і цільового використання бюджетних коштів;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розробка пропозицій щодо удосконалення методів фінансового і бюджетного планування та здійснення витрат;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здійснення загальної організації та управління виконанням </w:t>
      </w:r>
      <w:r w:rsidR="007B5F7A">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координація в межах своєї компетенції діяльності учасників бюджетного процесу з питань виконання бюджету; </w:t>
      </w:r>
    </w:p>
    <w:p w:rsidR="00E92992"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предст</w:t>
      </w:r>
      <w:r w:rsidR="007B5F7A">
        <w:rPr>
          <w:rFonts w:ascii="Times New Roman" w:hAnsi="Times New Roman" w:cs="Times New Roman"/>
          <w:sz w:val="28"/>
          <w:szCs w:val="28"/>
        </w:rPr>
        <w:t>авлення прогнозу бюджету та проє</w:t>
      </w:r>
      <w:r w:rsidRPr="008A54F5">
        <w:rPr>
          <w:rFonts w:ascii="Times New Roman" w:hAnsi="Times New Roman" w:cs="Times New Roman"/>
          <w:sz w:val="28"/>
          <w:szCs w:val="28"/>
        </w:rPr>
        <w:t xml:space="preserve">кту рішення про бюджет </w:t>
      </w:r>
      <w:r w:rsidR="007B5F7A">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схвалених виконавчим комітетом, на засіданнях постійних комісій та пленарних засіданнях </w:t>
      </w:r>
      <w:r w:rsidR="007B5F7A">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w:t>
      </w:r>
    </w:p>
    <w:p w:rsidR="00E92992" w:rsidRPr="00C1528A" w:rsidRDefault="00E92992" w:rsidP="00C1528A">
      <w:pPr>
        <w:pStyle w:val="a3"/>
        <w:numPr>
          <w:ilvl w:val="1"/>
          <w:numId w:val="1"/>
        </w:numPr>
        <w:ind w:right="63"/>
        <w:rPr>
          <w:rFonts w:ascii="Times New Roman" w:hAnsi="Times New Roman" w:cs="Times New Roman"/>
          <w:sz w:val="28"/>
          <w:szCs w:val="28"/>
        </w:rPr>
      </w:pPr>
      <w:r w:rsidRPr="00C1528A">
        <w:rPr>
          <w:rFonts w:ascii="Times New Roman" w:hAnsi="Times New Roman" w:cs="Times New Roman"/>
          <w:sz w:val="28"/>
          <w:szCs w:val="28"/>
        </w:rPr>
        <w:t xml:space="preserve">здійснення контролю за дотриманням бюджетного законодавства на усіх стадіях бюджетного процесу. </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    3. </w:t>
      </w:r>
      <w:r w:rsidR="00E92992" w:rsidRPr="008A54F5">
        <w:rPr>
          <w:rFonts w:ascii="Times New Roman" w:hAnsi="Times New Roman" w:cs="Times New Roman"/>
          <w:b/>
          <w:sz w:val="28"/>
          <w:szCs w:val="28"/>
        </w:rPr>
        <w:t>Фінансовий відділ відповідно до покладених на нього завдань:</w:t>
      </w:r>
    </w:p>
    <w:p w:rsidR="00E92992" w:rsidRPr="008A54F5" w:rsidRDefault="00E92992" w:rsidP="00E92992">
      <w:pPr>
        <w:spacing w:after="0" w:line="259" w:lineRule="auto"/>
        <w:ind w:left="708"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забезпечує реалізацію державної бюджетної політики в межах відповідної територіальної громади;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забезпечує у межах своїх повноважень захист прав і законних інтересів фізичних та юридичних осіб;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готує пропозиції щодо фінансового забезпечення заходів соціально-економічного розвитку територіальної громади;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бере участь у розробленні балансу фінансових ресурсів </w:t>
      </w:r>
      <w:r w:rsidR="007B5F7A">
        <w:rPr>
          <w:rFonts w:ascii="Times New Roman" w:hAnsi="Times New Roman" w:cs="Times New Roman"/>
          <w:sz w:val="28"/>
          <w:szCs w:val="28"/>
        </w:rPr>
        <w:t>селищного</w:t>
      </w:r>
      <w:r w:rsidRPr="008A54F5">
        <w:rPr>
          <w:rFonts w:ascii="Times New Roman" w:hAnsi="Times New Roman" w:cs="Times New Roman"/>
          <w:sz w:val="28"/>
          <w:szCs w:val="28"/>
        </w:rPr>
        <w:t xml:space="preserve"> ради, аналізує соціально- економічні показники розвитку територіальної громади та вр</w:t>
      </w:r>
      <w:r w:rsidR="007B5F7A">
        <w:rPr>
          <w:rFonts w:ascii="Times New Roman" w:hAnsi="Times New Roman" w:cs="Times New Roman"/>
          <w:sz w:val="28"/>
          <w:szCs w:val="28"/>
        </w:rPr>
        <w:t>аховує їх під час складання проє</w:t>
      </w:r>
      <w:r w:rsidRPr="008A54F5">
        <w:rPr>
          <w:rFonts w:ascii="Times New Roman" w:hAnsi="Times New Roman" w:cs="Times New Roman"/>
          <w:sz w:val="28"/>
          <w:szCs w:val="28"/>
        </w:rPr>
        <w:t xml:space="preserve">кту та прогнозу </w:t>
      </w:r>
      <w:r w:rsidR="007B5F7A">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7B5F7A"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вносить пропозиції щодо проєкту </w:t>
      </w:r>
      <w:r w:rsidR="007B5F7A">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w:t>
      </w:r>
    </w:p>
    <w:p w:rsidR="00E92992" w:rsidRPr="008A54F5" w:rsidRDefault="00E92992" w:rsidP="007B5F7A">
      <w:pPr>
        <w:ind w:left="720" w:right="63" w:firstLine="0"/>
        <w:rPr>
          <w:rFonts w:ascii="Times New Roman" w:hAnsi="Times New Roman" w:cs="Times New Roman"/>
          <w:sz w:val="28"/>
          <w:szCs w:val="28"/>
        </w:rPr>
      </w:pPr>
      <w:r w:rsidRPr="008A54F5">
        <w:rPr>
          <w:rFonts w:ascii="Times New Roman" w:hAnsi="Times New Roman" w:cs="Times New Roman"/>
          <w:sz w:val="28"/>
          <w:szCs w:val="28"/>
        </w:rPr>
        <w:t xml:space="preserve">бере участь у: </w:t>
      </w:r>
    </w:p>
    <w:p w:rsidR="00E92992" w:rsidRPr="007B5F7A" w:rsidRDefault="00E92992" w:rsidP="007B5F7A">
      <w:pPr>
        <w:pStyle w:val="a3"/>
        <w:numPr>
          <w:ilvl w:val="1"/>
          <w:numId w:val="1"/>
        </w:numPr>
        <w:ind w:right="63"/>
        <w:rPr>
          <w:rFonts w:ascii="Times New Roman" w:hAnsi="Times New Roman" w:cs="Times New Roman"/>
          <w:sz w:val="28"/>
          <w:szCs w:val="28"/>
        </w:rPr>
      </w:pPr>
      <w:r w:rsidRPr="007B5F7A">
        <w:rPr>
          <w:rFonts w:ascii="Times New Roman" w:hAnsi="Times New Roman" w:cs="Times New Roman"/>
          <w:sz w:val="28"/>
          <w:szCs w:val="28"/>
        </w:rPr>
        <w:t xml:space="preserve">підготовці заходів щодо розвитку територіальної громади та регіонального розвитку; </w:t>
      </w:r>
    </w:p>
    <w:p w:rsidR="007B5F7A" w:rsidRDefault="00E92992" w:rsidP="007B5F7A">
      <w:pPr>
        <w:pStyle w:val="a3"/>
        <w:numPr>
          <w:ilvl w:val="1"/>
          <w:numId w:val="1"/>
        </w:numPr>
        <w:ind w:right="63"/>
        <w:rPr>
          <w:rFonts w:ascii="Times New Roman" w:hAnsi="Times New Roman" w:cs="Times New Roman"/>
          <w:sz w:val="28"/>
          <w:szCs w:val="28"/>
        </w:rPr>
      </w:pPr>
      <w:r w:rsidRPr="007B5F7A">
        <w:rPr>
          <w:rFonts w:ascii="Times New Roman" w:hAnsi="Times New Roman" w:cs="Times New Roman"/>
          <w:sz w:val="28"/>
          <w:szCs w:val="28"/>
        </w:rPr>
        <w:t xml:space="preserve">погодженні проєктів нормативно-правових актів, розроблених іншими виконавчими органами та структурними підрозділами </w:t>
      </w:r>
      <w:r w:rsidR="007B5F7A">
        <w:rPr>
          <w:rFonts w:ascii="Times New Roman" w:hAnsi="Times New Roman" w:cs="Times New Roman"/>
          <w:sz w:val="28"/>
          <w:szCs w:val="28"/>
        </w:rPr>
        <w:t>селищної</w:t>
      </w:r>
      <w:r w:rsidR="007B5F7A" w:rsidRPr="007B5F7A">
        <w:rPr>
          <w:rFonts w:ascii="Times New Roman" w:hAnsi="Times New Roman" w:cs="Times New Roman"/>
          <w:sz w:val="28"/>
          <w:szCs w:val="28"/>
        </w:rPr>
        <w:t xml:space="preserve"> </w:t>
      </w:r>
      <w:r w:rsidR="007B5F7A">
        <w:rPr>
          <w:rFonts w:ascii="Times New Roman" w:hAnsi="Times New Roman" w:cs="Times New Roman"/>
          <w:sz w:val="28"/>
          <w:szCs w:val="28"/>
        </w:rPr>
        <w:t>ради</w:t>
      </w:r>
      <w:r w:rsidRPr="007B5F7A">
        <w:rPr>
          <w:rFonts w:ascii="Times New Roman" w:hAnsi="Times New Roman" w:cs="Times New Roman"/>
          <w:sz w:val="28"/>
          <w:szCs w:val="28"/>
        </w:rPr>
        <w:t xml:space="preserve">; </w:t>
      </w:r>
    </w:p>
    <w:p w:rsidR="00E92992" w:rsidRPr="007B5F7A" w:rsidRDefault="00E92992" w:rsidP="007B5F7A">
      <w:pPr>
        <w:pStyle w:val="a3"/>
        <w:numPr>
          <w:ilvl w:val="1"/>
          <w:numId w:val="1"/>
        </w:numPr>
        <w:ind w:right="63"/>
        <w:rPr>
          <w:rFonts w:ascii="Times New Roman" w:hAnsi="Times New Roman" w:cs="Times New Roman"/>
          <w:sz w:val="28"/>
          <w:szCs w:val="28"/>
        </w:rPr>
      </w:pPr>
      <w:r w:rsidRPr="007B5F7A">
        <w:rPr>
          <w:rFonts w:ascii="Times New Roman" w:hAnsi="Times New Roman" w:cs="Times New Roman"/>
          <w:sz w:val="28"/>
          <w:szCs w:val="28"/>
        </w:rPr>
        <w:t xml:space="preserve">розробленні проєктів нормативно-правових актів, головними розробниками яких є інші виконавчі органи та структурні підрозділи </w:t>
      </w:r>
      <w:r w:rsidR="007B5F7A">
        <w:rPr>
          <w:rFonts w:ascii="Times New Roman" w:hAnsi="Times New Roman" w:cs="Times New Roman"/>
          <w:sz w:val="28"/>
          <w:szCs w:val="28"/>
        </w:rPr>
        <w:t>селищної</w:t>
      </w:r>
      <w:r w:rsidRPr="007B5F7A">
        <w:rPr>
          <w:rFonts w:ascii="Times New Roman" w:hAnsi="Times New Roman" w:cs="Times New Roman"/>
          <w:sz w:val="28"/>
          <w:szCs w:val="28"/>
        </w:rPr>
        <w:t xml:space="preserve"> ради; </w:t>
      </w:r>
    </w:p>
    <w:p w:rsidR="00E92992" w:rsidRPr="007B5F7A" w:rsidRDefault="00E92992" w:rsidP="007B5F7A">
      <w:pPr>
        <w:pStyle w:val="a3"/>
        <w:numPr>
          <w:ilvl w:val="1"/>
          <w:numId w:val="1"/>
        </w:numPr>
        <w:ind w:right="63"/>
        <w:rPr>
          <w:rFonts w:ascii="Times New Roman" w:hAnsi="Times New Roman" w:cs="Times New Roman"/>
          <w:sz w:val="28"/>
          <w:szCs w:val="28"/>
        </w:rPr>
      </w:pPr>
      <w:r w:rsidRPr="007B5F7A">
        <w:rPr>
          <w:rFonts w:ascii="Times New Roman" w:hAnsi="Times New Roman" w:cs="Times New Roman"/>
          <w:sz w:val="28"/>
          <w:szCs w:val="28"/>
        </w:rPr>
        <w:t xml:space="preserve">підготовці пропозицій стосовно доцільності запровадження місцевих податків, зборів, пільг; </w:t>
      </w:r>
    </w:p>
    <w:p w:rsidR="00E92992" w:rsidRPr="007B5F7A" w:rsidRDefault="00E92992" w:rsidP="007B5F7A">
      <w:pPr>
        <w:pStyle w:val="a3"/>
        <w:numPr>
          <w:ilvl w:val="1"/>
          <w:numId w:val="1"/>
        </w:numPr>
        <w:ind w:right="63"/>
        <w:rPr>
          <w:rFonts w:ascii="Times New Roman" w:hAnsi="Times New Roman" w:cs="Times New Roman"/>
          <w:sz w:val="28"/>
          <w:szCs w:val="28"/>
        </w:rPr>
      </w:pPr>
      <w:r w:rsidRPr="007B5F7A">
        <w:rPr>
          <w:rFonts w:ascii="Times New Roman" w:hAnsi="Times New Roman" w:cs="Times New Roman"/>
          <w:sz w:val="28"/>
          <w:szCs w:val="28"/>
        </w:rPr>
        <w:t xml:space="preserve">розробленні проєктів розпоряджень голови </w:t>
      </w:r>
      <w:r w:rsidR="007B5F7A">
        <w:rPr>
          <w:rFonts w:ascii="Times New Roman" w:hAnsi="Times New Roman" w:cs="Times New Roman"/>
          <w:sz w:val="28"/>
          <w:szCs w:val="28"/>
        </w:rPr>
        <w:t xml:space="preserve">селищної </w:t>
      </w:r>
      <w:r w:rsidRPr="007B5F7A">
        <w:rPr>
          <w:rFonts w:ascii="Times New Roman" w:hAnsi="Times New Roman" w:cs="Times New Roman"/>
          <w:sz w:val="28"/>
          <w:szCs w:val="28"/>
        </w:rPr>
        <w:t xml:space="preserve">ради;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аналізує соціально-економічні показники розвитку територіальної громади та враховує їх під час складання проєкту </w:t>
      </w:r>
      <w:r w:rsidR="007B5F7A">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lastRenderedPageBreak/>
        <w:t xml:space="preserve">забезпечує здійснення заходів щодо запобігання і протидії корупції;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розробляє і доводить до відома головних розпорядників бюджетних коштів </w:t>
      </w:r>
      <w:r w:rsidR="00C04878">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інструкції з підготовки бюд</w:t>
      </w:r>
      <w:r w:rsidR="00C04878">
        <w:rPr>
          <w:rFonts w:ascii="Times New Roman" w:hAnsi="Times New Roman" w:cs="Times New Roman"/>
          <w:sz w:val="28"/>
          <w:szCs w:val="28"/>
        </w:rPr>
        <w:t xml:space="preserve">жетних пропозицій до прогнозу </w:t>
      </w:r>
      <w:r w:rsidR="00C04878" w:rsidRPr="00C04878">
        <w:rPr>
          <w:rFonts w:ascii="Times New Roman" w:hAnsi="Times New Roman" w:cs="Times New Roman"/>
          <w:sz w:val="28"/>
          <w:szCs w:val="28"/>
        </w:rPr>
        <w:t xml:space="preserve"> </w:t>
      </w:r>
      <w:r w:rsidR="00C04878">
        <w:rPr>
          <w:rFonts w:ascii="Times New Roman" w:hAnsi="Times New Roman" w:cs="Times New Roman"/>
          <w:sz w:val="28"/>
          <w:szCs w:val="28"/>
        </w:rPr>
        <w:t>селищного</w:t>
      </w:r>
      <w:r w:rsidR="00C04878"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проводить під час складання і розгляду прогнозу </w:t>
      </w:r>
      <w:r w:rsidR="00C04878">
        <w:rPr>
          <w:rFonts w:ascii="Times New Roman" w:hAnsi="Times New Roman" w:cs="Times New Roman"/>
          <w:sz w:val="28"/>
          <w:szCs w:val="28"/>
        </w:rPr>
        <w:t>селищного</w:t>
      </w:r>
      <w:r w:rsidR="00C04878"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аналіз бюджетних пропозицій, поданих головним розпорядником бюджетних коштів;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приймає рішення про включення бюджетної пропозиції до прогнозу </w:t>
      </w:r>
      <w:r w:rsidR="00C04878">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розробляє і доводить до відома головних розпорядників бюджетних коштів </w:t>
      </w:r>
      <w:r w:rsidR="00C04878">
        <w:rPr>
          <w:rFonts w:ascii="Times New Roman" w:hAnsi="Times New Roman" w:cs="Times New Roman"/>
          <w:sz w:val="28"/>
          <w:szCs w:val="28"/>
        </w:rPr>
        <w:t>селищного</w:t>
      </w:r>
      <w:r w:rsidR="00C04878"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інструкції з підготовки бюджетних запитів;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визначає порядок та строки розроблення бюджетних запитів головними розпорядниками бюджетних коштів;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проводить під час складання і розгляду проєкту </w:t>
      </w:r>
      <w:r w:rsidR="00C04878">
        <w:rPr>
          <w:rFonts w:ascii="Times New Roman" w:hAnsi="Times New Roman" w:cs="Times New Roman"/>
          <w:sz w:val="28"/>
          <w:szCs w:val="28"/>
        </w:rPr>
        <w:t>селищного</w:t>
      </w:r>
      <w:r w:rsidR="00C04878"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приймає рішення про включення бюджетного запиту до пропозицій до проєкту </w:t>
      </w:r>
      <w:r w:rsidR="00C04878">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C04878" w:rsidRDefault="00E92992" w:rsidP="00C04878">
      <w:pPr>
        <w:pStyle w:val="a3"/>
        <w:numPr>
          <w:ilvl w:val="1"/>
          <w:numId w:val="1"/>
        </w:numPr>
        <w:ind w:right="63"/>
        <w:rPr>
          <w:rFonts w:ascii="Times New Roman" w:hAnsi="Times New Roman" w:cs="Times New Roman"/>
          <w:sz w:val="28"/>
          <w:szCs w:val="28"/>
        </w:rPr>
      </w:pPr>
      <w:r w:rsidRPr="00C04878">
        <w:rPr>
          <w:rFonts w:ascii="Times New Roman" w:hAnsi="Times New Roman" w:cs="Times New Roman"/>
          <w:sz w:val="28"/>
          <w:szCs w:val="28"/>
        </w:rPr>
        <w:t xml:space="preserve">бере участь у підготовці звітів </w:t>
      </w:r>
      <w:r w:rsidR="00C04878">
        <w:rPr>
          <w:rFonts w:ascii="Times New Roman" w:hAnsi="Times New Roman" w:cs="Times New Roman"/>
          <w:sz w:val="28"/>
          <w:szCs w:val="28"/>
        </w:rPr>
        <w:t>селищного</w:t>
      </w:r>
      <w:r w:rsidRPr="00C04878">
        <w:rPr>
          <w:rFonts w:ascii="Times New Roman" w:hAnsi="Times New Roman" w:cs="Times New Roman"/>
          <w:sz w:val="28"/>
          <w:szCs w:val="28"/>
        </w:rPr>
        <w:t xml:space="preserve"> голови;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готує самостійно або разом з іншими виконавчими органами та структурними підрозділами ради інформаційні та аналітичні матеріали для подання їх </w:t>
      </w:r>
      <w:r w:rsidR="00B2523F">
        <w:rPr>
          <w:rFonts w:ascii="Times New Roman" w:hAnsi="Times New Roman" w:cs="Times New Roman"/>
          <w:sz w:val="28"/>
          <w:szCs w:val="28"/>
        </w:rPr>
        <w:t>селищному</w:t>
      </w:r>
      <w:r w:rsidRPr="008A54F5">
        <w:rPr>
          <w:rFonts w:ascii="Times New Roman" w:hAnsi="Times New Roman" w:cs="Times New Roman"/>
          <w:sz w:val="28"/>
          <w:szCs w:val="28"/>
        </w:rPr>
        <w:t xml:space="preserve"> голові;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розробляє порядок складання і виконання розпису </w:t>
      </w:r>
      <w:r w:rsidR="00B2523F">
        <w:rPr>
          <w:rFonts w:ascii="Times New Roman" w:hAnsi="Times New Roman" w:cs="Times New Roman"/>
          <w:sz w:val="28"/>
          <w:szCs w:val="28"/>
        </w:rPr>
        <w:t>селищного</w:t>
      </w:r>
      <w:r w:rsidR="00B2523F"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складає і затверджує розпис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вносить в установленому порядку зміни до нього, забезпечує протягом бюджетного періоду відповідність розпису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встановленим бюджетним призначенням; якщо до початку нового бюджетного періоду не прийнято рішення про </w:t>
      </w:r>
      <w:r w:rsidR="009F5407">
        <w:rPr>
          <w:rFonts w:ascii="Times New Roman" w:hAnsi="Times New Roman" w:cs="Times New Roman"/>
          <w:sz w:val="28"/>
          <w:szCs w:val="28"/>
        </w:rPr>
        <w:t>селищний</w:t>
      </w:r>
      <w:r w:rsidRPr="008A54F5">
        <w:rPr>
          <w:rFonts w:ascii="Times New Roman" w:hAnsi="Times New Roman" w:cs="Times New Roman"/>
          <w:sz w:val="28"/>
          <w:szCs w:val="28"/>
        </w:rPr>
        <w:t xml:space="preserve"> бюджет складає та затверджує тимчасовий розпис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з обмеженнями, встановленими Бюджетним кодексом України;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складає та затверджує паспорти по бюджетних програмах, виконання яких безпосередньо забезпечує Фінансовий відділ;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погоджує паспорти бюджетних програм головних розпорядників коштів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розподіл та перерахування коштів з рахунків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головним розпорядникам бюджетних коштів та іншим бюджетам відповідно до вимог чинного законодавства;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перевіряє правильність складення і затвердження кошторисів та планів використання коштів установами та організаціями, які фінансуються з </w:t>
      </w:r>
      <w:r w:rsidR="009F5407">
        <w:rPr>
          <w:rFonts w:ascii="Times New Roman" w:hAnsi="Times New Roman" w:cs="Times New Roman"/>
          <w:sz w:val="28"/>
          <w:szCs w:val="28"/>
        </w:rPr>
        <w:t>селищного</w:t>
      </w:r>
      <w:r w:rsidR="009F5407"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lastRenderedPageBreak/>
        <w:t xml:space="preserve">проводить експертизи </w:t>
      </w:r>
      <w:r w:rsidR="009F5407">
        <w:rPr>
          <w:rFonts w:ascii="Times New Roman" w:hAnsi="Times New Roman" w:cs="Times New Roman"/>
          <w:sz w:val="28"/>
          <w:szCs w:val="28"/>
        </w:rPr>
        <w:t>селищних</w:t>
      </w:r>
      <w:r w:rsidRPr="008A54F5">
        <w:rPr>
          <w:rFonts w:ascii="Times New Roman" w:hAnsi="Times New Roman" w:cs="Times New Roman"/>
          <w:sz w:val="28"/>
          <w:szCs w:val="28"/>
        </w:rPr>
        <w:t xml:space="preserve"> програм стосовно забезпеченості їх фінансовими ресурсами;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за участю органів, що контролюють справляння надходжень до бюджету, прогнозування та аналіз надходження доходів до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вносить пропозиції щодо заходів з мобілізації додаткових надходжень до нього;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організовує виконання </w:t>
      </w:r>
      <w:r w:rsidR="009F5407">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та вживає заходів щодо ефективного витрачання бюджетних коштів;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готує і подає </w:t>
      </w:r>
      <w:r w:rsidR="00DF57E0">
        <w:rPr>
          <w:rFonts w:ascii="Times New Roman" w:hAnsi="Times New Roman" w:cs="Times New Roman"/>
          <w:sz w:val="28"/>
          <w:szCs w:val="28"/>
        </w:rPr>
        <w:t>селищній</w:t>
      </w:r>
      <w:r w:rsidRPr="008A54F5">
        <w:rPr>
          <w:rFonts w:ascii="Times New Roman" w:hAnsi="Times New Roman" w:cs="Times New Roman"/>
          <w:sz w:val="28"/>
          <w:szCs w:val="28"/>
        </w:rPr>
        <w:t xml:space="preserve"> раді офіційний висновок про перевиконання чи недовиконання дохідної частини загального фонду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про обсяг залишків коштів загального та спеціального (крім власних надходжень) фондів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для прийняття рішення про внесення змін до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 рішенням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ради розміщує тимчасово вільні кошти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на вкладних (депозитних) рахунках банків;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аналізує бюджетну та фінансову звітність про виконання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та інших фінансових звітів, поданих територіальними органами Державної казначейської служби України;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інформує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голову про стан виконання </w:t>
      </w:r>
      <w:r w:rsidR="00DF57E0">
        <w:rPr>
          <w:rFonts w:ascii="Times New Roman" w:hAnsi="Times New Roman" w:cs="Times New Roman"/>
          <w:sz w:val="28"/>
          <w:szCs w:val="28"/>
        </w:rPr>
        <w:t>селищного</w:t>
      </w:r>
      <w:r w:rsidR="00DF57E0"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за кожний звітний період і подає на розгляд </w:t>
      </w:r>
      <w:r w:rsidR="00DF57E0">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річний та квартальний звіти про виконання </w:t>
      </w:r>
      <w:r w:rsidR="00DF57E0">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розглядає звернення щодо виділення коштів із резервного фонду </w:t>
      </w:r>
      <w:r w:rsidR="007B0B1A">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та готує пропозиції щодо прийняття відповідних рішень; </w:t>
      </w:r>
    </w:p>
    <w:p w:rsidR="00E92992" w:rsidRPr="00C1528A" w:rsidRDefault="00E92992" w:rsidP="00C1528A">
      <w:pPr>
        <w:pStyle w:val="a3"/>
        <w:numPr>
          <w:ilvl w:val="1"/>
          <w:numId w:val="1"/>
        </w:numPr>
        <w:spacing w:after="1" w:line="259" w:lineRule="auto"/>
        <w:ind w:right="63"/>
        <w:rPr>
          <w:rFonts w:ascii="Times New Roman" w:hAnsi="Times New Roman" w:cs="Times New Roman"/>
          <w:sz w:val="28"/>
          <w:szCs w:val="28"/>
        </w:rPr>
      </w:pPr>
      <w:r w:rsidRPr="00C1528A">
        <w:rPr>
          <w:rFonts w:ascii="Times New Roman" w:hAnsi="Times New Roman" w:cs="Times New Roman"/>
          <w:sz w:val="28"/>
          <w:szCs w:val="28"/>
        </w:rPr>
        <w:t xml:space="preserve">розглядає у встановленому законодавством порядку звернення громадян, підприємств, установ і організацій;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опрацьовує запити і звернення народних депутатів України та депутатів </w:t>
      </w:r>
      <w:r w:rsidR="007B0B1A">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погоджує висновки та подання контролюючих органів щодо повернення помилково чи надміру зарахованих коштів з </w:t>
      </w:r>
      <w:r w:rsidR="007B0B1A">
        <w:rPr>
          <w:rFonts w:ascii="Times New Roman" w:hAnsi="Times New Roman" w:cs="Times New Roman"/>
          <w:sz w:val="28"/>
          <w:szCs w:val="28"/>
        </w:rPr>
        <w:t>селищного</w:t>
      </w:r>
      <w:r w:rsidR="007B0B1A"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w:t>
      </w:r>
    </w:p>
    <w:p w:rsidR="00E92992" w:rsidRPr="007B0B1A" w:rsidRDefault="00E92992" w:rsidP="007B0B1A">
      <w:pPr>
        <w:pStyle w:val="a3"/>
        <w:numPr>
          <w:ilvl w:val="1"/>
          <w:numId w:val="1"/>
        </w:numPr>
        <w:ind w:right="63"/>
        <w:rPr>
          <w:rFonts w:ascii="Times New Roman" w:hAnsi="Times New Roman" w:cs="Times New Roman"/>
          <w:sz w:val="28"/>
          <w:szCs w:val="28"/>
        </w:rPr>
      </w:pPr>
      <w:r w:rsidRPr="007B0B1A">
        <w:rPr>
          <w:rFonts w:ascii="Times New Roman" w:hAnsi="Times New Roman" w:cs="Times New Roman"/>
          <w:sz w:val="28"/>
          <w:szCs w:val="28"/>
        </w:rPr>
        <w:t xml:space="preserve">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опрацьовує висновки постійних комісій </w:t>
      </w:r>
      <w:r w:rsidR="007B0B1A">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готує (бере участь у підготовці) проєкти угод, договорів, меморандумів, протоколів зустрічей делегацій і робочих груп у межах своїх повноважень;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контроль за дотриманням бюджетного законодавства на кожній стадії бюджетного процесу;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lastRenderedPageBreak/>
        <w:t xml:space="preserve">застосовує попередження про неналежне виконання бюджетного законодавства з вимогою щодо усунення порушення бюджетного законодавства;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7B0B1A" w:rsidRPr="001641B9" w:rsidRDefault="00E92992" w:rsidP="001641B9">
      <w:pPr>
        <w:pStyle w:val="a3"/>
        <w:numPr>
          <w:ilvl w:val="1"/>
          <w:numId w:val="1"/>
        </w:numPr>
        <w:spacing w:after="4" w:line="251" w:lineRule="auto"/>
        <w:ind w:right="3048"/>
        <w:jc w:val="left"/>
        <w:rPr>
          <w:rFonts w:ascii="Times New Roman" w:hAnsi="Times New Roman" w:cs="Times New Roman"/>
          <w:sz w:val="28"/>
          <w:szCs w:val="28"/>
        </w:rPr>
      </w:pPr>
      <w:r w:rsidRPr="001641B9">
        <w:rPr>
          <w:rFonts w:ascii="Times New Roman" w:hAnsi="Times New Roman" w:cs="Times New Roman"/>
          <w:sz w:val="28"/>
          <w:szCs w:val="28"/>
        </w:rPr>
        <w:t xml:space="preserve">зупинення операцій з бюджетними </w:t>
      </w:r>
      <w:r w:rsidR="00F64BA3">
        <w:rPr>
          <w:rFonts w:ascii="Times New Roman" w:hAnsi="Times New Roman" w:cs="Times New Roman"/>
          <w:sz w:val="28"/>
          <w:szCs w:val="28"/>
        </w:rPr>
        <w:t>коштами</w:t>
      </w:r>
      <w:r w:rsidRPr="001641B9">
        <w:rPr>
          <w:rFonts w:ascii="Times New Roman" w:hAnsi="Times New Roman" w:cs="Times New Roman"/>
          <w:sz w:val="28"/>
          <w:szCs w:val="28"/>
        </w:rPr>
        <w:t>;</w:t>
      </w:r>
    </w:p>
    <w:p w:rsidR="001641B9" w:rsidRDefault="00E92992" w:rsidP="001641B9">
      <w:pPr>
        <w:pStyle w:val="a3"/>
        <w:numPr>
          <w:ilvl w:val="1"/>
          <w:numId w:val="1"/>
        </w:numPr>
        <w:spacing w:after="4" w:line="251" w:lineRule="auto"/>
        <w:ind w:right="3048"/>
        <w:jc w:val="left"/>
        <w:rPr>
          <w:rFonts w:ascii="Times New Roman" w:hAnsi="Times New Roman" w:cs="Times New Roman"/>
          <w:sz w:val="28"/>
          <w:szCs w:val="28"/>
        </w:rPr>
      </w:pPr>
      <w:r w:rsidRPr="001641B9">
        <w:rPr>
          <w:rFonts w:ascii="Times New Roman" w:hAnsi="Times New Roman" w:cs="Times New Roman"/>
          <w:sz w:val="28"/>
          <w:szCs w:val="28"/>
        </w:rPr>
        <w:t xml:space="preserve"> призупинення бюджетних асигнувань;</w:t>
      </w:r>
    </w:p>
    <w:p w:rsidR="001641B9" w:rsidRDefault="00E92992" w:rsidP="001641B9">
      <w:pPr>
        <w:pStyle w:val="a3"/>
        <w:numPr>
          <w:ilvl w:val="1"/>
          <w:numId w:val="1"/>
        </w:numPr>
        <w:spacing w:after="4" w:line="251" w:lineRule="auto"/>
        <w:ind w:right="3048"/>
        <w:jc w:val="left"/>
        <w:rPr>
          <w:rFonts w:ascii="Times New Roman" w:hAnsi="Times New Roman" w:cs="Times New Roman"/>
          <w:sz w:val="28"/>
          <w:szCs w:val="28"/>
        </w:rPr>
      </w:pPr>
      <w:r w:rsidRPr="001641B9">
        <w:rPr>
          <w:rFonts w:ascii="Times New Roman" w:hAnsi="Times New Roman" w:cs="Times New Roman"/>
          <w:sz w:val="28"/>
          <w:szCs w:val="28"/>
        </w:rPr>
        <w:t xml:space="preserve"> зменшення бюджетних асигнувань; </w:t>
      </w:r>
    </w:p>
    <w:p w:rsidR="001641B9" w:rsidRDefault="00F64BA3" w:rsidP="001641B9">
      <w:pPr>
        <w:pStyle w:val="a3"/>
        <w:numPr>
          <w:ilvl w:val="1"/>
          <w:numId w:val="1"/>
        </w:numPr>
        <w:spacing w:after="4" w:line="251" w:lineRule="auto"/>
        <w:ind w:right="3048"/>
        <w:jc w:val="left"/>
        <w:rPr>
          <w:rFonts w:ascii="Times New Roman" w:hAnsi="Times New Roman" w:cs="Times New Roman"/>
          <w:sz w:val="28"/>
          <w:szCs w:val="28"/>
        </w:rPr>
      </w:pPr>
      <w:r>
        <w:rPr>
          <w:rFonts w:ascii="Times New Roman" w:hAnsi="Times New Roman" w:cs="Times New Roman"/>
          <w:sz w:val="28"/>
          <w:szCs w:val="28"/>
        </w:rPr>
        <w:t xml:space="preserve"> </w:t>
      </w:r>
      <w:r w:rsidR="00E92992" w:rsidRPr="001641B9">
        <w:rPr>
          <w:rFonts w:ascii="Times New Roman" w:hAnsi="Times New Roman" w:cs="Times New Roman"/>
          <w:sz w:val="28"/>
          <w:szCs w:val="28"/>
        </w:rPr>
        <w:t xml:space="preserve">повернення бюджетних коштів до бюджету; </w:t>
      </w:r>
    </w:p>
    <w:p w:rsidR="00E92992" w:rsidRDefault="00E92992" w:rsidP="001641B9">
      <w:pPr>
        <w:pStyle w:val="a3"/>
        <w:numPr>
          <w:ilvl w:val="1"/>
          <w:numId w:val="1"/>
        </w:numPr>
        <w:spacing w:after="4" w:line="251" w:lineRule="auto"/>
        <w:ind w:right="3048"/>
        <w:jc w:val="left"/>
        <w:rPr>
          <w:rFonts w:ascii="Times New Roman" w:hAnsi="Times New Roman" w:cs="Times New Roman"/>
          <w:sz w:val="28"/>
          <w:szCs w:val="28"/>
        </w:rPr>
      </w:pPr>
      <w:r w:rsidRPr="001641B9">
        <w:rPr>
          <w:rFonts w:ascii="Times New Roman" w:hAnsi="Times New Roman" w:cs="Times New Roman"/>
          <w:sz w:val="28"/>
          <w:szCs w:val="28"/>
        </w:rPr>
        <w:t xml:space="preserve">безспірне вилучення коштів з бюджету; </w:t>
      </w:r>
    </w:p>
    <w:p w:rsidR="001641B9" w:rsidRPr="001641B9" w:rsidRDefault="001641B9" w:rsidP="001641B9">
      <w:pPr>
        <w:pStyle w:val="a3"/>
        <w:spacing w:after="4" w:line="251" w:lineRule="auto"/>
        <w:ind w:left="1418" w:right="3048" w:firstLine="0"/>
        <w:jc w:val="left"/>
        <w:rPr>
          <w:rFonts w:ascii="Times New Roman" w:hAnsi="Times New Roman" w:cs="Times New Roman"/>
          <w:sz w:val="28"/>
          <w:szCs w:val="28"/>
        </w:rPr>
      </w:pPr>
    </w:p>
    <w:p w:rsidR="00E92992" w:rsidRPr="00FF399C" w:rsidRDefault="00E92992" w:rsidP="00FF399C">
      <w:pPr>
        <w:pStyle w:val="a3"/>
        <w:numPr>
          <w:ilvl w:val="1"/>
          <w:numId w:val="1"/>
        </w:numPr>
        <w:ind w:right="63"/>
        <w:rPr>
          <w:rFonts w:ascii="Times New Roman" w:hAnsi="Times New Roman" w:cs="Times New Roman"/>
          <w:sz w:val="28"/>
          <w:szCs w:val="28"/>
        </w:rPr>
      </w:pPr>
      <w:r w:rsidRPr="00FF399C">
        <w:rPr>
          <w:rFonts w:ascii="Times New Roman" w:hAnsi="Times New Roman" w:cs="Times New Roman"/>
          <w:sz w:val="28"/>
          <w:szCs w:val="28"/>
        </w:rPr>
        <w:t xml:space="preserve">забезпечує доступ до публічної інформації, розпорядником якої є Фінансовий відділ;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постійно інформує населення про стан здійснення визначених законом повноважень;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організовує роботу з укомплектування, зберігання, ведення обліку та використання архівних документів;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забезпечує у межах своїх повноважень реалізацію державної політики стосовно захисту інформації з обмеженим доступом; </w:t>
      </w:r>
    </w:p>
    <w:p w:rsidR="00E92992" w:rsidRPr="001641B9" w:rsidRDefault="00F64BA3" w:rsidP="00F64BA3">
      <w:pPr>
        <w:ind w:left="-15" w:right="63" w:firstLine="0"/>
        <w:rPr>
          <w:rFonts w:ascii="Times New Roman" w:hAnsi="Times New Roman" w:cs="Times New Roman"/>
          <w:sz w:val="28"/>
          <w:szCs w:val="28"/>
        </w:rPr>
      </w:pPr>
      <w:r>
        <w:rPr>
          <w:rFonts w:ascii="Times New Roman" w:hAnsi="Times New Roman" w:cs="Times New Roman"/>
          <w:sz w:val="28"/>
          <w:szCs w:val="28"/>
        </w:rPr>
        <w:t xml:space="preserve">                   -   </w:t>
      </w:r>
      <w:r w:rsidR="00E92992" w:rsidRPr="001641B9">
        <w:rPr>
          <w:rFonts w:ascii="Times New Roman" w:hAnsi="Times New Roman" w:cs="Times New Roman"/>
          <w:sz w:val="28"/>
          <w:szCs w:val="28"/>
        </w:rPr>
        <w:t xml:space="preserve">бере участь у вирішенні відповідно до законодавства колективних трудових спорів (конфліктів);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забезпечує захист персональних даних;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забезпечує створення належних виробничих та соціально-побутових умов для працівників Фінансового відділу;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інші передбачені законом повноваження. </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r w:rsidRPr="008A54F5">
        <w:rPr>
          <w:rFonts w:ascii="Times New Roman" w:hAnsi="Times New Roman" w:cs="Times New Roman"/>
          <w:b/>
          <w:sz w:val="28"/>
          <w:szCs w:val="28"/>
        </w:rPr>
        <w:t xml:space="preserve"> </w:t>
      </w: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4. </w:t>
      </w:r>
      <w:r w:rsidR="00E92992" w:rsidRPr="008A54F5">
        <w:rPr>
          <w:rFonts w:ascii="Times New Roman" w:hAnsi="Times New Roman" w:cs="Times New Roman"/>
          <w:b/>
          <w:sz w:val="28"/>
          <w:szCs w:val="28"/>
        </w:rPr>
        <w:t>Фінансовий відділ має право:</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w:t>
      </w:r>
      <w:r w:rsidRPr="008A54F5">
        <w:rPr>
          <w:rFonts w:ascii="Times New Roman" w:hAnsi="Times New Roman" w:cs="Times New Roman"/>
          <w:sz w:val="28"/>
          <w:szCs w:val="28"/>
        </w:rPr>
        <w:lastRenderedPageBreak/>
        <w:t xml:space="preserve">інформацію з питань, що виникають під час складання, розгляду, затвердження і виконання бюджету та звітування про його виконання;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E92992" w:rsidRPr="001641B9" w:rsidRDefault="00E92992" w:rsidP="001641B9">
      <w:pPr>
        <w:pStyle w:val="a3"/>
        <w:numPr>
          <w:ilvl w:val="1"/>
          <w:numId w:val="1"/>
        </w:numPr>
        <w:spacing w:after="4" w:line="251" w:lineRule="auto"/>
        <w:rPr>
          <w:rFonts w:ascii="Times New Roman" w:hAnsi="Times New Roman" w:cs="Times New Roman"/>
          <w:sz w:val="28"/>
          <w:szCs w:val="28"/>
        </w:rPr>
      </w:pPr>
      <w:r w:rsidRPr="001641B9">
        <w:rPr>
          <w:rFonts w:ascii="Times New Roman" w:hAnsi="Times New Roman" w:cs="Times New Roman"/>
          <w:sz w:val="28"/>
          <w:szCs w:val="28"/>
        </w:rPr>
        <w:t xml:space="preserve">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скликати в установленому порядку наради з питань, що належать до компетенції Фінансового відділу. </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5. </w:t>
      </w:r>
      <w:r w:rsidR="00E92992" w:rsidRPr="008A54F5">
        <w:rPr>
          <w:rFonts w:ascii="Times New Roman" w:hAnsi="Times New Roman" w:cs="Times New Roman"/>
          <w:b/>
          <w:sz w:val="28"/>
          <w:szCs w:val="28"/>
        </w:rPr>
        <w:t>Взаємодія Фінансового відділу з іншими органами та структурами</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Фінансовий відділ в установленому законодавством порядку та у межах повноважень взаємодіє з іншими виконавчими органами </w:t>
      </w:r>
      <w:r w:rsidR="001641B9">
        <w:rPr>
          <w:rFonts w:ascii="Times New Roman" w:hAnsi="Times New Roman" w:cs="Times New Roman"/>
          <w:sz w:val="28"/>
          <w:szCs w:val="28"/>
        </w:rPr>
        <w:t>селищної</w:t>
      </w:r>
      <w:r w:rsidR="00E92992" w:rsidRPr="008A54F5">
        <w:rPr>
          <w:rFonts w:ascii="Times New Roman" w:hAnsi="Times New Roman" w:cs="Times New Roman"/>
          <w:sz w:val="28"/>
          <w:szCs w:val="28"/>
        </w:rPr>
        <w:t xml:space="preserve">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1641B9" w:rsidRPr="008A54F5" w:rsidRDefault="001641B9" w:rsidP="00E92992">
      <w:pPr>
        <w:ind w:left="-15" w:right="63"/>
        <w:rPr>
          <w:rFonts w:ascii="Times New Roman" w:hAnsi="Times New Roman" w:cs="Times New Roman"/>
          <w:sz w:val="28"/>
          <w:szCs w:val="28"/>
        </w:rPr>
      </w:pP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6. </w:t>
      </w:r>
      <w:r w:rsidR="00E92992" w:rsidRPr="008A54F5">
        <w:rPr>
          <w:rFonts w:ascii="Times New Roman" w:hAnsi="Times New Roman" w:cs="Times New Roman"/>
          <w:b/>
          <w:sz w:val="28"/>
          <w:szCs w:val="28"/>
        </w:rPr>
        <w:t>Керівництво Фінансового відділу</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Фінансовий відділ очолює начальник, який призначається на посаду та звільняється з посади</w:t>
      </w:r>
      <w:r w:rsidR="001641B9" w:rsidRPr="001641B9">
        <w:rPr>
          <w:rFonts w:ascii="Times New Roman" w:hAnsi="Times New Roman" w:cs="Times New Roman"/>
          <w:sz w:val="28"/>
          <w:szCs w:val="28"/>
        </w:rPr>
        <w:t xml:space="preserve"> </w:t>
      </w:r>
      <w:r w:rsidR="001641B9">
        <w:rPr>
          <w:rFonts w:ascii="Times New Roman" w:hAnsi="Times New Roman" w:cs="Times New Roman"/>
          <w:sz w:val="28"/>
          <w:szCs w:val="28"/>
        </w:rPr>
        <w:t xml:space="preserve">селищним </w:t>
      </w:r>
      <w:r w:rsidR="00E92992" w:rsidRPr="008A54F5">
        <w:rPr>
          <w:rFonts w:ascii="Times New Roman" w:hAnsi="Times New Roman" w:cs="Times New Roman"/>
          <w:sz w:val="28"/>
          <w:szCs w:val="28"/>
        </w:rPr>
        <w:t xml:space="preserve">головою згідно із законодавством про службу в органах місцевого самоврядування.  </w:t>
      </w:r>
    </w:p>
    <w:p w:rsidR="00E92992" w:rsidRPr="008A54F5" w:rsidRDefault="00E92992" w:rsidP="00E92992">
      <w:pPr>
        <w:spacing w:after="0" w:line="259" w:lineRule="auto"/>
        <w:ind w:left="708"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1F3CCF" w:rsidP="001F3CCF">
      <w:pPr>
        <w:ind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Начальник Фінансового відділу: </w:t>
      </w:r>
    </w:p>
    <w:p w:rsidR="00E92992" w:rsidRPr="008A54F5" w:rsidRDefault="00E92992" w:rsidP="00E92992">
      <w:pPr>
        <w:spacing w:after="0" w:line="259" w:lineRule="auto"/>
        <w:ind w:left="708"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подає на розгляд ради зміни до Положення про Фінансовий відділ;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затверджує посадові інструкції працівників Фінансового відділу та розподіляє обов’язки між ними;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планує роботу Фінансового відділу;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затверджує розпис доходів і видатків </w:t>
      </w:r>
      <w:r w:rsidR="001641B9">
        <w:rPr>
          <w:rFonts w:ascii="Times New Roman" w:hAnsi="Times New Roman" w:cs="Times New Roman"/>
          <w:sz w:val="28"/>
          <w:szCs w:val="28"/>
        </w:rPr>
        <w:t>селищного</w:t>
      </w:r>
      <w:r w:rsidR="001641B9" w:rsidRPr="008A54F5">
        <w:rPr>
          <w:rFonts w:ascii="Times New Roman" w:hAnsi="Times New Roman" w:cs="Times New Roman"/>
          <w:sz w:val="28"/>
          <w:szCs w:val="28"/>
        </w:rPr>
        <w:t xml:space="preserve"> </w:t>
      </w:r>
      <w:r w:rsidRPr="008A54F5">
        <w:rPr>
          <w:rFonts w:ascii="Times New Roman" w:hAnsi="Times New Roman" w:cs="Times New Roman"/>
          <w:sz w:val="28"/>
          <w:szCs w:val="28"/>
        </w:rPr>
        <w:t xml:space="preserve">бюджету на рік і тимчасовий розпис на відповідний період, забезпечує відповідність розпису </w:t>
      </w:r>
      <w:r w:rsidR="001641B9">
        <w:rPr>
          <w:rFonts w:ascii="Times New Roman" w:hAnsi="Times New Roman" w:cs="Times New Roman"/>
          <w:sz w:val="28"/>
          <w:szCs w:val="28"/>
        </w:rPr>
        <w:t>селищного</w:t>
      </w:r>
      <w:r w:rsidRPr="008A54F5">
        <w:rPr>
          <w:rFonts w:ascii="Times New Roman" w:hAnsi="Times New Roman" w:cs="Times New Roman"/>
          <w:sz w:val="28"/>
          <w:szCs w:val="28"/>
        </w:rPr>
        <w:t xml:space="preserve"> бюджету встановленим бюджетним призначенням;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lastRenderedPageBreak/>
        <w:t xml:space="preserve">вживає заходів щодо вдосконалення організації та підвищення ефективності роботи Фінансового відділу;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звітує перед </w:t>
      </w:r>
      <w:r w:rsidR="001641B9">
        <w:rPr>
          <w:rFonts w:ascii="Times New Roman" w:hAnsi="Times New Roman" w:cs="Times New Roman"/>
          <w:sz w:val="28"/>
          <w:szCs w:val="28"/>
        </w:rPr>
        <w:t>селищним</w:t>
      </w:r>
      <w:r w:rsidRPr="008A54F5">
        <w:rPr>
          <w:rFonts w:ascii="Times New Roman" w:hAnsi="Times New Roman" w:cs="Times New Roman"/>
          <w:sz w:val="28"/>
          <w:szCs w:val="28"/>
        </w:rPr>
        <w:t xml:space="preserve"> головою про виконання покладених на Фінансовий відділ завдань та затверджених планів роботи;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представляє інтереси Фінансового відділу у взаємовідносинах з іншими виконавчими органами </w:t>
      </w:r>
      <w:r w:rsidR="001641B9">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структурними підрозділами </w:t>
      </w:r>
      <w:r w:rsidR="001641B9">
        <w:rPr>
          <w:rFonts w:ascii="Times New Roman" w:hAnsi="Times New Roman" w:cs="Times New Roman"/>
          <w:sz w:val="28"/>
          <w:szCs w:val="28"/>
        </w:rPr>
        <w:t>селищної</w:t>
      </w:r>
      <w:r w:rsidRPr="008A54F5">
        <w:rPr>
          <w:rFonts w:ascii="Times New Roman" w:hAnsi="Times New Roman" w:cs="Times New Roman"/>
          <w:sz w:val="28"/>
          <w:szCs w:val="28"/>
        </w:rPr>
        <w:t xml:space="preserve"> ради, з міністерствами, іншими центральними органами виконавчої влади, підприємствами, установами та організаціями;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видає у межах своїх повноважень </w:t>
      </w:r>
      <w:r w:rsidRPr="001641B9">
        <w:rPr>
          <w:rFonts w:ascii="Times New Roman" w:hAnsi="Times New Roman" w:cs="Times New Roman"/>
          <w:sz w:val="28"/>
          <w:szCs w:val="28"/>
        </w:rPr>
        <w:t>накази, організовує</w:t>
      </w:r>
      <w:r w:rsidRPr="008A54F5">
        <w:rPr>
          <w:rFonts w:ascii="Times New Roman" w:hAnsi="Times New Roman" w:cs="Times New Roman"/>
          <w:sz w:val="28"/>
          <w:szCs w:val="28"/>
        </w:rPr>
        <w:t xml:space="preserve"> контроль за їх виконанням;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подає на затвердження </w:t>
      </w:r>
      <w:r w:rsidR="001641B9">
        <w:rPr>
          <w:rFonts w:ascii="Times New Roman" w:hAnsi="Times New Roman" w:cs="Times New Roman"/>
          <w:sz w:val="28"/>
          <w:szCs w:val="28"/>
        </w:rPr>
        <w:t>селищному</w:t>
      </w:r>
      <w:r w:rsidRPr="008A54F5">
        <w:rPr>
          <w:rFonts w:ascii="Times New Roman" w:hAnsi="Times New Roman" w:cs="Times New Roman"/>
          <w:sz w:val="28"/>
          <w:szCs w:val="28"/>
        </w:rPr>
        <w:t xml:space="preserve"> голові проєкти кошторису та штатного розпису Фінансового відділу в межах визначеної граничної чисельності та фонду оплати праці його працівників;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розпоряджається коштами у межах кошторису Фінансового відділу;  </w:t>
      </w:r>
    </w:p>
    <w:p w:rsidR="00E92992" w:rsidRDefault="00E92992" w:rsidP="001641B9">
      <w:pPr>
        <w:pStyle w:val="a3"/>
        <w:numPr>
          <w:ilvl w:val="1"/>
          <w:numId w:val="1"/>
        </w:numPr>
        <w:ind w:right="63"/>
        <w:rPr>
          <w:rFonts w:ascii="Times New Roman" w:hAnsi="Times New Roman" w:cs="Times New Roman"/>
          <w:sz w:val="28"/>
          <w:szCs w:val="28"/>
        </w:rPr>
      </w:pPr>
      <w:r w:rsidRPr="001641B9">
        <w:rPr>
          <w:rFonts w:ascii="Times New Roman" w:hAnsi="Times New Roman" w:cs="Times New Roman"/>
          <w:sz w:val="28"/>
          <w:szCs w:val="28"/>
        </w:rPr>
        <w:t xml:space="preserve">організовує роботу з підвищення рівня професійної компетентності посадових осіб Фінансового відділу; </w:t>
      </w:r>
    </w:p>
    <w:p w:rsidR="00E92992" w:rsidRPr="001641B9" w:rsidRDefault="001641B9" w:rsidP="001641B9">
      <w:pPr>
        <w:pStyle w:val="a3"/>
        <w:numPr>
          <w:ilvl w:val="1"/>
          <w:numId w:val="1"/>
        </w:numPr>
        <w:spacing w:after="1" w:line="259" w:lineRule="auto"/>
        <w:ind w:right="63"/>
        <w:rPr>
          <w:rFonts w:ascii="Times New Roman" w:hAnsi="Times New Roman" w:cs="Times New Roman"/>
          <w:sz w:val="28"/>
          <w:szCs w:val="28"/>
        </w:rPr>
      </w:pPr>
      <w:r w:rsidRPr="001641B9">
        <w:rPr>
          <w:rFonts w:ascii="Times New Roman" w:hAnsi="Times New Roman" w:cs="Times New Roman"/>
          <w:sz w:val="28"/>
          <w:szCs w:val="28"/>
        </w:rPr>
        <w:t xml:space="preserve">здійснює у порядку, передбаченому законодавством притягнення </w:t>
      </w:r>
      <w:r w:rsidR="00E92992" w:rsidRPr="001641B9">
        <w:rPr>
          <w:rFonts w:ascii="Times New Roman" w:hAnsi="Times New Roman" w:cs="Times New Roman"/>
          <w:sz w:val="28"/>
          <w:szCs w:val="28"/>
        </w:rPr>
        <w:t xml:space="preserve">до дисциплінарної відповідальності;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подає </w:t>
      </w:r>
      <w:r w:rsidR="001641B9">
        <w:rPr>
          <w:rFonts w:ascii="Times New Roman" w:hAnsi="Times New Roman" w:cs="Times New Roman"/>
          <w:sz w:val="28"/>
          <w:szCs w:val="28"/>
        </w:rPr>
        <w:t>селищному</w:t>
      </w:r>
      <w:r w:rsidRPr="008A54F5">
        <w:rPr>
          <w:rFonts w:ascii="Times New Roman" w:hAnsi="Times New Roman" w:cs="Times New Roman"/>
          <w:sz w:val="28"/>
          <w:szCs w:val="28"/>
        </w:rPr>
        <w:t xml:space="preserve"> голові пропозиції щодо преміювання та установлення надбавок працівникам Фінансового відділу;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заохочення та притягнення до дисциплінарної відповідальності;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проводить особистий прийом громадян з питань, що належать до повноважень Фінансового відділу;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забезпечує дотримання працівниками Фінансового відділу внутрішнього службового і трудового розпорядку та виконавської дисципліни; </w:t>
      </w:r>
    </w:p>
    <w:p w:rsidR="00E92992" w:rsidRPr="008A54F5" w:rsidRDefault="00E92992" w:rsidP="00E92992">
      <w:pPr>
        <w:numPr>
          <w:ilvl w:val="1"/>
          <w:numId w:val="1"/>
        </w:numPr>
        <w:ind w:right="63"/>
        <w:rPr>
          <w:rFonts w:ascii="Times New Roman" w:hAnsi="Times New Roman" w:cs="Times New Roman"/>
          <w:sz w:val="28"/>
          <w:szCs w:val="28"/>
        </w:rPr>
      </w:pPr>
      <w:r w:rsidRPr="008A54F5">
        <w:rPr>
          <w:rFonts w:ascii="Times New Roman" w:hAnsi="Times New Roman" w:cs="Times New Roman"/>
          <w:sz w:val="28"/>
          <w:szCs w:val="28"/>
        </w:rPr>
        <w:t xml:space="preserve">здійснює інші повноваження, визначені законом. </w:t>
      </w:r>
      <w:r w:rsidRPr="008A54F5">
        <w:rPr>
          <w:rFonts w:ascii="Times New Roman" w:hAnsi="Times New Roman" w:cs="Times New Roman"/>
          <w:sz w:val="28"/>
          <w:szCs w:val="28"/>
        </w:rPr>
        <w:tab/>
        <w:t xml:space="preserve"> </w:t>
      </w:r>
      <w:r w:rsidRPr="008A54F5">
        <w:rPr>
          <w:rFonts w:ascii="Times New Roman" w:hAnsi="Times New Roman" w:cs="Times New Roman"/>
          <w:sz w:val="28"/>
          <w:szCs w:val="28"/>
        </w:rPr>
        <w:tab/>
        <w:t xml:space="preserve"> </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F64BA3" w:rsidP="00F64BA3">
      <w:pPr>
        <w:spacing w:after="4"/>
        <w:ind w:left="242" w:right="49" w:firstLine="0"/>
        <w:jc w:val="center"/>
        <w:rPr>
          <w:rFonts w:ascii="Times New Roman" w:hAnsi="Times New Roman" w:cs="Times New Roman"/>
          <w:sz w:val="28"/>
          <w:szCs w:val="28"/>
        </w:rPr>
      </w:pPr>
      <w:r>
        <w:rPr>
          <w:rFonts w:ascii="Times New Roman" w:hAnsi="Times New Roman" w:cs="Times New Roman"/>
          <w:b/>
          <w:sz w:val="28"/>
          <w:szCs w:val="28"/>
        </w:rPr>
        <w:t xml:space="preserve">7. </w:t>
      </w:r>
      <w:r w:rsidR="00E92992" w:rsidRPr="008A54F5">
        <w:rPr>
          <w:rFonts w:ascii="Times New Roman" w:hAnsi="Times New Roman" w:cs="Times New Roman"/>
          <w:b/>
          <w:sz w:val="28"/>
          <w:szCs w:val="28"/>
        </w:rPr>
        <w:t>Заключні положення</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w:t>
      </w:r>
      <w:r w:rsidR="001641B9">
        <w:rPr>
          <w:rFonts w:ascii="Times New Roman" w:hAnsi="Times New Roman" w:cs="Times New Roman"/>
          <w:sz w:val="28"/>
          <w:szCs w:val="28"/>
        </w:rPr>
        <w:t>селищною</w:t>
      </w:r>
      <w:r w:rsidR="00E92992" w:rsidRPr="008A54F5">
        <w:rPr>
          <w:rFonts w:ascii="Times New Roman" w:hAnsi="Times New Roman" w:cs="Times New Roman"/>
          <w:sz w:val="28"/>
          <w:szCs w:val="28"/>
        </w:rPr>
        <w:t xml:space="preserve"> радою. </w:t>
      </w:r>
    </w:p>
    <w:p w:rsidR="00E92992" w:rsidRPr="008A54F5" w:rsidRDefault="001F3CCF" w:rsidP="001F3CCF">
      <w:pPr>
        <w:ind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Фінансовий відділ утримується за рахунок коштів </w:t>
      </w:r>
      <w:r w:rsidR="001641B9">
        <w:rPr>
          <w:rFonts w:ascii="Times New Roman" w:hAnsi="Times New Roman" w:cs="Times New Roman"/>
          <w:sz w:val="28"/>
          <w:szCs w:val="28"/>
        </w:rPr>
        <w:t>селищного</w:t>
      </w:r>
      <w:r w:rsidR="00E92992" w:rsidRPr="008A54F5">
        <w:rPr>
          <w:rFonts w:ascii="Times New Roman" w:hAnsi="Times New Roman" w:cs="Times New Roman"/>
          <w:sz w:val="28"/>
          <w:szCs w:val="28"/>
        </w:rPr>
        <w:t xml:space="preserve"> бюджету.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F64BA3">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92992" w:rsidRPr="008A54F5">
        <w:rPr>
          <w:rFonts w:ascii="Times New Roman" w:hAnsi="Times New Roman" w:cs="Times New Roman"/>
          <w:sz w:val="28"/>
          <w:szCs w:val="28"/>
        </w:rPr>
        <w:t xml:space="preserve">Штатний розпис та кошторис Фінансового відділу затверджуються в установленому законодавством порядку. </w:t>
      </w:r>
    </w:p>
    <w:p w:rsidR="00E92992" w:rsidRPr="008A54F5" w:rsidRDefault="001F3CCF" w:rsidP="001F3CCF">
      <w:pPr>
        <w:ind w:left="-15" w:right="63" w:firstLine="0"/>
        <w:rPr>
          <w:rFonts w:ascii="Times New Roman" w:hAnsi="Times New Roman" w:cs="Times New Roman"/>
          <w:sz w:val="28"/>
          <w:szCs w:val="28"/>
        </w:rPr>
      </w:pP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Ліквідація та реорганізація Фінансового відділу здійснюється за рішенням сесії </w:t>
      </w:r>
      <w:r w:rsidR="003E41C2">
        <w:rPr>
          <w:rFonts w:ascii="Times New Roman" w:hAnsi="Times New Roman" w:cs="Times New Roman"/>
          <w:sz w:val="28"/>
          <w:szCs w:val="28"/>
        </w:rPr>
        <w:t>селищної</w:t>
      </w:r>
      <w:r w:rsidR="00E92992" w:rsidRPr="008A54F5">
        <w:rPr>
          <w:rFonts w:ascii="Times New Roman" w:hAnsi="Times New Roman" w:cs="Times New Roman"/>
          <w:sz w:val="28"/>
          <w:szCs w:val="28"/>
        </w:rPr>
        <w:t xml:space="preserve"> ради. </w:t>
      </w:r>
    </w:p>
    <w:p w:rsidR="00E92992" w:rsidRPr="008A54F5"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E92992" w:rsidRDefault="00E92992" w:rsidP="00E92992">
      <w:pPr>
        <w:spacing w:after="0" w:line="259" w:lineRule="auto"/>
        <w:ind w:firstLine="0"/>
        <w:jc w:val="left"/>
        <w:rPr>
          <w:rFonts w:ascii="Times New Roman" w:hAnsi="Times New Roman" w:cs="Times New Roman"/>
          <w:sz w:val="28"/>
          <w:szCs w:val="28"/>
        </w:rPr>
      </w:pPr>
      <w:r w:rsidRPr="008A54F5">
        <w:rPr>
          <w:rFonts w:ascii="Times New Roman" w:hAnsi="Times New Roman" w:cs="Times New Roman"/>
          <w:sz w:val="28"/>
          <w:szCs w:val="28"/>
        </w:rPr>
        <w:t xml:space="preserve"> </w:t>
      </w:r>
    </w:p>
    <w:p w:rsidR="00F64BA3" w:rsidRDefault="00F64BA3" w:rsidP="00E92992">
      <w:pPr>
        <w:spacing w:after="0" w:line="259" w:lineRule="auto"/>
        <w:ind w:firstLine="0"/>
        <w:jc w:val="left"/>
        <w:rPr>
          <w:rFonts w:ascii="Times New Roman" w:hAnsi="Times New Roman" w:cs="Times New Roman"/>
          <w:sz w:val="28"/>
          <w:szCs w:val="28"/>
        </w:rPr>
      </w:pPr>
    </w:p>
    <w:p w:rsidR="00F64BA3" w:rsidRDefault="00F64BA3" w:rsidP="00E92992">
      <w:pPr>
        <w:spacing w:after="0" w:line="259" w:lineRule="auto"/>
        <w:ind w:firstLine="0"/>
        <w:jc w:val="left"/>
        <w:rPr>
          <w:rFonts w:ascii="Times New Roman" w:hAnsi="Times New Roman" w:cs="Times New Roman"/>
          <w:sz w:val="28"/>
          <w:szCs w:val="28"/>
        </w:rPr>
      </w:pPr>
    </w:p>
    <w:p w:rsidR="00F64BA3" w:rsidRDefault="00F64BA3" w:rsidP="00E92992">
      <w:pPr>
        <w:spacing w:after="0" w:line="259" w:lineRule="auto"/>
        <w:ind w:firstLine="0"/>
        <w:jc w:val="left"/>
        <w:rPr>
          <w:rFonts w:ascii="Times New Roman" w:hAnsi="Times New Roman" w:cs="Times New Roman"/>
          <w:sz w:val="28"/>
          <w:szCs w:val="28"/>
        </w:rPr>
      </w:pPr>
    </w:p>
    <w:p w:rsidR="00F64BA3" w:rsidRDefault="00F64BA3" w:rsidP="00E92992">
      <w:pPr>
        <w:spacing w:after="0" w:line="259" w:lineRule="auto"/>
        <w:ind w:firstLine="0"/>
        <w:jc w:val="left"/>
        <w:rPr>
          <w:rFonts w:ascii="Times New Roman" w:hAnsi="Times New Roman" w:cs="Times New Roman"/>
          <w:sz w:val="28"/>
          <w:szCs w:val="28"/>
        </w:rPr>
      </w:pPr>
    </w:p>
    <w:p w:rsidR="00F64BA3" w:rsidRDefault="00F64BA3" w:rsidP="00E92992">
      <w:pPr>
        <w:spacing w:after="0" w:line="259" w:lineRule="auto"/>
        <w:ind w:firstLine="0"/>
        <w:jc w:val="left"/>
        <w:rPr>
          <w:rFonts w:ascii="Times New Roman" w:hAnsi="Times New Roman" w:cs="Times New Roman"/>
          <w:sz w:val="28"/>
          <w:szCs w:val="28"/>
        </w:rPr>
      </w:pPr>
    </w:p>
    <w:p w:rsidR="00F64BA3" w:rsidRDefault="00F64BA3" w:rsidP="00E92992">
      <w:pPr>
        <w:spacing w:after="0" w:line="259" w:lineRule="auto"/>
        <w:ind w:firstLine="0"/>
        <w:jc w:val="left"/>
        <w:rPr>
          <w:rFonts w:ascii="Times New Roman" w:hAnsi="Times New Roman" w:cs="Times New Roman"/>
          <w:sz w:val="28"/>
          <w:szCs w:val="28"/>
        </w:rPr>
      </w:pPr>
    </w:p>
    <w:p w:rsidR="00F64BA3" w:rsidRDefault="00F64BA3" w:rsidP="00E92992">
      <w:pPr>
        <w:spacing w:after="0" w:line="259" w:lineRule="auto"/>
        <w:ind w:firstLine="0"/>
        <w:jc w:val="left"/>
        <w:rPr>
          <w:rFonts w:ascii="Times New Roman" w:hAnsi="Times New Roman" w:cs="Times New Roman"/>
          <w:sz w:val="28"/>
          <w:szCs w:val="28"/>
        </w:rPr>
      </w:pPr>
    </w:p>
    <w:p w:rsidR="00F64BA3" w:rsidRPr="008A54F5" w:rsidRDefault="00F64BA3" w:rsidP="00E92992">
      <w:pPr>
        <w:spacing w:after="0" w:line="259" w:lineRule="auto"/>
        <w:ind w:firstLine="0"/>
        <w:jc w:val="left"/>
        <w:rPr>
          <w:rFonts w:ascii="Times New Roman" w:hAnsi="Times New Roman" w:cs="Times New Roman"/>
          <w:sz w:val="28"/>
          <w:szCs w:val="28"/>
        </w:rPr>
      </w:pPr>
    </w:p>
    <w:p w:rsidR="00E92992" w:rsidRPr="008A54F5" w:rsidRDefault="008A54F5" w:rsidP="00E92992">
      <w:pPr>
        <w:ind w:left="-15" w:right="63" w:firstLine="0"/>
        <w:rPr>
          <w:rFonts w:ascii="Times New Roman" w:hAnsi="Times New Roman" w:cs="Times New Roman"/>
          <w:sz w:val="28"/>
          <w:szCs w:val="28"/>
        </w:rPr>
      </w:pPr>
      <w:r>
        <w:rPr>
          <w:rFonts w:ascii="Times New Roman" w:hAnsi="Times New Roman" w:cs="Times New Roman"/>
          <w:sz w:val="28"/>
          <w:szCs w:val="28"/>
        </w:rPr>
        <w:t>Секретар селищної</w:t>
      </w:r>
      <w:r w:rsidR="00E92992" w:rsidRPr="008A54F5">
        <w:rPr>
          <w:rFonts w:ascii="Times New Roman" w:hAnsi="Times New Roman" w:cs="Times New Roman"/>
          <w:sz w:val="28"/>
          <w:szCs w:val="28"/>
        </w:rPr>
        <w:t xml:space="preserve"> ради      </w:t>
      </w:r>
      <w:r>
        <w:rPr>
          <w:rFonts w:ascii="Times New Roman" w:hAnsi="Times New Roman" w:cs="Times New Roman"/>
          <w:sz w:val="28"/>
          <w:szCs w:val="28"/>
        </w:rPr>
        <w:t xml:space="preserve">                                            </w:t>
      </w:r>
      <w:r w:rsidR="00E92992" w:rsidRPr="008A54F5">
        <w:rPr>
          <w:rFonts w:ascii="Times New Roman" w:hAnsi="Times New Roman" w:cs="Times New Roman"/>
          <w:sz w:val="28"/>
          <w:szCs w:val="28"/>
        </w:rPr>
        <w:t xml:space="preserve">  </w:t>
      </w:r>
      <w:r>
        <w:rPr>
          <w:rFonts w:ascii="Times New Roman" w:hAnsi="Times New Roman" w:cs="Times New Roman"/>
          <w:sz w:val="28"/>
          <w:szCs w:val="28"/>
        </w:rPr>
        <w:t>Людмила ЩЕРБИНА</w:t>
      </w:r>
      <w:r w:rsidR="00E92992" w:rsidRPr="008A54F5">
        <w:rPr>
          <w:rFonts w:ascii="Times New Roman" w:hAnsi="Times New Roman" w:cs="Times New Roman"/>
          <w:sz w:val="28"/>
          <w:szCs w:val="28"/>
        </w:rPr>
        <w:t xml:space="preserve">        </w:t>
      </w:r>
    </w:p>
    <w:p w:rsidR="00E6740E" w:rsidRPr="008A54F5" w:rsidRDefault="00E6740E">
      <w:pPr>
        <w:rPr>
          <w:rFonts w:ascii="Times New Roman" w:hAnsi="Times New Roman" w:cs="Times New Roman"/>
          <w:sz w:val="28"/>
          <w:szCs w:val="28"/>
        </w:rPr>
      </w:pPr>
    </w:p>
    <w:sectPr w:rsidR="00E6740E" w:rsidRPr="008A54F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F8A" w:rsidRDefault="004F4F8A" w:rsidP="001641B9">
      <w:pPr>
        <w:spacing w:after="0" w:line="240" w:lineRule="auto"/>
      </w:pPr>
      <w:r>
        <w:separator/>
      </w:r>
    </w:p>
  </w:endnote>
  <w:endnote w:type="continuationSeparator" w:id="0">
    <w:p w:rsidR="004F4F8A" w:rsidRDefault="004F4F8A" w:rsidP="00164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F8A" w:rsidRDefault="004F4F8A" w:rsidP="001641B9">
      <w:pPr>
        <w:spacing w:after="0" w:line="240" w:lineRule="auto"/>
      </w:pPr>
      <w:r>
        <w:separator/>
      </w:r>
    </w:p>
  </w:footnote>
  <w:footnote w:type="continuationSeparator" w:id="0">
    <w:p w:rsidR="004F4F8A" w:rsidRDefault="004F4F8A" w:rsidP="001641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911B7"/>
    <w:multiLevelType w:val="hybridMultilevel"/>
    <w:tmpl w:val="9B64CD7C"/>
    <w:lvl w:ilvl="0" w:tplc="BA4A5344">
      <w:start w:val="1"/>
      <w:numFmt w:val="decimal"/>
      <w:lvlText w:val="%1."/>
      <w:lvlJc w:val="left"/>
      <w:pPr>
        <w:ind w:left="2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7048C98">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1A8CCE">
      <w:start w:val="1"/>
      <w:numFmt w:val="bullet"/>
      <w:lvlText w:val="▪"/>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FC43712">
      <w:start w:val="1"/>
      <w:numFmt w:val="bullet"/>
      <w:lvlText w:val="•"/>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26C428">
      <w:start w:val="1"/>
      <w:numFmt w:val="bullet"/>
      <w:lvlText w:val="o"/>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F2B8D8">
      <w:start w:val="1"/>
      <w:numFmt w:val="bullet"/>
      <w:lvlText w:val="▪"/>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09E3C90">
      <w:start w:val="1"/>
      <w:numFmt w:val="bullet"/>
      <w:lvlText w:val="•"/>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822A3A">
      <w:start w:val="1"/>
      <w:numFmt w:val="bullet"/>
      <w:lvlText w:val="o"/>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84F9F6">
      <w:start w:val="1"/>
      <w:numFmt w:val="bullet"/>
      <w:lvlText w:val="▪"/>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5BC748E"/>
    <w:multiLevelType w:val="hybridMultilevel"/>
    <w:tmpl w:val="301601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992"/>
    <w:rsid w:val="000A303A"/>
    <w:rsid w:val="0012169A"/>
    <w:rsid w:val="001641B9"/>
    <w:rsid w:val="00173E94"/>
    <w:rsid w:val="001F19F2"/>
    <w:rsid w:val="001F3CCF"/>
    <w:rsid w:val="002563BB"/>
    <w:rsid w:val="002817C3"/>
    <w:rsid w:val="00377A50"/>
    <w:rsid w:val="003E41C2"/>
    <w:rsid w:val="00401E3E"/>
    <w:rsid w:val="004D517B"/>
    <w:rsid w:val="004F4F8A"/>
    <w:rsid w:val="00713D45"/>
    <w:rsid w:val="007B0B1A"/>
    <w:rsid w:val="007B5F7A"/>
    <w:rsid w:val="00833306"/>
    <w:rsid w:val="008A54F5"/>
    <w:rsid w:val="008D175D"/>
    <w:rsid w:val="009F5407"/>
    <w:rsid w:val="00B2523F"/>
    <w:rsid w:val="00C04878"/>
    <w:rsid w:val="00C1528A"/>
    <w:rsid w:val="00C308A5"/>
    <w:rsid w:val="00C653E1"/>
    <w:rsid w:val="00DF57E0"/>
    <w:rsid w:val="00E6740E"/>
    <w:rsid w:val="00E81F65"/>
    <w:rsid w:val="00E92992"/>
    <w:rsid w:val="00EF1271"/>
    <w:rsid w:val="00F64BA3"/>
    <w:rsid w:val="00FF39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2C27"/>
  <w15:docId w15:val="{99CA53FD-8FB6-4C61-A37D-AD33A763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992"/>
    <w:pPr>
      <w:spacing w:after="5" w:line="252" w:lineRule="auto"/>
      <w:ind w:firstLine="698"/>
      <w:jc w:val="both"/>
    </w:pPr>
    <w:rPr>
      <w:rFonts w:ascii="Calibri" w:eastAsia="Calibri" w:hAnsi="Calibri" w:cs="Calibri"/>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5F7A"/>
    <w:pPr>
      <w:ind w:left="720"/>
      <w:contextualSpacing/>
    </w:pPr>
  </w:style>
  <w:style w:type="paragraph" w:styleId="a4">
    <w:name w:val="header"/>
    <w:basedOn w:val="a"/>
    <w:link w:val="a5"/>
    <w:uiPriority w:val="99"/>
    <w:unhideWhenUsed/>
    <w:rsid w:val="001641B9"/>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1641B9"/>
    <w:rPr>
      <w:rFonts w:ascii="Calibri" w:eastAsia="Calibri" w:hAnsi="Calibri" w:cs="Calibri"/>
      <w:color w:val="000000"/>
      <w:sz w:val="24"/>
      <w:lang w:eastAsia="uk-UA"/>
    </w:rPr>
  </w:style>
  <w:style w:type="paragraph" w:styleId="a6">
    <w:name w:val="footer"/>
    <w:basedOn w:val="a"/>
    <w:link w:val="a7"/>
    <w:uiPriority w:val="99"/>
    <w:unhideWhenUsed/>
    <w:rsid w:val="001641B9"/>
    <w:pPr>
      <w:tabs>
        <w:tab w:val="center" w:pos="4677"/>
        <w:tab w:val="right" w:pos="9355"/>
      </w:tabs>
      <w:spacing w:after="0" w:line="240" w:lineRule="auto"/>
    </w:pPr>
  </w:style>
  <w:style w:type="character" w:customStyle="1" w:styleId="a7">
    <w:name w:val="Нижній колонтитул Знак"/>
    <w:basedOn w:val="a0"/>
    <w:link w:val="a6"/>
    <w:uiPriority w:val="99"/>
    <w:rsid w:val="001641B9"/>
    <w:rPr>
      <w:rFonts w:ascii="Calibri" w:eastAsia="Calibri" w:hAnsi="Calibri" w:cs="Calibri"/>
      <w:color w:val="000000"/>
      <w:sz w:val="24"/>
      <w:lang w:eastAsia="uk-UA"/>
    </w:rPr>
  </w:style>
  <w:style w:type="paragraph" w:customStyle="1" w:styleId="1">
    <w:name w:val="Без інтервалів1"/>
    <w:rsid w:val="00173E94"/>
    <w:pPr>
      <w:spacing w:after="0" w:line="240" w:lineRule="auto"/>
    </w:pPr>
    <w:rPr>
      <w:rFonts w:ascii="Calibri" w:eastAsia="Calibri"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183372">
      <w:bodyDiv w:val="1"/>
      <w:marLeft w:val="0"/>
      <w:marRight w:val="0"/>
      <w:marTop w:val="0"/>
      <w:marBottom w:val="0"/>
      <w:divBdr>
        <w:top w:val="none" w:sz="0" w:space="0" w:color="auto"/>
        <w:left w:val="none" w:sz="0" w:space="0" w:color="auto"/>
        <w:bottom w:val="none" w:sz="0" w:space="0" w:color="auto"/>
        <w:right w:val="none" w:sz="0" w:space="0" w:color="auto"/>
      </w:divBdr>
      <w:divsChild>
        <w:div w:id="1017541490">
          <w:marLeft w:val="0"/>
          <w:marRight w:val="0"/>
          <w:marTop w:val="0"/>
          <w:marBottom w:val="450"/>
          <w:divBdr>
            <w:top w:val="none" w:sz="0" w:space="0" w:color="auto"/>
            <w:left w:val="none" w:sz="0" w:space="0" w:color="auto"/>
            <w:bottom w:val="none" w:sz="0" w:space="0" w:color="auto"/>
            <w:right w:val="none" w:sz="0" w:space="0" w:color="auto"/>
          </w:divBdr>
          <w:divsChild>
            <w:div w:id="1192257185">
              <w:marLeft w:val="0"/>
              <w:marRight w:val="0"/>
              <w:marTop w:val="300"/>
              <w:marBottom w:val="150"/>
              <w:divBdr>
                <w:top w:val="none" w:sz="0" w:space="0" w:color="auto"/>
                <w:left w:val="none" w:sz="0" w:space="0" w:color="auto"/>
                <w:bottom w:val="none" w:sz="0" w:space="0" w:color="auto"/>
                <w:right w:val="none" w:sz="0" w:space="0" w:color="auto"/>
              </w:divBdr>
            </w:div>
            <w:div w:id="1577131512">
              <w:marLeft w:val="0"/>
              <w:marRight w:val="0"/>
              <w:marTop w:val="0"/>
              <w:marBottom w:val="300"/>
              <w:divBdr>
                <w:top w:val="none" w:sz="0" w:space="0" w:color="auto"/>
                <w:left w:val="none" w:sz="0" w:space="0" w:color="auto"/>
                <w:bottom w:val="none" w:sz="0" w:space="0" w:color="auto"/>
                <w:right w:val="none" w:sz="0" w:space="0" w:color="auto"/>
              </w:divBdr>
            </w:div>
          </w:divsChild>
        </w:div>
        <w:div w:id="1996059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8A73F-F9E0-4000-B14C-CDC5DB1DA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10876</Words>
  <Characters>6200</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2025-05-14T10:04:00Z</dcterms:created>
  <dcterms:modified xsi:type="dcterms:W3CDTF">2025-05-14T10:04:00Z</dcterms:modified>
</cp:coreProperties>
</file>