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234" w:rsidRDefault="00BB7234" w:rsidP="00776757">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noProof/>
          <w:sz w:val="28"/>
          <w:szCs w:val="28"/>
          <w:lang w:val="uk-UA" w:eastAsia="uk-UA"/>
        </w:rPr>
        <w:drawing>
          <wp:inline distT="0" distB="0" distL="0" distR="0" wp14:anchorId="6ED4218D" wp14:editId="5B182145">
            <wp:extent cx="3810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1000" cy="571500"/>
                    </a:xfrm>
                    <a:prstGeom prst="rect">
                      <a:avLst/>
                    </a:prstGeom>
                    <a:noFill/>
                    <a:ln>
                      <a:noFill/>
                    </a:ln>
                  </pic:spPr>
                </pic:pic>
              </a:graphicData>
            </a:graphic>
          </wp:inline>
        </w:drawing>
      </w:r>
    </w:p>
    <w:p w:rsidR="00BB7234" w:rsidRDefault="00BB7234" w:rsidP="00BB7234">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УКРАЇНА</w:t>
      </w:r>
    </w:p>
    <w:p w:rsidR="00BB7234" w:rsidRDefault="00BB7234" w:rsidP="00BB7234">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МІСЦЕВЕ САМОВРЯДУВАННЯ</w:t>
      </w:r>
    </w:p>
    <w:p w:rsidR="00BB7234" w:rsidRDefault="00BB7234" w:rsidP="00BB7234">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ЧЕРВОНОГРИГОРІВСЬКА СЕЛИЩНА РАДА</w:t>
      </w:r>
      <w:r>
        <w:rPr>
          <w:rFonts w:ascii="Times New Roman" w:eastAsia="Times New Roman" w:hAnsi="Times New Roman" w:cs="Times New Roman"/>
          <w:sz w:val="28"/>
          <w:szCs w:val="28"/>
          <w:lang w:val="uk-UA" w:eastAsia="uk-UA"/>
        </w:rPr>
        <w:br/>
        <w:t>НІКОПОЛЬСЬКОГО РАЙОНУ ДНІПРОПЕТРОВСЬКОЇ ОБЛАСТІ</w:t>
      </w:r>
    </w:p>
    <w:p w:rsidR="00BB7234" w:rsidRDefault="00BC5971" w:rsidP="00BB7234">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ВОСЬМОГО</w:t>
      </w:r>
      <w:r w:rsidR="00BB7234">
        <w:rPr>
          <w:rFonts w:ascii="Times New Roman" w:eastAsia="Times New Roman" w:hAnsi="Times New Roman" w:cs="Times New Roman"/>
          <w:sz w:val="28"/>
          <w:szCs w:val="28"/>
          <w:lang w:val="uk-UA" w:eastAsia="uk-UA"/>
        </w:rPr>
        <w:t xml:space="preserve"> СКЛИКАННЯ</w:t>
      </w:r>
    </w:p>
    <w:p w:rsidR="00BB7234" w:rsidRDefault="00DC7E2F" w:rsidP="00BB7234">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П’ЯТДЕСЯТ ПЕРША</w:t>
      </w:r>
      <w:r w:rsidR="00A7754C">
        <w:rPr>
          <w:rFonts w:ascii="Times New Roman" w:eastAsia="Times New Roman" w:hAnsi="Times New Roman" w:cs="Times New Roman"/>
          <w:sz w:val="28"/>
          <w:szCs w:val="28"/>
          <w:lang w:val="uk-UA" w:eastAsia="uk-UA"/>
        </w:rPr>
        <w:t xml:space="preserve"> </w:t>
      </w:r>
      <w:r w:rsidR="00BB7234">
        <w:rPr>
          <w:rFonts w:ascii="Times New Roman" w:eastAsia="Times New Roman" w:hAnsi="Times New Roman" w:cs="Times New Roman"/>
          <w:sz w:val="28"/>
          <w:szCs w:val="28"/>
          <w:lang w:val="uk-UA" w:eastAsia="uk-UA"/>
        </w:rPr>
        <w:t>ЧЕРГОВА СЕСІЯ</w:t>
      </w:r>
    </w:p>
    <w:p w:rsidR="00BB7234" w:rsidRDefault="00BB7234" w:rsidP="00BB7234">
      <w:pPr>
        <w:spacing w:line="240" w:lineRule="auto"/>
        <w:jc w:val="center"/>
        <w:rPr>
          <w:rFonts w:ascii="Times New Roman" w:eastAsia="Times New Roman" w:hAnsi="Times New Roman" w:cs="Times New Roman"/>
          <w:sz w:val="28"/>
          <w:szCs w:val="28"/>
        </w:rPr>
      </w:pPr>
      <w:r>
        <w:rPr>
          <w:noProof/>
          <w:lang w:val="uk-UA" w:eastAsia="uk-UA"/>
        </w:rPr>
        <mc:AlternateContent>
          <mc:Choice Requires="wps">
            <w:drawing>
              <wp:anchor distT="4294967295" distB="4294967295" distL="114300" distR="114300" simplePos="0" relativeHeight="251658240" behindDoc="0" locked="0" layoutInCell="1" allowOverlap="1">
                <wp:simplePos x="0" y="0"/>
                <wp:positionH relativeFrom="column">
                  <wp:posOffset>-114300</wp:posOffset>
                </wp:positionH>
                <wp:positionV relativeFrom="paragraph">
                  <wp:posOffset>81914</wp:posOffset>
                </wp:positionV>
                <wp:extent cx="6286500" cy="0"/>
                <wp:effectExtent l="0" t="19050" r="1905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916E51" id="Прямая соединительная линия 4"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6.45pt" to="486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UY7YAIAAHQEAAAOAAAAZHJzL2Uyb0RvYy54bWysVM2O0zAQviPxDlbu3SQl7XajpivUtHBY&#10;YKVdHsCNncZax7Zsb9MKIQFnpD4Cr8ABpJUWeIb0jRi7P3ThghA5OGPPzJdvZj5neL6sOVpQbZgU&#10;WRCfRAGiopCEiXkWvL6edgYBMhYLgrkUNAtW1ATno8ePho1KaVdWkhOqEYAIkzYqCyprVRqGpqho&#10;jc2JVFSAs5S6xha2eh4SjRtAr3nYjaJ+2EhNlJYFNQZO860zGHn8sqSFfVWWhlrEswC4Wb9qv87c&#10;Go6GOJ1rrCpW7Gjgf2BRYybgoweoHFuMbjX7A6pmhZZGlvakkHUoy5IV1NcA1cTRb9VcVVhRXws0&#10;x6hDm8z/gy1eLi41YiQLkgAJXMOI2k+bd5t1+639vFmjzfv2R/u1/dLetd/bu80HsO83H8F2zvZ+&#10;d7xGietko0wKgGNxqV0viqW4UheyuDFIyHGFxZz6iq5XCj4Tu4zwQYrbGAV8Zs0LSSAG31rp27os&#10;dY1KztRzl+jAoXVo6ee4OsyRLi0q4LDfHfR7EYy72PtCnDoIl6i0sc+orJEzsoAz4VqMU7y4MNZR&#10;+hXijoWcMs69TLhATRb0TuOeg64VNM1WTFyDdG48hJGcERfuEo2ez8ZcowV20vOPrxg8x2Fa3gri&#10;4SuKyWRnW8z41gY6XDg8KA4I7qyttt6cRWeTwWSQdJJuf9JJojzvPJ2Ok05/Gp/28if5eJzHbx21&#10;OEkrRggVjt1e53Hydzra3bitQg9KPzQmfIjuOwhk929P2s/ZjXYrkpkkq0u9nz9I2wfvrqG7O8d7&#10;sI9/FqOfAAAA//8DAFBLAwQUAAYACAAAACEAEStkldsAAAAJAQAADwAAAGRycy9kb3ducmV2Lnht&#10;bEyPS0/DMBCE70j8B2uRuLVOA4I0xKmqStzp49KbG5s41F5bsfPov2cRBzjuzGj2m2ozO8tG3cfO&#10;o4DVMgOmsfGqw1bA6fi+KIDFJFFJ61ELuOkIm/r+rpKl8hPu9XhILaMSjKUUYFIKJeexMdrJuPRB&#10;I3mfvncy0dm3XPVyonJneZ5lL9zJDumDkUHvjG6uh8EJCMfnIn2Nt+spDNP5aev3uw9rhHh8mLdv&#10;wJKe018YfvAJHWpiuvgBVWRWwGJV0JZERr4GRoH1a07C5VfgdcX/L6i/AQAA//8DAFBLAQItABQA&#10;BgAIAAAAIQC2gziS/gAAAOEBAAATAAAAAAAAAAAAAAAAAAAAAABbQ29udGVudF9UeXBlc10ueG1s&#10;UEsBAi0AFAAGAAgAAAAhADj9If/WAAAAlAEAAAsAAAAAAAAAAAAAAAAALwEAAF9yZWxzLy5yZWxz&#10;UEsBAi0AFAAGAAgAAAAhAKORRjtgAgAAdAQAAA4AAAAAAAAAAAAAAAAALgIAAGRycy9lMm9Eb2Mu&#10;eG1sUEsBAi0AFAAGAAgAAAAhABErZJXbAAAACQEAAA8AAAAAAAAAAAAAAAAAugQAAGRycy9kb3du&#10;cmV2LnhtbFBLBQYAAAAABAAEAPMAAADCBQAAAAA=&#10;" strokeweight="4.5pt">
                <v:stroke linestyle="thinThick"/>
              </v:line>
            </w:pict>
          </mc:Fallback>
        </mc:AlternateContent>
      </w:r>
    </w:p>
    <w:p w:rsidR="00BB7234" w:rsidRDefault="00BB7234" w:rsidP="0048575A">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РІШЕННЯ</w:t>
      </w:r>
    </w:p>
    <w:p w:rsidR="00BB7234" w:rsidRPr="00400360" w:rsidRDefault="00BC5971" w:rsidP="0048575A">
      <w:pPr>
        <w:tabs>
          <w:tab w:val="left" w:pos="709"/>
        </w:tabs>
        <w:spacing w:after="0" w:line="240" w:lineRule="auto"/>
        <w:jc w:val="center"/>
        <w:rPr>
          <w:rFonts w:ascii="Times New Roman" w:hAnsi="Times New Roman" w:cs="Times New Roman"/>
          <w:sz w:val="28"/>
          <w:szCs w:val="28"/>
          <w:lang w:val="uk-UA"/>
        </w:rPr>
      </w:pPr>
      <w:r w:rsidRPr="00400360">
        <w:rPr>
          <w:rFonts w:ascii="Times New Roman" w:eastAsia="Times New Roman" w:hAnsi="Times New Roman" w:cs="Times New Roman"/>
          <w:sz w:val="28"/>
          <w:szCs w:val="28"/>
          <w:lang w:val="uk-UA"/>
        </w:rPr>
        <w:t>в</w:t>
      </w:r>
      <w:r w:rsidR="00BB7234" w:rsidRPr="00400360">
        <w:rPr>
          <w:rFonts w:ascii="Times New Roman" w:eastAsia="Times New Roman" w:hAnsi="Times New Roman" w:cs="Times New Roman"/>
          <w:sz w:val="28"/>
          <w:szCs w:val="28"/>
          <w:lang w:val="uk-UA"/>
        </w:rPr>
        <w:t xml:space="preserve">ід </w:t>
      </w:r>
      <w:r w:rsidR="00DC7E2F">
        <w:rPr>
          <w:rFonts w:ascii="Times New Roman" w:eastAsia="Times New Roman" w:hAnsi="Times New Roman" w:cs="Times New Roman"/>
          <w:sz w:val="28"/>
          <w:szCs w:val="28"/>
          <w:lang w:val="uk-UA"/>
        </w:rPr>
        <w:t>12</w:t>
      </w:r>
      <w:r w:rsidR="00434DBD">
        <w:rPr>
          <w:rFonts w:ascii="Times New Roman" w:eastAsia="Times New Roman" w:hAnsi="Times New Roman" w:cs="Times New Roman"/>
          <w:sz w:val="28"/>
          <w:szCs w:val="28"/>
          <w:lang w:val="uk-UA"/>
        </w:rPr>
        <w:t xml:space="preserve"> </w:t>
      </w:r>
      <w:r w:rsidRPr="00400360">
        <w:rPr>
          <w:rFonts w:ascii="Times New Roman" w:eastAsia="Times New Roman" w:hAnsi="Times New Roman" w:cs="Times New Roman"/>
          <w:sz w:val="28"/>
          <w:szCs w:val="28"/>
          <w:lang w:val="uk-UA"/>
        </w:rPr>
        <w:t>г</w:t>
      </w:r>
      <w:r w:rsidR="00BB7234" w:rsidRPr="00400360">
        <w:rPr>
          <w:rFonts w:ascii="Times New Roman" w:eastAsia="Times New Roman" w:hAnsi="Times New Roman" w:cs="Times New Roman"/>
          <w:sz w:val="28"/>
          <w:szCs w:val="28"/>
          <w:lang w:val="uk-UA"/>
        </w:rPr>
        <w:t>рудня 202</w:t>
      </w:r>
      <w:r w:rsidR="00DC7E2F">
        <w:rPr>
          <w:rFonts w:ascii="Times New Roman" w:eastAsia="Times New Roman" w:hAnsi="Times New Roman" w:cs="Times New Roman"/>
          <w:sz w:val="28"/>
          <w:szCs w:val="28"/>
          <w:lang w:val="uk-UA"/>
        </w:rPr>
        <w:t>4</w:t>
      </w:r>
      <w:r w:rsidR="00BB7234" w:rsidRPr="00400360">
        <w:rPr>
          <w:rFonts w:ascii="Times New Roman" w:eastAsia="Times New Roman" w:hAnsi="Times New Roman" w:cs="Times New Roman"/>
          <w:sz w:val="28"/>
          <w:szCs w:val="28"/>
          <w:lang w:val="uk-UA"/>
        </w:rPr>
        <w:t xml:space="preserve"> року №</w:t>
      </w:r>
      <w:r w:rsidR="00E60487">
        <w:rPr>
          <w:rFonts w:ascii="Times New Roman" w:eastAsia="Times New Roman" w:hAnsi="Times New Roman" w:cs="Times New Roman"/>
          <w:sz w:val="28"/>
          <w:szCs w:val="28"/>
          <w:lang w:val="uk-UA"/>
        </w:rPr>
        <w:t xml:space="preserve"> </w:t>
      </w:r>
      <w:r w:rsidR="00111256">
        <w:rPr>
          <w:rFonts w:ascii="Times New Roman" w:eastAsia="Times New Roman" w:hAnsi="Times New Roman" w:cs="Times New Roman"/>
          <w:sz w:val="28"/>
          <w:szCs w:val="28"/>
          <w:lang w:val="uk-UA"/>
        </w:rPr>
        <w:t>1685</w:t>
      </w:r>
      <w:r w:rsidR="00E60487">
        <w:rPr>
          <w:rFonts w:ascii="Times New Roman" w:eastAsia="Times New Roman" w:hAnsi="Times New Roman" w:cs="Times New Roman"/>
          <w:sz w:val="28"/>
          <w:szCs w:val="28"/>
          <w:lang w:val="uk-UA"/>
        </w:rPr>
        <w:t xml:space="preserve"> - </w:t>
      </w:r>
      <w:r w:rsidR="00DC7E2F">
        <w:rPr>
          <w:rFonts w:ascii="Times New Roman" w:eastAsia="Times New Roman" w:hAnsi="Times New Roman" w:cs="Times New Roman"/>
          <w:sz w:val="28"/>
          <w:szCs w:val="28"/>
          <w:lang w:val="uk-UA"/>
        </w:rPr>
        <w:t>51</w:t>
      </w:r>
      <w:r w:rsidR="00BB7234" w:rsidRPr="00400360">
        <w:rPr>
          <w:rFonts w:ascii="Times New Roman" w:eastAsia="Times New Roman" w:hAnsi="Times New Roman" w:cs="Times New Roman"/>
          <w:sz w:val="28"/>
          <w:szCs w:val="28"/>
          <w:lang w:val="uk-UA"/>
        </w:rPr>
        <w:t>/VІІІ</w:t>
      </w:r>
    </w:p>
    <w:p w:rsidR="0048575A" w:rsidRDefault="0048575A" w:rsidP="0048575A">
      <w:pPr>
        <w:spacing w:after="0" w:line="240" w:lineRule="auto"/>
        <w:jc w:val="both"/>
        <w:rPr>
          <w:rFonts w:ascii="Times New Roman" w:hAnsi="Times New Roman" w:cs="Times New Roman"/>
          <w:sz w:val="28"/>
          <w:szCs w:val="28"/>
          <w:lang w:val="uk-UA"/>
        </w:rPr>
      </w:pPr>
    </w:p>
    <w:p w:rsidR="00BB7234" w:rsidRPr="00400360" w:rsidRDefault="00BB7234" w:rsidP="0048575A">
      <w:pPr>
        <w:spacing w:after="0" w:line="240" w:lineRule="auto"/>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t xml:space="preserve">Про </w:t>
      </w:r>
      <w:r w:rsidR="0048575A">
        <w:rPr>
          <w:rFonts w:ascii="Times New Roman" w:hAnsi="Times New Roman" w:cs="Times New Roman"/>
          <w:sz w:val="28"/>
          <w:szCs w:val="28"/>
          <w:lang w:val="uk-UA"/>
        </w:rPr>
        <w:t xml:space="preserve">затвердження </w:t>
      </w:r>
      <w:r w:rsidRPr="00400360">
        <w:rPr>
          <w:rFonts w:ascii="Times New Roman" w:hAnsi="Times New Roman" w:cs="Times New Roman"/>
          <w:sz w:val="28"/>
          <w:szCs w:val="28"/>
          <w:lang w:val="uk-UA"/>
        </w:rPr>
        <w:t>Програм</w:t>
      </w:r>
      <w:r w:rsidR="0048575A">
        <w:rPr>
          <w:rFonts w:ascii="Times New Roman" w:hAnsi="Times New Roman" w:cs="Times New Roman"/>
          <w:sz w:val="28"/>
          <w:szCs w:val="28"/>
          <w:lang w:val="uk-UA"/>
        </w:rPr>
        <w:t>и</w:t>
      </w:r>
      <w:r w:rsidRPr="00400360">
        <w:rPr>
          <w:rFonts w:ascii="Times New Roman" w:hAnsi="Times New Roman" w:cs="Times New Roman"/>
          <w:sz w:val="28"/>
          <w:szCs w:val="28"/>
          <w:lang w:val="uk-UA"/>
        </w:rPr>
        <w:t xml:space="preserve"> соціально-економічного та культурного розвитку</w:t>
      </w:r>
      <w:r w:rsidR="00BC5971" w:rsidRPr="00400360">
        <w:rPr>
          <w:rFonts w:ascii="Times New Roman" w:hAnsi="Times New Roman" w:cs="Times New Roman"/>
          <w:sz w:val="28"/>
          <w:szCs w:val="28"/>
          <w:lang w:val="uk-UA"/>
        </w:rPr>
        <w:t xml:space="preserve"> </w:t>
      </w:r>
      <w:r w:rsidRPr="00400360">
        <w:rPr>
          <w:rFonts w:ascii="Times New Roman" w:hAnsi="Times New Roman" w:cs="Times New Roman"/>
          <w:sz w:val="28"/>
          <w:szCs w:val="28"/>
          <w:lang w:val="uk-UA"/>
        </w:rPr>
        <w:t xml:space="preserve">Червоногригорівської селищної </w:t>
      </w:r>
      <w:r w:rsidR="0048575A">
        <w:rPr>
          <w:rFonts w:ascii="Times New Roman" w:hAnsi="Times New Roman" w:cs="Times New Roman"/>
          <w:sz w:val="28"/>
          <w:szCs w:val="28"/>
          <w:lang w:val="uk-UA"/>
        </w:rPr>
        <w:t xml:space="preserve">територіальної громади </w:t>
      </w:r>
      <w:r w:rsidRPr="00400360">
        <w:rPr>
          <w:rFonts w:ascii="Times New Roman" w:hAnsi="Times New Roman" w:cs="Times New Roman"/>
          <w:sz w:val="28"/>
          <w:szCs w:val="28"/>
          <w:lang w:val="uk-UA"/>
        </w:rPr>
        <w:t>на 202</w:t>
      </w:r>
      <w:r w:rsidR="00DC7E2F">
        <w:rPr>
          <w:rFonts w:ascii="Times New Roman" w:hAnsi="Times New Roman" w:cs="Times New Roman"/>
          <w:sz w:val="28"/>
          <w:szCs w:val="28"/>
          <w:lang w:val="uk-UA"/>
        </w:rPr>
        <w:t>5</w:t>
      </w:r>
      <w:r w:rsidRPr="00400360">
        <w:rPr>
          <w:rFonts w:ascii="Times New Roman" w:hAnsi="Times New Roman" w:cs="Times New Roman"/>
          <w:sz w:val="28"/>
          <w:szCs w:val="28"/>
          <w:lang w:val="uk-UA"/>
        </w:rPr>
        <w:t xml:space="preserve"> рік</w:t>
      </w:r>
    </w:p>
    <w:p w:rsidR="00BB7234" w:rsidRPr="00400360" w:rsidRDefault="00BB7234" w:rsidP="0048575A">
      <w:pPr>
        <w:spacing w:after="0" w:line="240" w:lineRule="auto"/>
        <w:jc w:val="center"/>
        <w:rPr>
          <w:rFonts w:ascii="Times New Roman" w:hAnsi="Times New Roman" w:cs="Times New Roman"/>
          <w:sz w:val="28"/>
          <w:szCs w:val="28"/>
          <w:lang w:val="uk-UA"/>
        </w:rPr>
      </w:pPr>
    </w:p>
    <w:p w:rsidR="00BC5971" w:rsidRPr="00400360" w:rsidRDefault="00776757" w:rsidP="0048575A">
      <w:pPr>
        <w:spacing w:after="0" w:line="240" w:lineRule="auto"/>
        <w:ind w:firstLine="709"/>
        <w:jc w:val="both"/>
        <w:rPr>
          <w:rFonts w:ascii="Times New Roman" w:hAnsi="Times New Roman" w:cs="Times New Roman"/>
          <w:color w:val="000000"/>
          <w:sz w:val="28"/>
          <w:szCs w:val="28"/>
          <w:shd w:val="clear" w:color="auto" w:fill="FFFFFF"/>
          <w:lang w:val="uk-UA"/>
        </w:rPr>
      </w:pPr>
      <w:r w:rsidRPr="00400360">
        <w:rPr>
          <w:rFonts w:ascii="Times New Roman" w:hAnsi="Times New Roman" w:cs="Times New Roman"/>
          <w:color w:val="000000"/>
          <w:sz w:val="28"/>
          <w:szCs w:val="28"/>
          <w:shd w:val="clear" w:color="auto" w:fill="FFFFFF"/>
          <w:lang w:val="uk-UA"/>
        </w:rPr>
        <w:t>Відповідно до Закону України «</w:t>
      </w:r>
      <w:r w:rsidR="00BB7234" w:rsidRPr="00400360">
        <w:rPr>
          <w:rFonts w:ascii="Times New Roman" w:hAnsi="Times New Roman" w:cs="Times New Roman"/>
          <w:color w:val="000000"/>
          <w:sz w:val="28"/>
          <w:szCs w:val="28"/>
          <w:shd w:val="clear" w:color="auto" w:fill="FFFFFF"/>
          <w:lang w:val="uk-UA"/>
        </w:rPr>
        <w:t>Про державне прогнозування та розроблення програм економічного і соціального розвитку України</w:t>
      </w:r>
      <w:r w:rsidRPr="00400360">
        <w:rPr>
          <w:rFonts w:ascii="Times New Roman" w:hAnsi="Times New Roman" w:cs="Times New Roman"/>
          <w:color w:val="000000"/>
          <w:sz w:val="28"/>
          <w:szCs w:val="28"/>
          <w:shd w:val="clear" w:color="auto" w:fill="FFFFFF"/>
          <w:lang w:val="uk-UA"/>
        </w:rPr>
        <w:t>»</w:t>
      </w:r>
      <w:r w:rsidR="00BB7234" w:rsidRPr="00400360">
        <w:rPr>
          <w:rFonts w:ascii="Times New Roman" w:hAnsi="Times New Roman" w:cs="Times New Roman"/>
          <w:color w:val="000000"/>
          <w:sz w:val="28"/>
          <w:szCs w:val="28"/>
          <w:shd w:val="clear" w:color="auto" w:fill="FFFFFF"/>
          <w:lang w:val="uk-UA"/>
        </w:rPr>
        <w:t xml:space="preserve">, </w:t>
      </w:r>
      <w:r w:rsidR="000B4F11" w:rsidRPr="0053756E">
        <w:rPr>
          <w:rFonts w:ascii="Times New Roman" w:hAnsi="Times New Roman" w:cs="Times New Roman"/>
          <w:color w:val="000000"/>
          <w:sz w:val="28"/>
          <w:szCs w:val="28"/>
          <w:shd w:val="clear" w:color="auto" w:fill="FFFFFF"/>
          <w:lang w:val="uk-UA"/>
        </w:rPr>
        <w:t>наказ</w:t>
      </w:r>
      <w:r w:rsidR="000B4F11">
        <w:rPr>
          <w:rFonts w:ascii="Times New Roman" w:hAnsi="Times New Roman" w:cs="Times New Roman"/>
          <w:color w:val="000000"/>
          <w:sz w:val="28"/>
          <w:szCs w:val="28"/>
          <w:shd w:val="clear" w:color="auto" w:fill="FFFFFF"/>
          <w:lang w:val="uk-UA"/>
        </w:rPr>
        <w:t>у</w:t>
      </w:r>
      <w:r w:rsidR="000B4F11" w:rsidRPr="0053756E">
        <w:rPr>
          <w:rFonts w:ascii="Times New Roman" w:hAnsi="Times New Roman" w:cs="Times New Roman"/>
          <w:color w:val="000000"/>
          <w:sz w:val="28"/>
          <w:szCs w:val="28"/>
          <w:shd w:val="clear" w:color="auto" w:fill="FFFFFF"/>
          <w:lang w:val="uk-UA"/>
        </w:rPr>
        <w:t xml:space="preserve"> Міністерства розвитку громад та територій України від 21.12.2022 року № 265 «Про затвердження Методичних рекомендацій щодо порядку розроблення, затвердження, реалізації, проведення моніторингу та оцінювання реалізації стратегій розвитку територіальних громад»</w:t>
      </w:r>
      <w:r w:rsidR="000B4F11">
        <w:rPr>
          <w:rFonts w:ascii="Times New Roman" w:hAnsi="Times New Roman" w:cs="Times New Roman"/>
          <w:color w:val="000000"/>
          <w:sz w:val="28"/>
          <w:szCs w:val="28"/>
          <w:shd w:val="clear" w:color="auto" w:fill="FFFFFF"/>
          <w:lang w:val="uk-UA"/>
        </w:rPr>
        <w:t xml:space="preserve">, </w:t>
      </w:r>
      <w:r w:rsidR="00BB7234" w:rsidRPr="00400360">
        <w:rPr>
          <w:rFonts w:ascii="Times New Roman" w:hAnsi="Times New Roman" w:cs="Times New Roman"/>
          <w:color w:val="000000"/>
          <w:sz w:val="28"/>
          <w:szCs w:val="28"/>
          <w:shd w:val="clear" w:color="auto" w:fill="FFFFFF"/>
          <w:lang w:val="uk-UA"/>
        </w:rPr>
        <w:t>з метою впровадження реформ та програм розвитку держави, передбачених першочерговими пріоритетами щодо реалізації Стратегії сталого розвитку України на період до 2030 року, схваленої Указом Президента України від 30.09.2019 року № 722/2019», положень визначених Стратегією розвитку Дніпропетровської області на період до 2027 року, Стратегі</w:t>
      </w:r>
      <w:r w:rsidR="00CC20EF">
        <w:rPr>
          <w:rFonts w:ascii="Times New Roman" w:hAnsi="Times New Roman" w:cs="Times New Roman"/>
          <w:color w:val="000000"/>
          <w:sz w:val="28"/>
          <w:szCs w:val="28"/>
          <w:shd w:val="clear" w:color="auto" w:fill="FFFFFF"/>
          <w:lang w:val="uk-UA"/>
        </w:rPr>
        <w:t>ї</w:t>
      </w:r>
      <w:r w:rsidR="00BB7234" w:rsidRPr="00400360">
        <w:rPr>
          <w:rFonts w:ascii="Times New Roman" w:hAnsi="Times New Roman" w:cs="Times New Roman"/>
          <w:color w:val="000000"/>
          <w:sz w:val="28"/>
          <w:szCs w:val="28"/>
          <w:shd w:val="clear" w:color="auto" w:fill="FFFFFF"/>
          <w:lang w:val="uk-UA"/>
        </w:rPr>
        <w:t xml:space="preserve"> розвитку Червоногригорівської об’єднаної територіальної громади на період до 2025 року</w:t>
      </w:r>
      <w:r w:rsidR="009A4B88">
        <w:rPr>
          <w:rFonts w:ascii="Times New Roman" w:hAnsi="Times New Roman" w:cs="Times New Roman"/>
          <w:color w:val="000000"/>
          <w:sz w:val="28"/>
          <w:szCs w:val="28"/>
          <w:shd w:val="clear" w:color="auto" w:fill="FFFFFF"/>
          <w:lang w:val="uk-UA"/>
        </w:rPr>
        <w:t xml:space="preserve"> та </w:t>
      </w:r>
      <w:r w:rsidR="009A4B88" w:rsidRPr="009A4B88">
        <w:rPr>
          <w:rFonts w:ascii="Times New Roman" w:hAnsi="Times New Roman" w:cs="Times New Roman"/>
          <w:sz w:val="28"/>
          <w:szCs w:val="28"/>
          <w:lang w:val="uk-UA"/>
        </w:rPr>
        <w:t>Плану заходів на 2024-2027 роки з реалізації Стратегії розвитку Червоногригорівської селищної територіальної громади на період до 2027 року</w:t>
      </w:r>
      <w:r w:rsidR="009A4B88">
        <w:rPr>
          <w:rFonts w:ascii="Times New Roman" w:hAnsi="Times New Roman" w:cs="Times New Roman"/>
          <w:sz w:val="28"/>
          <w:szCs w:val="28"/>
          <w:lang w:val="uk-UA"/>
        </w:rPr>
        <w:t>,</w:t>
      </w:r>
      <w:r w:rsidR="00BC5971" w:rsidRPr="00400360">
        <w:rPr>
          <w:rFonts w:ascii="Times New Roman" w:hAnsi="Times New Roman" w:cs="Times New Roman"/>
          <w:color w:val="000000"/>
          <w:sz w:val="28"/>
          <w:szCs w:val="28"/>
          <w:shd w:val="clear" w:color="auto" w:fill="FFFFFF"/>
          <w:lang w:val="uk-UA"/>
        </w:rPr>
        <w:t xml:space="preserve"> керуючись </w:t>
      </w:r>
      <w:r w:rsidR="008C1743">
        <w:rPr>
          <w:rFonts w:ascii="Times New Roman" w:hAnsi="Times New Roman" w:cs="Times New Roman"/>
          <w:color w:val="000000"/>
          <w:sz w:val="28"/>
          <w:szCs w:val="28"/>
          <w:shd w:val="clear" w:color="auto" w:fill="FFFFFF"/>
          <w:lang w:val="uk-UA"/>
        </w:rPr>
        <w:t xml:space="preserve">пунктом 22 частини першої </w:t>
      </w:r>
      <w:r w:rsidR="00BC5971" w:rsidRPr="00400360">
        <w:rPr>
          <w:rFonts w:ascii="Times New Roman" w:hAnsi="Times New Roman" w:cs="Times New Roman"/>
          <w:color w:val="000000"/>
          <w:sz w:val="28"/>
          <w:szCs w:val="28"/>
          <w:shd w:val="clear" w:color="auto" w:fill="FFFFFF"/>
          <w:lang w:val="uk-UA"/>
        </w:rPr>
        <w:t>ст</w:t>
      </w:r>
      <w:r w:rsidR="008C1743">
        <w:rPr>
          <w:rFonts w:ascii="Times New Roman" w:hAnsi="Times New Roman" w:cs="Times New Roman"/>
          <w:color w:val="000000"/>
          <w:sz w:val="28"/>
          <w:szCs w:val="28"/>
          <w:shd w:val="clear" w:color="auto" w:fill="FFFFFF"/>
          <w:lang w:val="uk-UA"/>
        </w:rPr>
        <w:t>атті</w:t>
      </w:r>
      <w:r w:rsidR="00BC5971" w:rsidRPr="00400360">
        <w:rPr>
          <w:rFonts w:ascii="Times New Roman" w:hAnsi="Times New Roman" w:cs="Times New Roman"/>
          <w:color w:val="000000"/>
          <w:sz w:val="28"/>
          <w:szCs w:val="28"/>
          <w:shd w:val="clear" w:color="auto" w:fill="FFFFFF"/>
          <w:lang w:val="uk-UA"/>
        </w:rPr>
        <w:t xml:space="preserve"> </w:t>
      </w:r>
      <w:r w:rsidR="00BB7234" w:rsidRPr="00400360">
        <w:rPr>
          <w:rFonts w:ascii="Times New Roman" w:hAnsi="Times New Roman" w:cs="Times New Roman"/>
          <w:color w:val="000000"/>
          <w:sz w:val="28"/>
          <w:szCs w:val="28"/>
          <w:shd w:val="clear" w:color="auto" w:fill="FFFFFF"/>
          <w:lang w:val="uk-UA"/>
        </w:rPr>
        <w:t>26 Закону України «Про місцеве самоврядування в Україні»</w:t>
      </w:r>
      <w:r w:rsidR="00BC5971" w:rsidRPr="00400360">
        <w:rPr>
          <w:rFonts w:ascii="Times New Roman" w:hAnsi="Times New Roman" w:cs="Times New Roman"/>
          <w:color w:val="000000"/>
          <w:sz w:val="28"/>
          <w:szCs w:val="28"/>
          <w:shd w:val="clear" w:color="auto" w:fill="FFFFFF"/>
          <w:lang w:val="uk-UA"/>
        </w:rPr>
        <w:t>,</w:t>
      </w:r>
      <w:r w:rsidR="00BB7234" w:rsidRPr="00400360">
        <w:rPr>
          <w:rFonts w:ascii="Times New Roman" w:hAnsi="Times New Roman" w:cs="Times New Roman"/>
          <w:color w:val="000000"/>
          <w:sz w:val="28"/>
          <w:szCs w:val="28"/>
          <w:shd w:val="clear" w:color="auto" w:fill="FFFFFF"/>
          <w:lang w:val="uk-UA"/>
        </w:rPr>
        <w:t xml:space="preserve"> селищна рада  </w:t>
      </w:r>
    </w:p>
    <w:p w:rsidR="00BC5971" w:rsidRPr="00400360" w:rsidRDefault="00BC5971" w:rsidP="0048575A">
      <w:pPr>
        <w:spacing w:after="0" w:line="240" w:lineRule="auto"/>
        <w:jc w:val="both"/>
        <w:rPr>
          <w:rFonts w:ascii="Times New Roman" w:hAnsi="Times New Roman" w:cs="Times New Roman"/>
          <w:color w:val="000000"/>
          <w:sz w:val="28"/>
          <w:szCs w:val="28"/>
          <w:shd w:val="clear" w:color="auto" w:fill="FFFFFF"/>
          <w:lang w:val="uk-UA"/>
        </w:rPr>
      </w:pPr>
    </w:p>
    <w:p w:rsidR="00BB7234" w:rsidRPr="00400360" w:rsidRDefault="00BB7234" w:rsidP="0048575A">
      <w:pPr>
        <w:spacing w:after="0" w:line="240" w:lineRule="auto"/>
        <w:jc w:val="both"/>
        <w:rPr>
          <w:rFonts w:ascii="Times New Roman" w:hAnsi="Times New Roman" w:cs="Times New Roman"/>
          <w:color w:val="000000"/>
          <w:sz w:val="28"/>
          <w:szCs w:val="28"/>
          <w:shd w:val="clear" w:color="auto" w:fill="FFFFFF"/>
          <w:lang w:val="uk-UA"/>
        </w:rPr>
      </w:pPr>
      <w:r w:rsidRPr="00400360">
        <w:rPr>
          <w:rFonts w:ascii="Times New Roman" w:hAnsi="Times New Roman" w:cs="Times New Roman"/>
          <w:b/>
          <w:color w:val="000000"/>
          <w:sz w:val="28"/>
          <w:szCs w:val="28"/>
          <w:shd w:val="clear" w:color="auto" w:fill="FFFFFF"/>
          <w:lang w:val="uk-UA"/>
        </w:rPr>
        <w:t>ВИРІШИЛА</w:t>
      </w:r>
      <w:r w:rsidRPr="00400360">
        <w:rPr>
          <w:rFonts w:ascii="Times New Roman" w:hAnsi="Times New Roman" w:cs="Times New Roman"/>
          <w:color w:val="000000"/>
          <w:sz w:val="28"/>
          <w:szCs w:val="28"/>
          <w:shd w:val="clear" w:color="auto" w:fill="FFFFFF"/>
          <w:lang w:val="uk-UA"/>
        </w:rPr>
        <w:t>:</w:t>
      </w:r>
    </w:p>
    <w:p w:rsidR="00BB7234" w:rsidRPr="00400360" w:rsidRDefault="00BB7234" w:rsidP="0048575A">
      <w:pPr>
        <w:spacing w:after="0" w:line="240" w:lineRule="auto"/>
        <w:jc w:val="both"/>
        <w:rPr>
          <w:rFonts w:ascii="Times New Roman" w:hAnsi="Times New Roman" w:cs="Times New Roman"/>
          <w:sz w:val="28"/>
          <w:szCs w:val="28"/>
          <w:lang w:val="uk-UA"/>
        </w:rPr>
      </w:pPr>
      <w:r w:rsidRPr="00400360">
        <w:rPr>
          <w:rFonts w:ascii="Times New Roman" w:hAnsi="Times New Roman" w:cs="Times New Roman"/>
          <w:color w:val="000000"/>
          <w:sz w:val="28"/>
          <w:szCs w:val="28"/>
          <w:shd w:val="clear" w:color="auto" w:fill="FFFFFF"/>
          <w:lang w:val="uk-UA"/>
        </w:rPr>
        <w:t xml:space="preserve">  </w:t>
      </w:r>
    </w:p>
    <w:p w:rsidR="00BB7234" w:rsidRPr="00400360" w:rsidRDefault="00BB7234" w:rsidP="00111256">
      <w:pPr>
        <w:pStyle w:val="a5"/>
        <w:shd w:val="clear" w:color="auto" w:fill="FFFFFF"/>
        <w:spacing w:before="0" w:beforeAutospacing="0" w:after="0" w:afterAutospacing="0"/>
        <w:ind w:firstLine="709"/>
        <w:jc w:val="both"/>
        <w:textAlignment w:val="baseline"/>
        <w:rPr>
          <w:color w:val="000000"/>
          <w:sz w:val="28"/>
          <w:szCs w:val="28"/>
          <w:lang w:val="uk-UA"/>
        </w:rPr>
      </w:pPr>
      <w:r w:rsidRPr="00400360">
        <w:rPr>
          <w:color w:val="000000"/>
          <w:sz w:val="28"/>
          <w:szCs w:val="28"/>
          <w:lang w:val="uk-UA"/>
        </w:rPr>
        <w:t>1.</w:t>
      </w:r>
      <w:r w:rsidR="00BC5971" w:rsidRPr="00400360">
        <w:rPr>
          <w:color w:val="000000"/>
          <w:sz w:val="28"/>
          <w:szCs w:val="28"/>
          <w:lang w:val="uk-UA"/>
        </w:rPr>
        <w:t xml:space="preserve"> </w:t>
      </w:r>
      <w:r w:rsidRPr="00400360">
        <w:rPr>
          <w:color w:val="000000"/>
          <w:sz w:val="28"/>
          <w:szCs w:val="28"/>
          <w:lang w:val="uk-UA"/>
        </w:rPr>
        <w:t xml:space="preserve">Затвердити Програму соціально-економічного та культурного </w:t>
      </w:r>
      <w:r w:rsidR="0048575A">
        <w:rPr>
          <w:color w:val="000000"/>
          <w:sz w:val="28"/>
          <w:szCs w:val="28"/>
          <w:lang w:val="uk-UA"/>
        </w:rPr>
        <w:t xml:space="preserve">       </w:t>
      </w:r>
      <w:r w:rsidRPr="00400360">
        <w:rPr>
          <w:color w:val="000000"/>
          <w:sz w:val="28"/>
          <w:szCs w:val="28"/>
          <w:lang w:val="uk-UA"/>
        </w:rPr>
        <w:t xml:space="preserve">розвитку Червоногригорівської селищної </w:t>
      </w:r>
      <w:r w:rsidR="0048575A">
        <w:rPr>
          <w:sz w:val="28"/>
          <w:szCs w:val="28"/>
          <w:lang w:val="uk-UA"/>
        </w:rPr>
        <w:t>територіальної громади</w:t>
      </w:r>
      <w:r w:rsidRPr="00400360">
        <w:rPr>
          <w:color w:val="000000"/>
          <w:sz w:val="28"/>
          <w:szCs w:val="28"/>
          <w:lang w:val="uk-UA"/>
        </w:rPr>
        <w:t xml:space="preserve"> на 202</w:t>
      </w:r>
      <w:r w:rsidR="00DC7E2F">
        <w:rPr>
          <w:color w:val="000000"/>
          <w:sz w:val="28"/>
          <w:szCs w:val="28"/>
          <w:lang w:val="uk-UA"/>
        </w:rPr>
        <w:t>5</w:t>
      </w:r>
      <w:r w:rsidRPr="00400360">
        <w:rPr>
          <w:color w:val="000000"/>
          <w:sz w:val="28"/>
          <w:szCs w:val="28"/>
          <w:lang w:val="uk-UA"/>
        </w:rPr>
        <w:t xml:space="preserve"> рік, що додається.</w:t>
      </w:r>
    </w:p>
    <w:p w:rsidR="00BB7234" w:rsidRPr="00400360" w:rsidRDefault="00BB7234" w:rsidP="0048575A">
      <w:pPr>
        <w:pStyle w:val="a5"/>
        <w:shd w:val="clear" w:color="auto" w:fill="FFFFFF"/>
        <w:spacing w:before="0" w:beforeAutospacing="0" w:after="0" w:afterAutospacing="0"/>
        <w:ind w:firstLine="709"/>
        <w:jc w:val="both"/>
        <w:textAlignment w:val="baseline"/>
        <w:rPr>
          <w:color w:val="000000"/>
          <w:sz w:val="28"/>
          <w:szCs w:val="28"/>
          <w:lang w:val="uk-UA"/>
        </w:rPr>
      </w:pPr>
      <w:r w:rsidRPr="00400360">
        <w:rPr>
          <w:color w:val="000000"/>
          <w:sz w:val="28"/>
          <w:szCs w:val="28"/>
          <w:lang w:val="uk-UA"/>
        </w:rPr>
        <w:t>2.</w:t>
      </w:r>
      <w:r w:rsidR="00BC5971" w:rsidRPr="00400360">
        <w:rPr>
          <w:color w:val="000000"/>
          <w:sz w:val="28"/>
          <w:szCs w:val="28"/>
          <w:lang w:val="uk-UA"/>
        </w:rPr>
        <w:t xml:space="preserve"> </w:t>
      </w:r>
      <w:r w:rsidRPr="00400360">
        <w:rPr>
          <w:color w:val="000000"/>
          <w:sz w:val="28"/>
          <w:szCs w:val="28"/>
          <w:lang w:val="uk-UA"/>
        </w:rPr>
        <w:t xml:space="preserve">Контроль за виконанням </w:t>
      </w:r>
      <w:r w:rsidR="0048575A">
        <w:rPr>
          <w:color w:val="000000"/>
          <w:sz w:val="28"/>
          <w:szCs w:val="28"/>
          <w:lang w:val="uk-UA"/>
        </w:rPr>
        <w:t>цього</w:t>
      </w:r>
      <w:r w:rsidRPr="00400360">
        <w:rPr>
          <w:color w:val="000000"/>
          <w:sz w:val="28"/>
          <w:szCs w:val="28"/>
          <w:lang w:val="uk-UA"/>
        </w:rPr>
        <w:t xml:space="preserve"> рішення покласти на постійну комісію </w:t>
      </w:r>
      <w:r w:rsidR="0048575A">
        <w:rPr>
          <w:color w:val="000000"/>
          <w:sz w:val="28"/>
          <w:szCs w:val="28"/>
          <w:lang w:val="uk-UA"/>
        </w:rPr>
        <w:t xml:space="preserve">селищної ради </w:t>
      </w:r>
      <w:r w:rsidRPr="00400360">
        <w:rPr>
          <w:color w:val="000000"/>
          <w:sz w:val="28"/>
          <w:szCs w:val="28"/>
          <w:lang w:val="uk-UA"/>
        </w:rPr>
        <w:t>з питань фінансів, бюджету, планування соціально-економічного розвитку</w:t>
      </w:r>
      <w:r w:rsidR="00BC5971" w:rsidRPr="00400360">
        <w:rPr>
          <w:color w:val="000000"/>
          <w:sz w:val="28"/>
          <w:szCs w:val="28"/>
          <w:lang w:val="uk-UA"/>
        </w:rPr>
        <w:t>,</w:t>
      </w:r>
      <w:r w:rsidRPr="00400360">
        <w:rPr>
          <w:color w:val="000000"/>
          <w:sz w:val="28"/>
          <w:szCs w:val="28"/>
          <w:lang w:val="uk-UA"/>
        </w:rPr>
        <w:t xml:space="preserve"> інвестицій (</w:t>
      </w:r>
      <w:r w:rsidR="00434DBD">
        <w:rPr>
          <w:color w:val="000000"/>
          <w:sz w:val="28"/>
          <w:szCs w:val="28"/>
          <w:lang w:val="uk-UA"/>
        </w:rPr>
        <w:t>Науменко</w:t>
      </w:r>
      <w:r w:rsidRPr="00400360">
        <w:rPr>
          <w:color w:val="000000"/>
          <w:sz w:val="28"/>
          <w:szCs w:val="28"/>
          <w:lang w:val="uk-UA"/>
        </w:rPr>
        <w:t>).</w:t>
      </w:r>
    </w:p>
    <w:p w:rsidR="00C5641E" w:rsidRDefault="00C5641E" w:rsidP="0048575A">
      <w:pPr>
        <w:spacing w:after="0" w:line="240" w:lineRule="auto"/>
        <w:rPr>
          <w:rFonts w:ascii="Times New Roman" w:hAnsi="Times New Roman" w:cs="Times New Roman"/>
          <w:sz w:val="28"/>
          <w:szCs w:val="28"/>
          <w:lang w:val="uk-UA"/>
        </w:rPr>
      </w:pPr>
    </w:p>
    <w:p w:rsidR="00111256" w:rsidRDefault="00111256" w:rsidP="0048575A">
      <w:pPr>
        <w:spacing w:after="0" w:line="240" w:lineRule="auto"/>
        <w:rPr>
          <w:rFonts w:ascii="Times New Roman" w:hAnsi="Times New Roman" w:cs="Times New Roman"/>
          <w:sz w:val="28"/>
          <w:szCs w:val="28"/>
          <w:lang w:val="uk-UA"/>
        </w:rPr>
      </w:pPr>
    </w:p>
    <w:p w:rsidR="00111256" w:rsidRDefault="00111256" w:rsidP="0048575A">
      <w:pPr>
        <w:spacing w:after="0" w:line="240" w:lineRule="auto"/>
        <w:rPr>
          <w:rFonts w:ascii="Times New Roman" w:hAnsi="Times New Roman" w:cs="Times New Roman"/>
          <w:sz w:val="28"/>
          <w:szCs w:val="28"/>
          <w:lang w:val="uk-UA"/>
        </w:rPr>
      </w:pPr>
    </w:p>
    <w:p w:rsidR="00776757" w:rsidRPr="00111256" w:rsidRDefault="00111256" w:rsidP="00A31C76">
      <w:pPr>
        <w:jc w:val="both"/>
        <w:rPr>
          <w:rFonts w:ascii="Times New Roman" w:hAnsi="Times New Roman" w:cs="Times New Roman"/>
          <w:sz w:val="28"/>
          <w:szCs w:val="28"/>
          <w:lang w:val="uk-UA"/>
        </w:rPr>
      </w:pPr>
      <w:r>
        <w:rPr>
          <w:rFonts w:ascii="Times New Roman" w:hAnsi="Times New Roman" w:cs="Times New Roman"/>
          <w:sz w:val="28"/>
          <w:szCs w:val="28"/>
          <w:lang w:val="uk-UA"/>
        </w:rPr>
        <w:t>Селищний голова                                                            Олександр ПРОКОПЕНКО</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F04FD4" w:rsidTr="00F577BF">
        <w:tc>
          <w:tcPr>
            <w:tcW w:w="4927" w:type="dxa"/>
          </w:tcPr>
          <w:p w:rsidR="00F04FD4" w:rsidRPr="00555EB2" w:rsidRDefault="00F04FD4" w:rsidP="00F577BF">
            <w:pPr>
              <w:tabs>
                <w:tab w:val="left" w:pos="5812"/>
              </w:tabs>
              <w:rPr>
                <w:spacing w:val="-6"/>
                <w:sz w:val="28"/>
                <w:szCs w:val="28"/>
              </w:rPr>
            </w:pPr>
            <w:r w:rsidRPr="00555EB2">
              <w:rPr>
                <w:spacing w:val="-6"/>
                <w:sz w:val="28"/>
                <w:szCs w:val="28"/>
              </w:rPr>
              <w:lastRenderedPageBreak/>
              <w:t>СХВАЛЕНО</w:t>
            </w:r>
          </w:p>
          <w:p w:rsidR="00F04FD4" w:rsidRPr="00F04FD4" w:rsidRDefault="00F04FD4" w:rsidP="00F577BF">
            <w:pPr>
              <w:tabs>
                <w:tab w:val="left" w:pos="5812"/>
              </w:tabs>
              <w:rPr>
                <w:spacing w:val="-6"/>
                <w:sz w:val="28"/>
                <w:szCs w:val="28"/>
                <w:lang w:val="uk-UA"/>
              </w:rPr>
            </w:pPr>
            <w:r w:rsidRPr="00555EB2">
              <w:rPr>
                <w:spacing w:val="-6"/>
                <w:sz w:val="28"/>
                <w:szCs w:val="28"/>
              </w:rPr>
              <w:t>Рішення виконавчого</w:t>
            </w:r>
            <w:r>
              <w:rPr>
                <w:spacing w:val="-6"/>
                <w:sz w:val="28"/>
                <w:szCs w:val="28"/>
                <w:lang w:val="uk-UA"/>
              </w:rPr>
              <w:t xml:space="preserve"> комітету</w:t>
            </w:r>
          </w:p>
          <w:p w:rsidR="00F04FD4" w:rsidRPr="00555EB2" w:rsidRDefault="00F04FD4" w:rsidP="00F577BF">
            <w:pPr>
              <w:tabs>
                <w:tab w:val="left" w:pos="5812"/>
              </w:tabs>
              <w:rPr>
                <w:spacing w:val="-6"/>
                <w:sz w:val="28"/>
                <w:szCs w:val="28"/>
              </w:rPr>
            </w:pPr>
            <w:r>
              <w:rPr>
                <w:spacing w:val="-6"/>
                <w:sz w:val="28"/>
                <w:szCs w:val="28"/>
                <w:lang w:val="uk-UA"/>
              </w:rPr>
              <w:t>Червоногригорівської</w:t>
            </w:r>
            <w:r w:rsidRPr="00555EB2">
              <w:rPr>
                <w:spacing w:val="-6"/>
                <w:sz w:val="28"/>
                <w:szCs w:val="28"/>
              </w:rPr>
              <w:t xml:space="preserve"> селищної ради </w:t>
            </w:r>
          </w:p>
          <w:p w:rsidR="00F04FD4" w:rsidRPr="00555EB2" w:rsidRDefault="00F04FD4" w:rsidP="00F577BF">
            <w:pPr>
              <w:tabs>
                <w:tab w:val="left" w:pos="708"/>
                <w:tab w:val="left" w:pos="1416"/>
                <w:tab w:val="left" w:pos="2124"/>
                <w:tab w:val="left" w:pos="2832"/>
                <w:tab w:val="left" w:pos="3540"/>
                <w:tab w:val="left" w:pos="4248"/>
                <w:tab w:val="left" w:pos="4956"/>
              </w:tabs>
              <w:rPr>
                <w:spacing w:val="-6"/>
                <w:sz w:val="28"/>
                <w:szCs w:val="28"/>
                <w:lang w:val="uk-UA"/>
              </w:rPr>
            </w:pPr>
            <w:r w:rsidRPr="00555EB2">
              <w:rPr>
                <w:spacing w:val="-6"/>
                <w:sz w:val="28"/>
                <w:szCs w:val="28"/>
              </w:rPr>
              <w:t>від 1</w:t>
            </w:r>
            <w:r>
              <w:rPr>
                <w:spacing w:val="-6"/>
                <w:sz w:val="28"/>
                <w:szCs w:val="28"/>
                <w:lang w:val="uk-UA"/>
              </w:rPr>
              <w:t>1</w:t>
            </w:r>
            <w:r w:rsidR="000659F0">
              <w:rPr>
                <w:spacing w:val="-6"/>
                <w:sz w:val="28"/>
                <w:szCs w:val="28"/>
                <w:lang w:val="uk-UA"/>
              </w:rPr>
              <w:t xml:space="preserve"> грудня </w:t>
            </w:r>
            <w:r w:rsidRPr="00555EB2">
              <w:rPr>
                <w:spacing w:val="-6"/>
                <w:sz w:val="28"/>
                <w:szCs w:val="28"/>
              </w:rPr>
              <w:t>202</w:t>
            </w:r>
            <w:r>
              <w:rPr>
                <w:spacing w:val="-6"/>
                <w:sz w:val="28"/>
                <w:szCs w:val="28"/>
                <w:lang w:val="uk-UA"/>
              </w:rPr>
              <w:t>4</w:t>
            </w:r>
            <w:r w:rsidRPr="00555EB2">
              <w:rPr>
                <w:spacing w:val="-6"/>
                <w:sz w:val="28"/>
                <w:szCs w:val="28"/>
              </w:rPr>
              <w:t xml:space="preserve"> року № </w:t>
            </w:r>
            <w:r>
              <w:rPr>
                <w:spacing w:val="-6"/>
                <w:sz w:val="28"/>
                <w:szCs w:val="28"/>
                <w:lang w:val="uk-UA"/>
              </w:rPr>
              <w:t xml:space="preserve">819 </w:t>
            </w:r>
          </w:p>
          <w:p w:rsidR="00F04FD4" w:rsidRDefault="00F04FD4" w:rsidP="00F577BF">
            <w:pPr>
              <w:tabs>
                <w:tab w:val="left" w:pos="5812"/>
              </w:tabs>
              <w:rPr>
                <w:spacing w:val="-6"/>
                <w:sz w:val="28"/>
                <w:szCs w:val="28"/>
                <w:lang w:val="uk-UA"/>
              </w:rPr>
            </w:pPr>
          </w:p>
        </w:tc>
        <w:tc>
          <w:tcPr>
            <w:tcW w:w="4927" w:type="dxa"/>
          </w:tcPr>
          <w:p w:rsidR="00F04FD4" w:rsidRPr="0023159C" w:rsidRDefault="00F04FD4" w:rsidP="00F577BF">
            <w:pPr>
              <w:pStyle w:val="a5"/>
              <w:spacing w:before="0" w:beforeAutospacing="0" w:after="0" w:afterAutospacing="0"/>
              <w:ind w:firstLine="885"/>
              <w:rPr>
                <w:sz w:val="28"/>
                <w:szCs w:val="28"/>
                <w:lang w:val="uk-UA"/>
              </w:rPr>
            </w:pPr>
            <w:r w:rsidRPr="0023159C">
              <w:rPr>
                <w:sz w:val="28"/>
                <w:szCs w:val="28"/>
                <w:lang w:val="uk-UA"/>
              </w:rPr>
              <w:t>ЗАТВЕРДЖЕНО</w:t>
            </w:r>
          </w:p>
          <w:p w:rsidR="00F04FD4" w:rsidRPr="0023159C" w:rsidRDefault="00F04FD4" w:rsidP="00F577BF">
            <w:pPr>
              <w:pStyle w:val="a5"/>
              <w:spacing w:before="0" w:beforeAutospacing="0" w:after="0" w:afterAutospacing="0"/>
              <w:ind w:firstLine="885"/>
              <w:rPr>
                <w:sz w:val="28"/>
                <w:szCs w:val="28"/>
                <w:lang w:val="uk-UA"/>
              </w:rPr>
            </w:pPr>
            <w:r w:rsidRPr="0023159C">
              <w:rPr>
                <w:sz w:val="28"/>
                <w:szCs w:val="28"/>
                <w:lang w:val="uk-UA"/>
              </w:rPr>
              <w:t>Рішення Червоногригорівської</w:t>
            </w:r>
          </w:p>
          <w:p w:rsidR="00F04FD4" w:rsidRPr="0023159C" w:rsidRDefault="00F04FD4" w:rsidP="00F577BF">
            <w:pPr>
              <w:pStyle w:val="a5"/>
              <w:spacing w:before="0" w:beforeAutospacing="0" w:after="0" w:afterAutospacing="0"/>
              <w:ind w:firstLine="885"/>
              <w:rPr>
                <w:sz w:val="28"/>
                <w:szCs w:val="28"/>
                <w:lang w:val="uk-UA"/>
              </w:rPr>
            </w:pPr>
            <w:r w:rsidRPr="0023159C">
              <w:rPr>
                <w:sz w:val="28"/>
                <w:szCs w:val="28"/>
                <w:lang w:val="uk-UA"/>
              </w:rPr>
              <w:t>селищної ради</w:t>
            </w:r>
          </w:p>
          <w:p w:rsidR="00F04FD4" w:rsidRPr="0023159C" w:rsidRDefault="00F04FD4" w:rsidP="00F577BF">
            <w:pPr>
              <w:pStyle w:val="a5"/>
              <w:spacing w:before="0" w:beforeAutospacing="0" w:after="0" w:afterAutospacing="0"/>
              <w:ind w:firstLine="885"/>
              <w:rPr>
                <w:sz w:val="28"/>
                <w:szCs w:val="28"/>
                <w:lang w:val="uk-UA"/>
              </w:rPr>
            </w:pPr>
            <w:r w:rsidRPr="0023159C">
              <w:rPr>
                <w:sz w:val="28"/>
                <w:szCs w:val="28"/>
                <w:lang w:val="uk-UA"/>
              </w:rPr>
              <w:t xml:space="preserve">від </w:t>
            </w:r>
            <w:r>
              <w:rPr>
                <w:sz w:val="28"/>
                <w:szCs w:val="28"/>
                <w:lang w:val="uk-UA"/>
              </w:rPr>
              <w:t>12</w:t>
            </w:r>
            <w:r w:rsidRPr="0023159C">
              <w:rPr>
                <w:sz w:val="28"/>
                <w:szCs w:val="28"/>
                <w:lang w:val="uk-UA"/>
              </w:rPr>
              <w:t xml:space="preserve"> грудня 202</w:t>
            </w:r>
            <w:r>
              <w:rPr>
                <w:sz w:val="28"/>
                <w:szCs w:val="28"/>
                <w:lang w:val="uk-UA"/>
              </w:rPr>
              <w:t>4</w:t>
            </w:r>
            <w:r w:rsidRPr="0023159C">
              <w:rPr>
                <w:sz w:val="28"/>
                <w:szCs w:val="28"/>
                <w:lang w:val="uk-UA"/>
              </w:rPr>
              <w:t xml:space="preserve"> року</w:t>
            </w:r>
          </w:p>
          <w:p w:rsidR="00F04FD4" w:rsidRPr="0023159C" w:rsidRDefault="00F04FD4" w:rsidP="00F577BF">
            <w:pPr>
              <w:pStyle w:val="a5"/>
              <w:spacing w:before="0" w:beforeAutospacing="0" w:after="0" w:afterAutospacing="0"/>
              <w:ind w:firstLine="885"/>
              <w:rPr>
                <w:sz w:val="28"/>
                <w:szCs w:val="28"/>
                <w:lang w:val="uk-UA"/>
              </w:rPr>
            </w:pPr>
            <w:r w:rsidRPr="0023159C">
              <w:rPr>
                <w:sz w:val="28"/>
                <w:szCs w:val="28"/>
                <w:lang w:val="uk-UA"/>
              </w:rPr>
              <w:t>№</w:t>
            </w:r>
            <w:r>
              <w:rPr>
                <w:sz w:val="28"/>
                <w:szCs w:val="28"/>
                <w:lang w:val="uk-UA"/>
              </w:rPr>
              <w:t xml:space="preserve"> 1685</w:t>
            </w:r>
            <w:r w:rsidRPr="0023159C">
              <w:rPr>
                <w:sz w:val="28"/>
                <w:szCs w:val="28"/>
                <w:lang w:val="uk-UA"/>
              </w:rPr>
              <w:t xml:space="preserve"> - </w:t>
            </w:r>
            <w:r>
              <w:rPr>
                <w:sz w:val="28"/>
                <w:szCs w:val="28"/>
                <w:lang w:val="uk-UA"/>
              </w:rPr>
              <w:t>51</w:t>
            </w:r>
            <w:r w:rsidRPr="0023159C">
              <w:rPr>
                <w:sz w:val="28"/>
                <w:szCs w:val="28"/>
                <w:lang w:val="uk-UA"/>
              </w:rPr>
              <w:t>/VІІІ</w:t>
            </w:r>
          </w:p>
          <w:p w:rsidR="00F04FD4" w:rsidRDefault="00F04FD4" w:rsidP="00F577BF">
            <w:pPr>
              <w:tabs>
                <w:tab w:val="left" w:pos="5812"/>
              </w:tabs>
              <w:rPr>
                <w:spacing w:val="-6"/>
                <w:sz w:val="28"/>
                <w:szCs w:val="28"/>
                <w:lang w:val="uk-UA"/>
              </w:rPr>
            </w:pPr>
          </w:p>
        </w:tc>
      </w:tr>
    </w:tbl>
    <w:p w:rsidR="00F04FD4" w:rsidRDefault="00F04FD4" w:rsidP="00AC6145">
      <w:pPr>
        <w:pStyle w:val="a5"/>
        <w:spacing w:before="0" w:beforeAutospacing="0" w:after="0" w:afterAutospacing="0"/>
        <w:ind w:firstLine="5245"/>
        <w:rPr>
          <w:sz w:val="28"/>
          <w:szCs w:val="28"/>
          <w:lang w:val="uk-UA"/>
        </w:rPr>
      </w:pPr>
    </w:p>
    <w:p w:rsidR="00F04FD4" w:rsidRDefault="00F04FD4" w:rsidP="00AC6145">
      <w:pPr>
        <w:pStyle w:val="a5"/>
        <w:spacing w:before="0" w:beforeAutospacing="0" w:after="0" w:afterAutospacing="0"/>
        <w:ind w:firstLine="5245"/>
        <w:rPr>
          <w:sz w:val="28"/>
          <w:szCs w:val="28"/>
          <w:lang w:val="uk-UA"/>
        </w:rPr>
      </w:pPr>
    </w:p>
    <w:p w:rsidR="00F04FD4" w:rsidRDefault="00F04FD4" w:rsidP="00AC6145">
      <w:pPr>
        <w:pStyle w:val="a5"/>
        <w:spacing w:before="0" w:beforeAutospacing="0" w:after="0" w:afterAutospacing="0"/>
        <w:ind w:firstLine="5245"/>
        <w:rPr>
          <w:sz w:val="28"/>
          <w:szCs w:val="28"/>
          <w:lang w:val="uk-UA"/>
        </w:rPr>
      </w:pPr>
    </w:p>
    <w:p w:rsidR="0076473D" w:rsidRDefault="0076473D" w:rsidP="00C5641E">
      <w:pPr>
        <w:pStyle w:val="a5"/>
        <w:spacing w:before="0" w:beforeAutospacing="0" w:after="0" w:afterAutospacing="0"/>
        <w:jc w:val="center"/>
        <w:rPr>
          <w:b/>
          <w:sz w:val="32"/>
          <w:szCs w:val="32"/>
          <w:lang w:val="uk-UA"/>
        </w:rPr>
      </w:pPr>
    </w:p>
    <w:p w:rsidR="0076473D" w:rsidRDefault="0076473D" w:rsidP="00C5641E">
      <w:pPr>
        <w:pStyle w:val="a5"/>
        <w:spacing w:before="0" w:beforeAutospacing="0" w:after="0" w:afterAutospacing="0"/>
        <w:jc w:val="center"/>
        <w:rPr>
          <w:b/>
          <w:sz w:val="32"/>
          <w:szCs w:val="32"/>
          <w:lang w:val="uk-UA"/>
        </w:rPr>
      </w:pPr>
    </w:p>
    <w:p w:rsidR="0076473D" w:rsidRDefault="0076473D" w:rsidP="00C5641E">
      <w:pPr>
        <w:pStyle w:val="a5"/>
        <w:spacing w:before="0" w:beforeAutospacing="0" w:after="0" w:afterAutospacing="0"/>
        <w:jc w:val="center"/>
        <w:rPr>
          <w:b/>
          <w:sz w:val="32"/>
          <w:szCs w:val="32"/>
          <w:lang w:val="uk-UA"/>
        </w:rPr>
      </w:pPr>
    </w:p>
    <w:p w:rsidR="00AC6145" w:rsidRDefault="00AC6145" w:rsidP="00C5641E">
      <w:pPr>
        <w:pStyle w:val="a5"/>
        <w:spacing w:before="0" w:beforeAutospacing="0" w:after="0" w:afterAutospacing="0"/>
        <w:jc w:val="center"/>
        <w:rPr>
          <w:b/>
          <w:sz w:val="32"/>
          <w:szCs w:val="32"/>
          <w:lang w:val="uk-UA"/>
        </w:rPr>
      </w:pPr>
    </w:p>
    <w:p w:rsidR="00AC6145" w:rsidRDefault="00AC6145" w:rsidP="00C5641E">
      <w:pPr>
        <w:pStyle w:val="a5"/>
        <w:spacing w:before="0" w:beforeAutospacing="0" w:after="0" w:afterAutospacing="0"/>
        <w:jc w:val="center"/>
        <w:rPr>
          <w:b/>
          <w:sz w:val="32"/>
          <w:szCs w:val="32"/>
          <w:lang w:val="uk-UA"/>
        </w:rPr>
      </w:pPr>
    </w:p>
    <w:p w:rsidR="00AC6145" w:rsidRDefault="00AC6145" w:rsidP="00C5641E">
      <w:pPr>
        <w:pStyle w:val="a5"/>
        <w:spacing w:before="0" w:beforeAutospacing="0" w:after="0" w:afterAutospacing="0"/>
        <w:jc w:val="center"/>
        <w:rPr>
          <w:b/>
          <w:sz w:val="32"/>
          <w:szCs w:val="32"/>
          <w:lang w:val="uk-UA"/>
        </w:rPr>
      </w:pPr>
    </w:p>
    <w:p w:rsidR="00AC6145" w:rsidRDefault="00AC6145" w:rsidP="00C5641E">
      <w:pPr>
        <w:pStyle w:val="a5"/>
        <w:spacing w:before="0" w:beforeAutospacing="0" w:after="0" w:afterAutospacing="0"/>
        <w:jc w:val="center"/>
        <w:rPr>
          <w:b/>
          <w:sz w:val="32"/>
          <w:szCs w:val="32"/>
          <w:lang w:val="uk-UA"/>
        </w:rPr>
      </w:pPr>
    </w:p>
    <w:p w:rsidR="0076473D" w:rsidRDefault="0076473D" w:rsidP="00C5641E">
      <w:pPr>
        <w:pStyle w:val="a5"/>
        <w:spacing w:before="0" w:beforeAutospacing="0" w:after="0" w:afterAutospacing="0"/>
        <w:jc w:val="center"/>
        <w:rPr>
          <w:b/>
          <w:sz w:val="32"/>
          <w:szCs w:val="32"/>
          <w:lang w:val="uk-UA"/>
        </w:rPr>
      </w:pPr>
    </w:p>
    <w:p w:rsidR="0076473D" w:rsidRDefault="0076473D" w:rsidP="00C5641E">
      <w:pPr>
        <w:pStyle w:val="a5"/>
        <w:spacing w:before="0" w:beforeAutospacing="0" w:after="0" w:afterAutospacing="0"/>
        <w:jc w:val="center"/>
        <w:rPr>
          <w:b/>
          <w:sz w:val="32"/>
          <w:szCs w:val="32"/>
          <w:lang w:val="uk-UA"/>
        </w:rPr>
      </w:pPr>
    </w:p>
    <w:p w:rsidR="0076473D" w:rsidRDefault="0076473D" w:rsidP="00C5641E">
      <w:pPr>
        <w:pStyle w:val="a5"/>
        <w:spacing w:before="0" w:beforeAutospacing="0" w:after="0" w:afterAutospacing="0"/>
        <w:jc w:val="center"/>
        <w:rPr>
          <w:b/>
          <w:sz w:val="32"/>
          <w:szCs w:val="32"/>
          <w:lang w:val="uk-UA"/>
        </w:rPr>
      </w:pPr>
    </w:p>
    <w:p w:rsidR="00C5641E" w:rsidRPr="0076473D" w:rsidRDefault="00C5641E" w:rsidP="00C5641E">
      <w:pPr>
        <w:pStyle w:val="a5"/>
        <w:spacing w:before="0" w:beforeAutospacing="0" w:after="0" w:afterAutospacing="0"/>
        <w:jc w:val="center"/>
        <w:rPr>
          <w:b/>
          <w:sz w:val="32"/>
          <w:szCs w:val="32"/>
          <w:lang w:val="uk-UA"/>
        </w:rPr>
      </w:pPr>
      <w:r w:rsidRPr="0076473D">
        <w:rPr>
          <w:b/>
          <w:sz w:val="32"/>
          <w:szCs w:val="32"/>
          <w:lang w:val="uk-UA"/>
        </w:rPr>
        <w:t>П</w:t>
      </w:r>
      <w:r w:rsidR="0076473D">
        <w:rPr>
          <w:b/>
          <w:sz w:val="32"/>
          <w:szCs w:val="32"/>
          <w:lang w:val="uk-UA"/>
        </w:rPr>
        <w:t>РОГРАМА</w:t>
      </w:r>
    </w:p>
    <w:p w:rsidR="00C5641E" w:rsidRPr="0076473D" w:rsidRDefault="00C5641E" w:rsidP="00C5641E">
      <w:pPr>
        <w:pStyle w:val="a5"/>
        <w:spacing w:before="0" w:beforeAutospacing="0" w:after="0" w:afterAutospacing="0"/>
        <w:jc w:val="center"/>
        <w:rPr>
          <w:b/>
          <w:sz w:val="32"/>
          <w:szCs w:val="32"/>
          <w:lang w:val="uk-UA"/>
        </w:rPr>
      </w:pPr>
      <w:r w:rsidRPr="0076473D">
        <w:rPr>
          <w:b/>
          <w:sz w:val="32"/>
          <w:szCs w:val="32"/>
          <w:lang w:val="uk-UA"/>
        </w:rPr>
        <w:t>соціально-економічного та культурного розвитку</w:t>
      </w:r>
    </w:p>
    <w:p w:rsidR="00AC6145" w:rsidRDefault="00C5641E" w:rsidP="00C5641E">
      <w:pPr>
        <w:pStyle w:val="a5"/>
        <w:spacing w:before="0" w:beforeAutospacing="0" w:after="0" w:afterAutospacing="0"/>
        <w:jc w:val="center"/>
        <w:rPr>
          <w:b/>
          <w:sz w:val="32"/>
          <w:szCs w:val="32"/>
          <w:lang w:val="uk-UA"/>
        </w:rPr>
      </w:pPr>
      <w:r w:rsidRPr="0076473D">
        <w:rPr>
          <w:b/>
          <w:sz w:val="32"/>
          <w:szCs w:val="32"/>
          <w:lang w:val="uk-UA"/>
        </w:rPr>
        <w:t xml:space="preserve"> Червоногригорівської селищної </w:t>
      </w:r>
      <w:r w:rsidR="00AC6145">
        <w:rPr>
          <w:b/>
          <w:sz w:val="32"/>
          <w:szCs w:val="32"/>
          <w:lang w:val="uk-UA"/>
        </w:rPr>
        <w:t>територіальної громади</w:t>
      </w:r>
    </w:p>
    <w:p w:rsidR="00C5641E" w:rsidRPr="0076473D" w:rsidRDefault="00C5641E" w:rsidP="00C5641E">
      <w:pPr>
        <w:pStyle w:val="a5"/>
        <w:spacing w:before="0" w:beforeAutospacing="0" w:after="0" w:afterAutospacing="0"/>
        <w:jc w:val="center"/>
        <w:rPr>
          <w:b/>
          <w:sz w:val="32"/>
          <w:szCs w:val="32"/>
          <w:lang w:val="uk-UA"/>
        </w:rPr>
      </w:pPr>
      <w:r w:rsidRPr="0076473D">
        <w:rPr>
          <w:b/>
          <w:sz w:val="32"/>
          <w:szCs w:val="32"/>
          <w:lang w:val="uk-UA"/>
        </w:rPr>
        <w:t>на 202</w:t>
      </w:r>
      <w:r w:rsidR="00DC7E2F">
        <w:rPr>
          <w:b/>
          <w:sz w:val="32"/>
          <w:szCs w:val="32"/>
          <w:lang w:val="uk-UA"/>
        </w:rPr>
        <w:t xml:space="preserve">5 </w:t>
      </w:r>
      <w:r w:rsidRPr="0076473D">
        <w:rPr>
          <w:b/>
          <w:sz w:val="32"/>
          <w:szCs w:val="32"/>
          <w:lang w:val="uk-UA"/>
        </w:rPr>
        <w:t>рік</w:t>
      </w:r>
    </w:p>
    <w:p w:rsidR="00C5641E" w:rsidRPr="00F6311B" w:rsidRDefault="00C5641E" w:rsidP="00C5641E">
      <w:pPr>
        <w:pStyle w:val="a5"/>
        <w:spacing w:before="0" w:beforeAutospacing="0" w:after="0" w:afterAutospacing="0"/>
        <w:jc w:val="center"/>
        <w:rPr>
          <w:b/>
          <w:sz w:val="28"/>
          <w:szCs w:val="28"/>
          <w:lang w:val="uk-UA"/>
        </w:rPr>
      </w:pPr>
    </w:p>
    <w:p w:rsidR="0076473D" w:rsidRDefault="0076473D" w:rsidP="00C5641E">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p>
    <w:p w:rsidR="0076473D" w:rsidRDefault="0076473D" w:rsidP="00C5641E">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p>
    <w:p w:rsidR="0076473D" w:rsidRDefault="0076473D" w:rsidP="00C5641E">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p>
    <w:p w:rsidR="0076473D" w:rsidRDefault="0076473D" w:rsidP="00C5641E">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p>
    <w:p w:rsidR="0076473D" w:rsidRDefault="0076473D" w:rsidP="00C5641E">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p>
    <w:p w:rsidR="0076473D" w:rsidRDefault="0076473D" w:rsidP="00C5641E">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p>
    <w:p w:rsidR="0076473D" w:rsidRDefault="0076473D" w:rsidP="00C5641E">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p>
    <w:p w:rsidR="0076473D" w:rsidRDefault="0076473D" w:rsidP="00C5641E">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p>
    <w:p w:rsidR="0076473D" w:rsidRDefault="0076473D" w:rsidP="00C5641E">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p>
    <w:p w:rsidR="0076473D" w:rsidRDefault="0076473D" w:rsidP="00C5641E">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p>
    <w:p w:rsidR="0076473D" w:rsidRDefault="0076473D" w:rsidP="00C5641E">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p>
    <w:p w:rsidR="0076473D" w:rsidRDefault="0076473D" w:rsidP="00C5641E">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p>
    <w:p w:rsidR="0076473D" w:rsidRDefault="0076473D" w:rsidP="00C5641E">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p>
    <w:p w:rsidR="0076473D" w:rsidRDefault="0076473D" w:rsidP="00C5641E">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p>
    <w:p w:rsidR="0076473D" w:rsidRDefault="0076473D" w:rsidP="00C5641E">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p>
    <w:p w:rsidR="0076473D" w:rsidRDefault="0076473D" w:rsidP="00C5641E">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p>
    <w:p w:rsidR="000B4F11" w:rsidRDefault="000B4F11" w:rsidP="00C5641E">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p>
    <w:p w:rsidR="0076473D" w:rsidRPr="0076473D" w:rsidRDefault="00AC6145" w:rsidP="00C5641E">
      <w:pPr>
        <w:pStyle w:val="a5"/>
        <w:shd w:val="clear" w:color="auto" w:fill="FFFFFF"/>
        <w:spacing w:before="0" w:beforeAutospacing="0" w:after="0" w:afterAutospacing="0"/>
        <w:jc w:val="center"/>
        <w:textAlignment w:val="baseline"/>
        <w:rPr>
          <w:rStyle w:val="a6"/>
          <w:b w:val="0"/>
          <w:color w:val="000000"/>
          <w:sz w:val="28"/>
          <w:szCs w:val="28"/>
          <w:bdr w:val="none" w:sz="0" w:space="0" w:color="auto" w:frame="1"/>
          <w:lang w:val="uk-UA"/>
        </w:rPr>
      </w:pPr>
      <w:r>
        <w:rPr>
          <w:rStyle w:val="a6"/>
          <w:b w:val="0"/>
          <w:color w:val="000000"/>
          <w:sz w:val="28"/>
          <w:szCs w:val="28"/>
          <w:bdr w:val="none" w:sz="0" w:space="0" w:color="auto" w:frame="1"/>
          <w:lang w:val="uk-UA"/>
        </w:rPr>
        <w:t>с-ще</w:t>
      </w:r>
      <w:r w:rsidR="0076473D" w:rsidRPr="0076473D">
        <w:rPr>
          <w:rStyle w:val="a6"/>
          <w:b w:val="0"/>
          <w:color w:val="000000"/>
          <w:sz w:val="28"/>
          <w:szCs w:val="28"/>
          <w:bdr w:val="none" w:sz="0" w:space="0" w:color="auto" w:frame="1"/>
          <w:lang w:val="uk-UA"/>
        </w:rPr>
        <w:t xml:space="preserve"> Червоногригорівка</w:t>
      </w:r>
    </w:p>
    <w:p w:rsidR="00C5641E" w:rsidRPr="00F6311B" w:rsidRDefault="00C5641E" w:rsidP="00C5641E">
      <w:pPr>
        <w:pStyle w:val="a5"/>
        <w:shd w:val="clear" w:color="auto" w:fill="FFFFFF"/>
        <w:spacing w:before="0" w:beforeAutospacing="0" w:after="0" w:afterAutospacing="0"/>
        <w:jc w:val="center"/>
        <w:textAlignment w:val="baseline"/>
        <w:rPr>
          <w:color w:val="000000"/>
          <w:sz w:val="28"/>
          <w:szCs w:val="28"/>
        </w:rPr>
      </w:pPr>
      <w:r w:rsidRPr="00F6311B">
        <w:rPr>
          <w:rStyle w:val="a6"/>
          <w:color w:val="000000"/>
          <w:sz w:val="28"/>
          <w:szCs w:val="28"/>
          <w:bdr w:val="none" w:sz="0" w:space="0" w:color="auto" w:frame="1"/>
        </w:rPr>
        <w:lastRenderedPageBreak/>
        <w:t>ПАСПОРТ</w:t>
      </w:r>
    </w:p>
    <w:p w:rsidR="00C5641E" w:rsidRPr="00400360" w:rsidRDefault="00F6311B" w:rsidP="00632BE6">
      <w:pPr>
        <w:pStyle w:val="a5"/>
        <w:shd w:val="clear" w:color="auto" w:fill="FFFFFF"/>
        <w:spacing w:before="0" w:beforeAutospacing="0" w:after="0" w:afterAutospacing="0"/>
        <w:jc w:val="center"/>
        <w:textAlignment w:val="baseline"/>
        <w:rPr>
          <w:color w:val="000000"/>
          <w:sz w:val="28"/>
          <w:szCs w:val="28"/>
          <w:lang w:val="uk-UA"/>
        </w:rPr>
      </w:pPr>
      <w:r w:rsidRPr="00400360">
        <w:rPr>
          <w:rStyle w:val="a6"/>
          <w:color w:val="000000"/>
          <w:sz w:val="28"/>
          <w:szCs w:val="28"/>
          <w:bdr w:val="none" w:sz="0" w:space="0" w:color="auto" w:frame="1"/>
          <w:lang w:val="uk-UA"/>
        </w:rPr>
        <w:t>Програми</w:t>
      </w:r>
      <w:r w:rsidR="00632BE6" w:rsidRPr="00400360">
        <w:rPr>
          <w:rStyle w:val="a6"/>
          <w:color w:val="000000"/>
          <w:sz w:val="28"/>
          <w:szCs w:val="28"/>
          <w:bdr w:val="none" w:sz="0" w:space="0" w:color="auto" w:frame="1"/>
          <w:lang w:val="uk-UA"/>
        </w:rPr>
        <w:t> соціально-</w:t>
      </w:r>
      <w:r w:rsidR="00C5641E" w:rsidRPr="00400360">
        <w:rPr>
          <w:rStyle w:val="a6"/>
          <w:color w:val="000000"/>
          <w:sz w:val="28"/>
          <w:szCs w:val="28"/>
          <w:bdr w:val="none" w:sz="0" w:space="0" w:color="auto" w:frame="1"/>
          <w:lang w:val="uk-UA"/>
        </w:rPr>
        <w:t>економічного</w:t>
      </w:r>
      <w:r w:rsidR="00632BE6" w:rsidRPr="00400360">
        <w:rPr>
          <w:color w:val="000000"/>
          <w:sz w:val="28"/>
          <w:szCs w:val="28"/>
          <w:lang w:val="uk-UA"/>
        </w:rPr>
        <w:t xml:space="preserve"> </w:t>
      </w:r>
      <w:r w:rsidR="00632BE6" w:rsidRPr="00400360">
        <w:rPr>
          <w:b/>
          <w:color w:val="000000"/>
          <w:sz w:val="28"/>
          <w:szCs w:val="28"/>
          <w:lang w:val="uk-UA"/>
        </w:rPr>
        <w:t>т</w:t>
      </w:r>
      <w:r w:rsidRPr="00400360">
        <w:rPr>
          <w:rStyle w:val="a6"/>
          <w:color w:val="000000"/>
          <w:sz w:val="28"/>
          <w:szCs w:val="28"/>
          <w:bdr w:val="none" w:sz="0" w:space="0" w:color="auto" w:frame="1"/>
          <w:lang w:val="uk-UA"/>
        </w:rPr>
        <w:t>а культурного розвитку Червоногригорівської селищної</w:t>
      </w:r>
      <w:r w:rsidR="00C5641E" w:rsidRPr="00400360">
        <w:rPr>
          <w:rStyle w:val="a6"/>
          <w:color w:val="000000"/>
          <w:sz w:val="28"/>
          <w:szCs w:val="28"/>
          <w:bdr w:val="none" w:sz="0" w:space="0" w:color="auto" w:frame="1"/>
          <w:lang w:val="uk-UA"/>
        </w:rPr>
        <w:t xml:space="preserve"> </w:t>
      </w:r>
      <w:r w:rsidR="008946FC">
        <w:rPr>
          <w:rStyle w:val="a6"/>
          <w:color w:val="000000"/>
          <w:sz w:val="28"/>
          <w:szCs w:val="28"/>
          <w:bdr w:val="none" w:sz="0" w:space="0" w:color="auto" w:frame="1"/>
          <w:lang w:val="uk-UA"/>
        </w:rPr>
        <w:t>територіальної громади</w:t>
      </w:r>
      <w:r w:rsidR="00632BE6" w:rsidRPr="00400360">
        <w:rPr>
          <w:rStyle w:val="a6"/>
          <w:color w:val="000000"/>
          <w:sz w:val="28"/>
          <w:szCs w:val="28"/>
          <w:bdr w:val="none" w:sz="0" w:space="0" w:color="auto" w:frame="1"/>
          <w:lang w:val="uk-UA"/>
        </w:rPr>
        <w:t xml:space="preserve"> на</w:t>
      </w:r>
      <w:r w:rsidR="00C5641E" w:rsidRPr="00400360">
        <w:rPr>
          <w:rStyle w:val="a6"/>
          <w:color w:val="000000"/>
          <w:sz w:val="28"/>
          <w:szCs w:val="28"/>
          <w:bdr w:val="none" w:sz="0" w:space="0" w:color="auto" w:frame="1"/>
          <w:lang w:val="uk-UA"/>
        </w:rPr>
        <w:t> 202</w:t>
      </w:r>
      <w:r w:rsidR="00DC7E2F">
        <w:rPr>
          <w:rStyle w:val="a6"/>
          <w:color w:val="000000"/>
          <w:sz w:val="28"/>
          <w:szCs w:val="28"/>
          <w:bdr w:val="none" w:sz="0" w:space="0" w:color="auto" w:frame="1"/>
          <w:lang w:val="uk-UA"/>
        </w:rPr>
        <w:t>5</w:t>
      </w:r>
      <w:r w:rsidR="00C5641E" w:rsidRPr="00400360">
        <w:rPr>
          <w:rStyle w:val="a6"/>
          <w:color w:val="000000"/>
          <w:sz w:val="28"/>
          <w:szCs w:val="28"/>
          <w:bdr w:val="none" w:sz="0" w:space="0" w:color="auto" w:frame="1"/>
          <w:lang w:val="uk-UA"/>
        </w:rPr>
        <w:t xml:space="preserve"> рік</w:t>
      </w:r>
    </w:p>
    <w:p w:rsidR="00C5641E" w:rsidRPr="00400360" w:rsidRDefault="00C5641E" w:rsidP="00C5641E">
      <w:pPr>
        <w:pStyle w:val="a5"/>
        <w:spacing w:before="0" w:beforeAutospacing="0" w:after="0" w:afterAutospacing="0"/>
        <w:jc w:val="center"/>
        <w:rPr>
          <w:b/>
          <w:sz w:val="28"/>
          <w:szCs w:val="28"/>
          <w:lang w:val="uk-UA"/>
        </w:rPr>
      </w:pPr>
    </w:p>
    <w:p w:rsidR="00C5641E" w:rsidRPr="00400360" w:rsidRDefault="00DA49B5" w:rsidP="00802AC3">
      <w:pPr>
        <w:pStyle w:val="a5"/>
        <w:spacing w:before="0" w:beforeAutospacing="0" w:after="0" w:afterAutospacing="0"/>
        <w:rPr>
          <w:rStyle w:val="a6"/>
          <w:sz w:val="28"/>
          <w:szCs w:val="28"/>
          <w:lang w:val="uk-UA"/>
        </w:rPr>
      </w:pPr>
      <w:r w:rsidRPr="00400360">
        <w:rPr>
          <w:rStyle w:val="a6"/>
          <w:sz w:val="28"/>
          <w:szCs w:val="28"/>
          <w:lang w:val="uk-UA"/>
        </w:rPr>
        <w:t>1</w:t>
      </w:r>
      <w:r w:rsidR="00C5641E" w:rsidRPr="00400360">
        <w:rPr>
          <w:rStyle w:val="a6"/>
          <w:sz w:val="28"/>
          <w:szCs w:val="28"/>
          <w:lang w:val="uk-UA"/>
        </w:rPr>
        <w:t xml:space="preserve">. Назва </w:t>
      </w:r>
      <w:r w:rsidR="008946FC">
        <w:rPr>
          <w:rStyle w:val="a6"/>
          <w:sz w:val="28"/>
          <w:szCs w:val="28"/>
          <w:lang w:val="uk-UA"/>
        </w:rPr>
        <w:t>Програми:</w:t>
      </w:r>
    </w:p>
    <w:p w:rsidR="0076473D" w:rsidRPr="00400360" w:rsidRDefault="00C5641E" w:rsidP="00802AC3">
      <w:pPr>
        <w:pStyle w:val="a5"/>
        <w:spacing w:before="0" w:beforeAutospacing="0" w:after="0" w:afterAutospacing="0"/>
        <w:jc w:val="both"/>
        <w:rPr>
          <w:sz w:val="28"/>
          <w:szCs w:val="28"/>
          <w:lang w:val="uk-UA"/>
        </w:rPr>
      </w:pPr>
      <w:r w:rsidRPr="00400360">
        <w:rPr>
          <w:sz w:val="28"/>
          <w:szCs w:val="28"/>
          <w:lang w:val="uk-UA"/>
        </w:rPr>
        <w:t>Програма соціально-еконо</w:t>
      </w:r>
      <w:r w:rsidR="00802AC3" w:rsidRPr="00400360">
        <w:rPr>
          <w:sz w:val="28"/>
          <w:szCs w:val="28"/>
          <w:lang w:val="uk-UA"/>
        </w:rPr>
        <w:t xml:space="preserve">мічного та культурного розвитку </w:t>
      </w:r>
      <w:r w:rsidRPr="00400360">
        <w:rPr>
          <w:sz w:val="28"/>
          <w:szCs w:val="28"/>
          <w:lang w:val="uk-UA"/>
        </w:rPr>
        <w:t xml:space="preserve">Червоногригорівської селищної </w:t>
      </w:r>
      <w:r w:rsidR="008946FC">
        <w:rPr>
          <w:sz w:val="28"/>
          <w:szCs w:val="28"/>
          <w:lang w:val="uk-UA"/>
        </w:rPr>
        <w:t>територіальної громади</w:t>
      </w:r>
      <w:r w:rsidRPr="00400360">
        <w:rPr>
          <w:sz w:val="28"/>
          <w:szCs w:val="28"/>
          <w:lang w:val="uk-UA"/>
        </w:rPr>
        <w:t xml:space="preserve"> на 202</w:t>
      </w:r>
      <w:r w:rsidR="008946FC">
        <w:rPr>
          <w:sz w:val="28"/>
          <w:szCs w:val="28"/>
          <w:lang w:val="uk-UA"/>
        </w:rPr>
        <w:t>5</w:t>
      </w:r>
      <w:r w:rsidRPr="00400360">
        <w:rPr>
          <w:sz w:val="28"/>
          <w:szCs w:val="28"/>
          <w:lang w:val="uk-UA"/>
        </w:rPr>
        <w:t xml:space="preserve"> рік</w:t>
      </w:r>
      <w:r w:rsidR="002D322A" w:rsidRPr="00400360">
        <w:rPr>
          <w:sz w:val="28"/>
          <w:szCs w:val="28"/>
          <w:lang w:val="uk-UA"/>
        </w:rPr>
        <w:t>.</w:t>
      </w:r>
    </w:p>
    <w:p w:rsidR="00C5641E" w:rsidRPr="00400360" w:rsidRDefault="00DA49B5" w:rsidP="002D322A">
      <w:pPr>
        <w:pStyle w:val="a5"/>
        <w:spacing w:before="0" w:beforeAutospacing="0" w:after="0" w:afterAutospacing="0"/>
        <w:rPr>
          <w:rStyle w:val="a6"/>
          <w:sz w:val="28"/>
          <w:szCs w:val="28"/>
          <w:lang w:val="uk-UA"/>
        </w:rPr>
      </w:pPr>
      <w:r w:rsidRPr="00400360">
        <w:rPr>
          <w:rStyle w:val="a6"/>
          <w:sz w:val="28"/>
          <w:szCs w:val="28"/>
          <w:lang w:val="uk-UA"/>
        </w:rPr>
        <w:t>2</w:t>
      </w:r>
      <w:r w:rsidR="00C5641E" w:rsidRPr="00400360">
        <w:rPr>
          <w:rStyle w:val="a6"/>
          <w:sz w:val="28"/>
          <w:szCs w:val="28"/>
          <w:lang w:val="uk-UA"/>
        </w:rPr>
        <w:t>. Підстава для прийняття рішення про розробку Програми:</w:t>
      </w:r>
    </w:p>
    <w:p w:rsidR="0076473D" w:rsidRPr="00400360" w:rsidRDefault="00C5641E" w:rsidP="00C5641E">
      <w:pPr>
        <w:pStyle w:val="a5"/>
        <w:spacing w:before="0" w:beforeAutospacing="0" w:after="0" w:afterAutospacing="0"/>
        <w:jc w:val="both"/>
        <w:rPr>
          <w:color w:val="000000"/>
          <w:sz w:val="28"/>
          <w:szCs w:val="28"/>
          <w:shd w:val="clear" w:color="auto" w:fill="FFFFFF"/>
          <w:lang w:val="uk-UA"/>
        </w:rPr>
      </w:pPr>
      <w:r w:rsidRPr="00400360">
        <w:rPr>
          <w:color w:val="000000"/>
          <w:sz w:val="28"/>
          <w:szCs w:val="28"/>
          <w:shd w:val="clear" w:color="auto" w:fill="FFFFFF"/>
          <w:lang w:val="uk-UA"/>
        </w:rPr>
        <w:t>Закони України «Про міс</w:t>
      </w:r>
      <w:r w:rsidR="00040CA6" w:rsidRPr="00400360">
        <w:rPr>
          <w:color w:val="000000"/>
          <w:sz w:val="28"/>
          <w:szCs w:val="28"/>
          <w:shd w:val="clear" w:color="auto" w:fill="FFFFFF"/>
          <w:lang w:val="uk-UA"/>
        </w:rPr>
        <w:t>цеве самоврядування в Україні», «</w:t>
      </w:r>
      <w:r w:rsidRPr="00400360">
        <w:rPr>
          <w:color w:val="000000"/>
          <w:sz w:val="28"/>
          <w:szCs w:val="28"/>
          <w:shd w:val="clear" w:color="auto" w:fill="FFFFFF"/>
          <w:lang w:val="uk-UA"/>
        </w:rPr>
        <w:t>Про державне прогнозування та розроблення програм економічного</w:t>
      </w:r>
      <w:r w:rsidR="00040CA6" w:rsidRPr="00400360">
        <w:rPr>
          <w:color w:val="000000"/>
          <w:sz w:val="28"/>
          <w:szCs w:val="28"/>
          <w:shd w:val="clear" w:color="auto" w:fill="FFFFFF"/>
          <w:lang w:val="uk-UA"/>
        </w:rPr>
        <w:t xml:space="preserve"> і соціального розвитку України»</w:t>
      </w:r>
      <w:r w:rsidRPr="00400360">
        <w:rPr>
          <w:color w:val="000000"/>
          <w:sz w:val="28"/>
          <w:szCs w:val="28"/>
          <w:shd w:val="clear" w:color="auto" w:fill="FFFFFF"/>
          <w:lang w:val="uk-UA"/>
        </w:rPr>
        <w:t xml:space="preserve">, </w:t>
      </w:r>
      <w:r w:rsidR="000B4F11" w:rsidRPr="0053756E">
        <w:rPr>
          <w:color w:val="000000"/>
          <w:sz w:val="28"/>
          <w:szCs w:val="28"/>
          <w:shd w:val="clear" w:color="auto" w:fill="FFFFFF"/>
          <w:lang w:val="uk-UA"/>
        </w:rPr>
        <w:t xml:space="preserve">наказ Міністерства розвитку громад та територій України від 21.12.2022 року № 265 «Про затвердження Методичних рекомендацій щодо порядку розроблення, затвердження, реалізації, проведення моніторингу </w:t>
      </w:r>
      <w:r w:rsidR="008946FC">
        <w:rPr>
          <w:color w:val="000000"/>
          <w:sz w:val="28"/>
          <w:szCs w:val="28"/>
          <w:shd w:val="clear" w:color="auto" w:fill="FFFFFF"/>
          <w:lang w:val="uk-UA"/>
        </w:rPr>
        <w:t xml:space="preserve">                    </w:t>
      </w:r>
      <w:r w:rsidR="000B4F11" w:rsidRPr="0053756E">
        <w:rPr>
          <w:color w:val="000000"/>
          <w:sz w:val="28"/>
          <w:szCs w:val="28"/>
          <w:shd w:val="clear" w:color="auto" w:fill="FFFFFF"/>
          <w:lang w:val="uk-UA"/>
        </w:rPr>
        <w:t>та оцінювання реалізації стратегій розвитку територіальних громад»</w:t>
      </w:r>
      <w:r w:rsidR="00040CA6" w:rsidRPr="00400360">
        <w:rPr>
          <w:color w:val="000000"/>
          <w:sz w:val="28"/>
          <w:szCs w:val="28"/>
          <w:shd w:val="clear" w:color="auto" w:fill="FFFFFF"/>
          <w:lang w:val="uk-UA"/>
        </w:rPr>
        <w:t>,</w:t>
      </w:r>
      <w:r w:rsidRPr="00400360">
        <w:rPr>
          <w:color w:val="000000"/>
          <w:sz w:val="28"/>
          <w:szCs w:val="28"/>
          <w:shd w:val="clear" w:color="auto" w:fill="FFFFFF"/>
          <w:lang w:val="uk-UA"/>
        </w:rPr>
        <w:t> впровадження реформ та програм розвитку держави, передбачених першочерговими пріоритетами щодо реалізації Стратегії сталого розвитку України на період до 2030 року, схваленої Указом Президента України від 30.09.2019 року № 722/2019», б</w:t>
      </w:r>
      <w:r w:rsidR="00040CA6" w:rsidRPr="00400360">
        <w:rPr>
          <w:color w:val="000000"/>
          <w:sz w:val="28"/>
          <w:szCs w:val="28"/>
          <w:shd w:val="clear" w:color="auto" w:fill="FFFFFF"/>
          <w:lang w:val="uk-UA"/>
        </w:rPr>
        <w:t>юджетне</w:t>
      </w:r>
      <w:r w:rsidRPr="00400360">
        <w:rPr>
          <w:color w:val="000000"/>
          <w:sz w:val="28"/>
          <w:szCs w:val="28"/>
          <w:shd w:val="clear" w:color="auto" w:fill="FFFFFF"/>
          <w:lang w:val="uk-UA"/>
        </w:rPr>
        <w:t> </w:t>
      </w:r>
      <w:r w:rsidR="00040CA6" w:rsidRPr="00400360">
        <w:rPr>
          <w:color w:val="000000"/>
          <w:sz w:val="28"/>
          <w:szCs w:val="28"/>
          <w:shd w:val="clear" w:color="auto" w:fill="FFFFFF"/>
          <w:lang w:val="uk-UA"/>
        </w:rPr>
        <w:t>законодавство та</w:t>
      </w:r>
      <w:r w:rsidR="008946FC">
        <w:rPr>
          <w:color w:val="000000"/>
          <w:sz w:val="28"/>
          <w:szCs w:val="28"/>
          <w:shd w:val="clear" w:color="auto" w:fill="FFFFFF"/>
          <w:lang w:val="uk-UA"/>
        </w:rPr>
        <w:t xml:space="preserve"> </w:t>
      </w:r>
      <w:r w:rsidR="00040CA6" w:rsidRPr="00400360">
        <w:rPr>
          <w:color w:val="000000"/>
          <w:sz w:val="28"/>
          <w:szCs w:val="28"/>
          <w:shd w:val="clear" w:color="auto" w:fill="FFFFFF"/>
          <w:lang w:val="uk-UA"/>
        </w:rPr>
        <w:t>плани</w:t>
      </w:r>
      <w:r w:rsidRPr="00400360">
        <w:rPr>
          <w:color w:val="000000"/>
          <w:sz w:val="28"/>
          <w:szCs w:val="28"/>
          <w:shd w:val="clear" w:color="auto" w:fill="FFFFFF"/>
          <w:lang w:val="uk-UA"/>
        </w:rPr>
        <w:t xml:space="preserve"> населених пунктів, що об’єднались, на основі результатів аналізу проблем та першочергових потреб громад</w:t>
      </w:r>
      <w:r w:rsidR="00040CA6" w:rsidRPr="00400360">
        <w:rPr>
          <w:color w:val="000000"/>
          <w:sz w:val="28"/>
          <w:szCs w:val="28"/>
          <w:shd w:val="clear" w:color="auto" w:fill="FFFFFF"/>
          <w:lang w:val="uk-UA"/>
        </w:rPr>
        <w:t>ян, які проживають на території</w:t>
      </w:r>
      <w:r w:rsidRPr="00400360">
        <w:rPr>
          <w:color w:val="000000"/>
          <w:sz w:val="28"/>
          <w:szCs w:val="28"/>
          <w:shd w:val="clear" w:color="auto" w:fill="FFFFFF"/>
          <w:lang w:val="uk-UA"/>
        </w:rPr>
        <w:t xml:space="preserve"> Червоногригорівської </w:t>
      </w:r>
      <w:r w:rsidR="00DA49B5" w:rsidRPr="00400360">
        <w:rPr>
          <w:color w:val="000000"/>
          <w:sz w:val="28"/>
          <w:szCs w:val="28"/>
          <w:shd w:val="clear" w:color="auto" w:fill="FFFFFF"/>
          <w:lang w:val="uk-UA"/>
        </w:rPr>
        <w:t xml:space="preserve">селищної </w:t>
      </w:r>
      <w:r w:rsidR="008946FC">
        <w:rPr>
          <w:color w:val="000000"/>
          <w:sz w:val="28"/>
          <w:szCs w:val="28"/>
          <w:shd w:val="clear" w:color="auto" w:fill="FFFFFF"/>
          <w:lang w:val="uk-UA"/>
        </w:rPr>
        <w:t>громади</w:t>
      </w:r>
      <w:r w:rsidR="00DA49B5" w:rsidRPr="00400360">
        <w:rPr>
          <w:color w:val="000000"/>
          <w:sz w:val="28"/>
          <w:szCs w:val="28"/>
          <w:shd w:val="clear" w:color="auto" w:fill="FFFFFF"/>
          <w:lang w:val="uk-UA"/>
        </w:rPr>
        <w:t>. В основі про</w:t>
      </w:r>
      <w:r w:rsidR="008946FC">
        <w:rPr>
          <w:color w:val="000000"/>
          <w:sz w:val="28"/>
          <w:szCs w:val="28"/>
          <w:shd w:val="clear" w:color="auto" w:fill="FFFFFF"/>
          <w:lang w:val="uk-UA"/>
        </w:rPr>
        <w:t>є</w:t>
      </w:r>
      <w:r w:rsidR="00DA49B5" w:rsidRPr="00400360">
        <w:rPr>
          <w:color w:val="000000"/>
          <w:sz w:val="28"/>
          <w:szCs w:val="28"/>
          <w:shd w:val="clear" w:color="auto" w:fill="FFFFFF"/>
          <w:lang w:val="uk-UA"/>
        </w:rPr>
        <w:t>кту</w:t>
      </w:r>
      <w:r w:rsidRPr="00400360">
        <w:rPr>
          <w:color w:val="000000"/>
          <w:sz w:val="28"/>
          <w:szCs w:val="28"/>
          <w:shd w:val="clear" w:color="auto" w:fill="FFFFFF"/>
          <w:lang w:val="uk-UA"/>
        </w:rPr>
        <w:t> </w:t>
      </w:r>
      <w:r w:rsidR="00DA49B5" w:rsidRPr="00400360">
        <w:rPr>
          <w:color w:val="000000"/>
          <w:sz w:val="28"/>
          <w:szCs w:val="28"/>
          <w:shd w:val="clear" w:color="auto" w:fill="FFFFFF"/>
          <w:lang w:val="uk-UA"/>
        </w:rPr>
        <w:t xml:space="preserve">Програми </w:t>
      </w:r>
      <w:r w:rsidRPr="00400360">
        <w:rPr>
          <w:color w:val="000000"/>
          <w:sz w:val="28"/>
          <w:szCs w:val="28"/>
          <w:shd w:val="clear" w:color="auto" w:fill="FFFFFF"/>
          <w:lang w:val="uk-UA"/>
        </w:rPr>
        <w:t>враховані ключові положення, визначені Стратегією розвитку Дніпропетровської</w:t>
      </w:r>
      <w:r w:rsidR="00DA49B5" w:rsidRPr="00400360">
        <w:rPr>
          <w:color w:val="000000"/>
          <w:sz w:val="28"/>
          <w:szCs w:val="28"/>
          <w:shd w:val="clear" w:color="auto" w:fill="FFFFFF"/>
          <w:lang w:val="uk-UA"/>
        </w:rPr>
        <w:t xml:space="preserve"> області на період до 2027 року, Стратегію розвитку</w:t>
      </w:r>
      <w:r w:rsidRPr="00400360">
        <w:rPr>
          <w:color w:val="000000"/>
          <w:sz w:val="28"/>
          <w:szCs w:val="28"/>
          <w:shd w:val="clear" w:color="auto" w:fill="FFFFFF"/>
          <w:lang w:val="uk-UA"/>
        </w:rPr>
        <w:t xml:space="preserve"> Червоногригорівської об’єднаної територіальної громади на період до 2025 року</w:t>
      </w:r>
      <w:r w:rsidR="008946FC">
        <w:rPr>
          <w:color w:val="000000"/>
          <w:sz w:val="28"/>
          <w:szCs w:val="28"/>
          <w:shd w:val="clear" w:color="auto" w:fill="FFFFFF"/>
          <w:lang w:val="uk-UA"/>
        </w:rPr>
        <w:t xml:space="preserve"> та </w:t>
      </w:r>
      <w:r w:rsidR="008946FC" w:rsidRPr="009A4B88">
        <w:rPr>
          <w:sz w:val="28"/>
          <w:szCs w:val="28"/>
          <w:lang w:val="uk-UA"/>
        </w:rPr>
        <w:t>Плану заходів на 2024-2027 роки з реалізації Стратегії розвитку Червоногригорівської селищної територіальної громади на період до 2027 року</w:t>
      </w:r>
      <w:r w:rsidRPr="00400360">
        <w:rPr>
          <w:color w:val="000000"/>
          <w:sz w:val="28"/>
          <w:szCs w:val="28"/>
          <w:shd w:val="clear" w:color="auto" w:fill="FFFFFF"/>
          <w:lang w:val="uk-UA"/>
        </w:rPr>
        <w:t xml:space="preserve">.   </w:t>
      </w:r>
    </w:p>
    <w:p w:rsidR="0076473D" w:rsidRPr="00400360" w:rsidRDefault="00C5641E" w:rsidP="00DA49B5">
      <w:pPr>
        <w:pStyle w:val="a5"/>
        <w:shd w:val="clear" w:color="auto" w:fill="FFFFFF"/>
        <w:spacing w:before="0" w:beforeAutospacing="0" w:after="0" w:afterAutospacing="0"/>
        <w:jc w:val="both"/>
        <w:textAlignment w:val="baseline"/>
        <w:rPr>
          <w:color w:val="000000"/>
          <w:sz w:val="28"/>
          <w:szCs w:val="28"/>
          <w:lang w:val="uk-UA"/>
        </w:rPr>
      </w:pPr>
      <w:r w:rsidRPr="00400360">
        <w:rPr>
          <w:rStyle w:val="a6"/>
          <w:color w:val="000000"/>
          <w:sz w:val="28"/>
          <w:szCs w:val="28"/>
          <w:bdr w:val="none" w:sz="0" w:space="0" w:color="auto" w:frame="1"/>
          <w:lang w:val="uk-UA"/>
        </w:rPr>
        <w:t>3. Замовник Програми або координатор</w:t>
      </w:r>
      <w:r w:rsidR="00DA49B5" w:rsidRPr="00400360">
        <w:rPr>
          <w:color w:val="000000"/>
          <w:sz w:val="28"/>
          <w:szCs w:val="28"/>
          <w:lang w:val="uk-UA"/>
        </w:rPr>
        <w:t>: Червоногригорівська</w:t>
      </w:r>
      <w:r w:rsidRPr="00400360">
        <w:rPr>
          <w:color w:val="000000"/>
          <w:sz w:val="28"/>
          <w:szCs w:val="28"/>
          <w:lang w:val="uk-UA"/>
        </w:rPr>
        <w:t xml:space="preserve"> селищна рада.</w:t>
      </w:r>
    </w:p>
    <w:p w:rsidR="0076473D" w:rsidRPr="00400360" w:rsidRDefault="00C5641E" w:rsidP="001A32ED">
      <w:pPr>
        <w:pStyle w:val="a5"/>
        <w:shd w:val="clear" w:color="auto" w:fill="FFFFFF"/>
        <w:spacing w:before="0" w:beforeAutospacing="0" w:after="0" w:afterAutospacing="0"/>
        <w:jc w:val="both"/>
        <w:textAlignment w:val="baseline"/>
        <w:rPr>
          <w:color w:val="000000"/>
          <w:sz w:val="28"/>
          <w:szCs w:val="28"/>
          <w:lang w:val="uk-UA"/>
        </w:rPr>
      </w:pPr>
      <w:r w:rsidRPr="00400360">
        <w:rPr>
          <w:rStyle w:val="a6"/>
          <w:color w:val="000000"/>
          <w:sz w:val="28"/>
          <w:szCs w:val="28"/>
          <w:bdr w:val="none" w:sz="0" w:space="0" w:color="auto" w:frame="1"/>
          <w:lang w:val="uk-UA"/>
        </w:rPr>
        <w:t>4. Відповідальні за виконання</w:t>
      </w:r>
      <w:r w:rsidR="009D044B" w:rsidRPr="00400360">
        <w:rPr>
          <w:color w:val="000000"/>
          <w:sz w:val="28"/>
          <w:szCs w:val="28"/>
          <w:lang w:val="uk-UA"/>
        </w:rPr>
        <w:t>: виконавчий комітет</w:t>
      </w:r>
      <w:r w:rsidRPr="00400360">
        <w:rPr>
          <w:color w:val="000000"/>
          <w:sz w:val="28"/>
          <w:szCs w:val="28"/>
          <w:lang w:val="uk-UA"/>
        </w:rPr>
        <w:t xml:space="preserve"> </w:t>
      </w:r>
      <w:r w:rsidR="009D044B" w:rsidRPr="00400360">
        <w:rPr>
          <w:color w:val="000000"/>
          <w:sz w:val="28"/>
          <w:szCs w:val="28"/>
          <w:lang w:val="uk-UA"/>
        </w:rPr>
        <w:t>Червоногригорівської</w:t>
      </w:r>
      <w:r w:rsidRPr="00400360">
        <w:rPr>
          <w:color w:val="000000"/>
          <w:sz w:val="28"/>
          <w:szCs w:val="28"/>
          <w:lang w:val="uk-UA"/>
        </w:rPr>
        <w:t xml:space="preserve"> селищної ради</w:t>
      </w:r>
      <w:r w:rsidR="004612D4">
        <w:rPr>
          <w:color w:val="000000"/>
          <w:sz w:val="28"/>
          <w:szCs w:val="28"/>
          <w:lang w:val="uk-UA"/>
        </w:rPr>
        <w:t xml:space="preserve"> Нікопольського району Дніпропетровської області</w:t>
      </w:r>
      <w:r w:rsidRPr="00400360">
        <w:rPr>
          <w:color w:val="000000"/>
          <w:sz w:val="28"/>
          <w:szCs w:val="28"/>
          <w:lang w:val="uk-UA"/>
        </w:rPr>
        <w:t>.</w:t>
      </w:r>
    </w:p>
    <w:p w:rsidR="0076473D" w:rsidRPr="00400360" w:rsidRDefault="00C5641E" w:rsidP="001A32ED">
      <w:pPr>
        <w:pStyle w:val="a5"/>
        <w:shd w:val="clear" w:color="auto" w:fill="FFFFFF"/>
        <w:spacing w:before="0" w:beforeAutospacing="0" w:after="0" w:afterAutospacing="0"/>
        <w:jc w:val="both"/>
        <w:textAlignment w:val="baseline"/>
        <w:rPr>
          <w:color w:val="000000"/>
          <w:sz w:val="28"/>
          <w:szCs w:val="28"/>
          <w:lang w:val="uk-UA"/>
        </w:rPr>
      </w:pPr>
      <w:r w:rsidRPr="00400360">
        <w:rPr>
          <w:rStyle w:val="a6"/>
          <w:color w:val="000000"/>
          <w:sz w:val="28"/>
          <w:szCs w:val="28"/>
          <w:bdr w:val="none" w:sz="0" w:space="0" w:color="auto" w:frame="1"/>
          <w:lang w:val="uk-UA"/>
        </w:rPr>
        <w:t>5. Мета:</w:t>
      </w:r>
      <w:r w:rsidRPr="00400360">
        <w:rPr>
          <w:color w:val="000000"/>
          <w:sz w:val="28"/>
          <w:szCs w:val="28"/>
          <w:lang w:val="uk-UA"/>
        </w:rPr>
        <w:t>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транспортної та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спектра соціальних послуг т</w:t>
      </w:r>
      <w:r w:rsidR="00DA49B5" w:rsidRPr="00400360">
        <w:rPr>
          <w:color w:val="000000"/>
          <w:sz w:val="28"/>
          <w:szCs w:val="28"/>
          <w:lang w:val="uk-UA"/>
        </w:rPr>
        <w:t>а зростання добробуту населення</w:t>
      </w:r>
      <w:r w:rsidR="009D044B" w:rsidRPr="00400360">
        <w:rPr>
          <w:color w:val="000000"/>
          <w:sz w:val="28"/>
          <w:szCs w:val="28"/>
          <w:lang w:val="uk-UA"/>
        </w:rPr>
        <w:t>.</w:t>
      </w:r>
    </w:p>
    <w:p w:rsidR="0076473D" w:rsidRPr="00400360" w:rsidRDefault="00CB0C5C" w:rsidP="00C5641E">
      <w:pPr>
        <w:pStyle w:val="a5"/>
        <w:shd w:val="clear" w:color="auto" w:fill="FFFFFF"/>
        <w:spacing w:before="0" w:beforeAutospacing="0" w:after="0" w:afterAutospacing="0"/>
        <w:textAlignment w:val="baseline"/>
        <w:rPr>
          <w:color w:val="000000"/>
          <w:sz w:val="28"/>
          <w:szCs w:val="28"/>
          <w:lang w:val="uk-UA"/>
        </w:rPr>
      </w:pPr>
      <w:r w:rsidRPr="00400360">
        <w:rPr>
          <w:rStyle w:val="a6"/>
          <w:color w:val="000000"/>
          <w:sz w:val="28"/>
          <w:szCs w:val="28"/>
          <w:bdr w:val="none" w:sz="0" w:space="0" w:color="auto" w:frame="1"/>
          <w:lang w:val="uk-UA"/>
        </w:rPr>
        <w:t>6. Початок</w:t>
      </w:r>
      <w:r w:rsidR="00C5641E" w:rsidRPr="00400360">
        <w:rPr>
          <w:rStyle w:val="a6"/>
          <w:color w:val="000000"/>
          <w:sz w:val="28"/>
          <w:szCs w:val="28"/>
          <w:bdr w:val="none" w:sz="0" w:space="0" w:color="auto" w:frame="1"/>
          <w:lang w:val="uk-UA"/>
        </w:rPr>
        <w:t>:</w:t>
      </w:r>
      <w:r w:rsidR="00C5641E" w:rsidRPr="00400360">
        <w:rPr>
          <w:color w:val="000000"/>
          <w:sz w:val="28"/>
          <w:szCs w:val="28"/>
          <w:lang w:val="uk-UA"/>
        </w:rPr>
        <w:t> </w:t>
      </w:r>
      <w:r w:rsidR="00086890" w:rsidRPr="00400360">
        <w:rPr>
          <w:color w:val="000000"/>
          <w:sz w:val="28"/>
          <w:szCs w:val="28"/>
          <w:lang w:val="uk-UA"/>
        </w:rPr>
        <w:t>01.01.202</w:t>
      </w:r>
      <w:r w:rsidR="00DC7E2F">
        <w:rPr>
          <w:color w:val="000000"/>
          <w:sz w:val="28"/>
          <w:szCs w:val="28"/>
          <w:lang w:val="uk-UA"/>
        </w:rPr>
        <w:t>5</w:t>
      </w:r>
      <w:r w:rsidR="00086890" w:rsidRPr="00400360">
        <w:rPr>
          <w:color w:val="000000"/>
          <w:sz w:val="28"/>
          <w:szCs w:val="28"/>
          <w:lang w:val="uk-UA"/>
        </w:rPr>
        <w:t xml:space="preserve"> рік;</w:t>
      </w:r>
      <w:r w:rsidR="00C5641E" w:rsidRPr="00400360">
        <w:rPr>
          <w:color w:val="000000"/>
          <w:sz w:val="28"/>
          <w:szCs w:val="28"/>
          <w:lang w:val="uk-UA"/>
        </w:rPr>
        <w:t> </w:t>
      </w:r>
      <w:r w:rsidR="00C5641E" w:rsidRPr="00400360">
        <w:rPr>
          <w:rStyle w:val="a6"/>
          <w:color w:val="000000"/>
          <w:sz w:val="28"/>
          <w:szCs w:val="28"/>
          <w:bdr w:val="none" w:sz="0" w:space="0" w:color="auto" w:frame="1"/>
          <w:lang w:val="uk-UA"/>
        </w:rPr>
        <w:t>закінчення</w:t>
      </w:r>
      <w:r w:rsidR="00DA49B5" w:rsidRPr="00400360">
        <w:rPr>
          <w:color w:val="000000"/>
          <w:sz w:val="28"/>
          <w:szCs w:val="28"/>
          <w:lang w:val="uk-UA"/>
        </w:rPr>
        <w:t>:</w:t>
      </w:r>
      <w:r w:rsidR="00086890" w:rsidRPr="00400360">
        <w:rPr>
          <w:color w:val="000000"/>
          <w:sz w:val="28"/>
          <w:szCs w:val="28"/>
          <w:lang w:val="uk-UA"/>
        </w:rPr>
        <w:t xml:space="preserve"> 31.12.</w:t>
      </w:r>
      <w:r w:rsidR="00DA49B5" w:rsidRPr="00400360">
        <w:rPr>
          <w:color w:val="000000"/>
          <w:sz w:val="28"/>
          <w:szCs w:val="28"/>
          <w:lang w:val="uk-UA"/>
        </w:rPr>
        <w:t>202</w:t>
      </w:r>
      <w:r w:rsidR="00DC7E2F">
        <w:rPr>
          <w:color w:val="000000"/>
          <w:sz w:val="28"/>
          <w:szCs w:val="28"/>
          <w:lang w:val="uk-UA"/>
        </w:rPr>
        <w:t>5</w:t>
      </w:r>
      <w:r w:rsidR="00DA49B5" w:rsidRPr="00400360">
        <w:rPr>
          <w:color w:val="000000"/>
          <w:sz w:val="28"/>
          <w:szCs w:val="28"/>
          <w:lang w:val="uk-UA"/>
        </w:rPr>
        <w:t xml:space="preserve"> рік.</w:t>
      </w:r>
    </w:p>
    <w:p w:rsidR="0076473D" w:rsidRPr="00400360" w:rsidRDefault="00C5641E" w:rsidP="00BF5B9C">
      <w:pPr>
        <w:pStyle w:val="a5"/>
        <w:shd w:val="clear" w:color="auto" w:fill="FFFFFF"/>
        <w:spacing w:before="0" w:beforeAutospacing="0" w:after="0" w:afterAutospacing="0"/>
        <w:textAlignment w:val="baseline"/>
        <w:rPr>
          <w:sz w:val="28"/>
          <w:szCs w:val="28"/>
          <w:lang w:val="uk-UA"/>
        </w:rPr>
      </w:pPr>
      <w:r w:rsidRPr="00400360">
        <w:rPr>
          <w:rStyle w:val="a6"/>
          <w:color w:val="000000"/>
          <w:sz w:val="28"/>
          <w:szCs w:val="28"/>
          <w:bdr w:val="none" w:sz="0" w:space="0" w:color="auto" w:frame="1"/>
          <w:lang w:val="uk-UA"/>
        </w:rPr>
        <w:t>7. Загальні обсяги фінансування:</w:t>
      </w:r>
      <w:r w:rsidRPr="00400360">
        <w:rPr>
          <w:color w:val="000000"/>
          <w:sz w:val="28"/>
          <w:szCs w:val="28"/>
          <w:shd w:val="clear" w:color="auto" w:fill="FFFFFF"/>
          <w:lang w:val="uk-UA"/>
        </w:rPr>
        <w:t> </w:t>
      </w:r>
    </w:p>
    <w:tbl>
      <w:tblPr>
        <w:tblStyle w:val="a9"/>
        <w:tblW w:w="0" w:type="auto"/>
        <w:tblLook w:val="04A0" w:firstRow="1" w:lastRow="0" w:firstColumn="1" w:lastColumn="0" w:noHBand="0" w:noVBand="1"/>
      </w:tblPr>
      <w:tblGrid>
        <w:gridCol w:w="2336"/>
        <w:gridCol w:w="2336"/>
        <w:gridCol w:w="2336"/>
        <w:gridCol w:w="2337"/>
      </w:tblGrid>
      <w:tr w:rsidR="00414E7D" w:rsidRPr="00400360" w:rsidTr="00400360">
        <w:tc>
          <w:tcPr>
            <w:tcW w:w="9345" w:type="dxa"/>
            <w:gridSpan w:val="4"/>
          </w:tcPr>
          <w:p w:rsidR="00414E7D" w:rsidRPr="00400360" w:rsidRDefault="00414E7D" w:rsidP="00356E58">
            <w:pPr>
              <w:pStyle w:val="a5"/>
              <w:spacing w:before="0" w:beforeAutospacing="0" w:after="0" w:afterAutospacing="0"/>
              <w:jc w:val="center"/>
              <w:rPr>
                <w:b/>
                <w:color w:val="000000"/>
                <w:sz w:val="28"/>
                <w:szCs w:val="28"/>
                <w:shd w:val="clear" w:color="auto" w:fill="FFFFFF"/>
                <w:lang w:val="uk-UA"/>
              </w:rPr>
            </w:pPr>
            <w:r w:rsidRPr="00400360">
              <w:rPr>
                <w:b/>
                <w:color w:val="000000"/>
                <w:sz w:val="28"/>
                <w:szCs w:val="28"/>
                <w:shd w:val="clear" w:color="auto" w:fill="FFFFFF"/>
                <w:lang w:val="uk-UA"/>
              </w:rPr>
              <w:t>Обсяги фінансування</w:t>
            </w:r>
            <w:r w:rsidR="00B365DD" w:rsidRPr="00400360">
              <w:rPr>
                <w:b/>
                <w:color w:val="000000"/>
                <w:sz w:val="28"/>
                <w:szCs w:val="28"/>
                <w:shd w:val="clear" w:color="auto" w:fill="FFFFFF"/>
                <w:lang w:val="uk-UA"/>
              </w:rPr>
              <w:t>,</w:t>
            </w:r>
            <w:r w:rsidRPr="00400360">
              <w:rPr>
                <w:b/>
                <w:color w:val="000000"/>
                <w:sz w:val="28"/>
                <w:szCs w:val="28"/>
                <w:shd w:val="clear" w:color="auto" w:fill="FFFFFF"/>
                <w:lang w:val="uk-UA"/>
              </w:rPr>
              <w:t xml:space="preserve"> усього тис. грн</w:t>
            </w:r>
          </w:p>
        </w:tc>
      </w:tr>
      <w:tr w:rsidR="00F529B4" w:rsidRPr="00400360" w:rsidTr="00F529B4">
        <w:tc>
          <w:tcPr>
            <w:tcW w:w="2336" w:type="dxa"/>
          </w:tcPr>
          <w:p w:rsidR="00F529B4" w:rsidRPr="00400360" w:rsidRDefault="00356E58" w:rsidP="00356E58">
            <w:pPr>
              <w:pStyle w:val="a5"/>
              <w:spacing w:before="0" w:beforeAutospacing="0" w:after="0" w:afterAutospacing="0"/>
              <w:jc w:val="center"/>
              <w:rPr>
                <w:b/>
                <w:color w:val="000000"/>
                <w:sz w:val="28"/>
                <w:szCs w:val="28"/>
                <w:shd w:val="clear" w:color="auto" w:fill="FFFFFF"/>
                <w:lang w:val="uk-UA"/>
              </w:rPr>
            </w:pPr>
            <w:r w:rsidRPr="00400360">
              <w:rPr>
                <w:b/>
                <w:color w:val="000000"/>
                <w:sz w:val="28"/>
                <w:szCs w:val="28"/>
                <w:shd w:val="clear" w:color="auto" w:fill="FFFFFF"/>
                <w:lang w:val="uk-UA"/>
              </w:rPr>
              <w:t>Загальний обсяг тис. грн</w:t>
            </w:r>
          </w:p>
        </w:tc>
        <w:tc>
          <w:tcPr>
            <w:tcW w:w="2336" w:type="dxa"/>
          </w:tcPr>
          <w:p w:rsidR="00F529B4" w:rsidRPr="00400360" w:rsidRDefault="00356E58" w:rsidP="00356E58">
            <w:pPr>
              <w:pStyle w:val="a5"/>
              <w:spacing w:after="0"/>
              <w:jc w:val="center"/>
              <w:rPr>
                <w:b/>
                <w:color w:val="000000"/>
                <w:sz w:val="28"/>
                <w:szCs w:val="28"/>
                <w:shd w:val="clear" w:color="auto" w:fill="FFFFFF"/>
                <w:lang w:val="uk-UA"/>
              </w:rPr>
            </w:pPr>
            <w:r w:rsidRPr="00400360">
              <w:rPr>
                <w:b/>
                <w:color w:val="000000"/>
                <w:sz w:val="28"/>
                <w:szCs w:val="28"/>
                <w:shd w:val="clear" w:color="auto" w:fill="FFFFFF"/>
                <w:lang w:val="uk-UA"/>
              </w:rPr>
              <w:t>Державний бюджет</w:t>
            </w:r>
          </w:p>
        </w:tc>
        <w:tc>
          <w:tcPr>
            <w:tcW w:w="2336" w:type="dxa"/>
          </w:tcPr>
          <w:p w:rsidR="00F529B4" w:rsidRPr="00400360" w:rsidRDefault="004F4126" w:rsidP="004F4126">
            <w:pPr>
              <w:pStyle w:val="a5"/>
              <w:spacing w:after="0"/>
              <w:jc w:val="center"/>
              <w:rPr>
                <w:b/>
                <w:color w:val="000000"/>
                <w:sz w:val="28"/>
                <w:szCs w:val="28"/>
                <w:shd w:val="clear" w:color="auto" w:fill="FFFFFF"/>
                <w:lang w:val="uk-UA"/>
              </w:rPr>
            </w:pPr>
            <w:r w:rsidRPr="00400360">
              <w:rPr>
                <w:b/>
                <w:color w:val="000000"/>
                <w:sz w:val="28"/>
                <w:szCs w:val="28"/>
                <w:shd w:val="clear" w:color="auto" w:fill="FFFFFF"/>
                <w:lang w:val="uk-UA"/>
              </w:rPr>
              <w:t>Місцевий бюджет</w:t>
            </w:r>
          </w:p>
        </w:tc>
        <w:tc>
          <w:tcPr>
            <w:tcW w:w="2337" w:type="dxa"/>
          </w:tcPr>
          <w:p w:rsidR="00F529B4" w:rsidRPr="00400360" w:rsidRDefault="00316BC1" w:rsidP="00316BC1">
            <w:pPr>
              <w:pStyle w:val="a5"/>
              <w:spacing w:before="0" w:beforeAutospacing="0" w:after="0" w:afterAutospacing="0"/>
              <w:jc w:val="center"/>
              <w:rPr>
                <w:b/>
                <w:color w:val="000000"/>
                <w:sz w:val="28"/>
                <w:szCs w:val="28"/>
                <w:shd w:val="clear" w:color="auto" w:fill="FFFFFF"/>
                <w:lang w:val="uk-UA"/>
              </w:rPr>
            </w:pPr>
            <w:r w:rsidRPr="00400360">
              <w:rPr>
                <w:b/>
                <w:color w:val="000000"/>
                <w:sz w:val="28"/>
                <w:szCs w:val="28"/>
                <w:shd w:val="clear" w:color="auto" w:fill="FFFFFF"/>
                <w:lang w:val="uk-UA"/>
              </w:rPr>
              <w:t>Інші джерела</w:t>
            </w:r>
          </w:p>
        </w:tc>
      </w:tr>
      <w:tr w:rsidR="000B4F11" w:rsidRPr="00400360" w:rsidTr="004F4126">
        <w:trPr>
          <w:trHeight w:val="475"/>
        </w:trPr>
        <w:tc>
          <w:tcPr>
            <w:tcW w:w="2336" w:type="dxa"/>
          </w:tcPr>
          <w:p w:rsidR="000B4F11" w:rsidRPr="00400360" w:rsidRDefault="000B4F11" w:rsidP="000B4F11">
            <w:pPr>
              <w:pStyle w:val="a5"/>
              <w:spacing w:before="0" w:beforeAutospacing="0" w:after="0" w:afterAutospacing="0"/>
              <w:jc w:val="center"/>
              <w:rPr>
                <w:b/>
                <w:color w:val="000000"/>
                <w:sz w:val="28"/>
                <w:szCs w:val="28"/>
                <w:shd w:val="clear" w:color="auto" w:fill="FFFFFF"/>
                <w:lang w:val="uk-UA"/>
              </w:rPr>
            </w:pPr>
          </w:p>
          <w:p w:rsidR="000B4F11" w:rsidRPr="00400360" w:rsidRDefault="000B4F11" w:rsidP="000B4F11">
            <w:pPr>
              <w:pStyle w:val="a5"/>
              <w:spacing w:before="0" w:beforeAutospacing="0" w:after="0" w:afterAutospacing="0"/>
              <w:jc w:val="center"/>
              <w:rPr>
                <w:b/>
                <w:color w:val="000000"/>
                <w:sz w:val="28"/>
                <w:szCs w:val="28"/>
                <w:shd w:val="clear" w:color="auto" w:fill="FFFFFF"/>
                <w:lang w:val="uk-UA"/>
              </w:rPr>
            </w:pPr>
            <w:r w:rsidRPr="00400360">
              <w:rPr>
                <w:b/>
                <w:color w:val="000000"/>
                <w:sz w:val="28"/>
                <w:szCs w:val="28"/>
                <w:shd w:val="clear" w:color="auto" w:fill="FFFFFF"/>
                <w:lang w:val="uk-UA"/>
              </w:rPr>
              <w:t>114</w:t>
            </w:r>
            <w:r w:rsidR="004A7BF2">
              <w:rPr>
                <w:b/>
                <w:color w:val="000000"/>
                <w:sz w:val="28"/>
                <w:szCs w:val="28"/>
                <w:shd w:val="clear" w:color="auto" w:fill="FFFFFF"/>
                <w:lang w:val="uk-UA"/>
              </w:rPr>
              <w:t xml:space="preserve"> </w:t>
            </w:r>
            <w:r w:rsidRPr="00400360">
              <w:rPr>
                <w:b/>
                <w:color w:val="000000"/>
                <w:sz w:val="28"/>
                <w:szCs w:val="28"/>
                <w:shd w:val="clear" w:color="auto" w:fill="FFFFFF"/>
                <w:lang w:val="uk-UA"/>
              </w:rPr>
              <w:t>939</w:t>
            </w:r>
            <w:r w:rsidR="004A7BF2">
              <w:rPr>
                <w:b/>
                <w:color w:val="000000"/>
                <w:sz w:val="28"/>
                <w:szCs w:val="28"/>
                <w:shd w:val="clear" w:color="auto" w:fill="FFFFFF"/>
                <w:lang w:val="uk-UA"/>
              </w:rPr>
              <w:t xml:space="preserve"> </w:t>
            </w:r>
            <w:r w:rsidRPr="00400360">
              <w:rPr>
                <w:b/>
                <w:color w:val="000000"/>
                <w:sz w:val="28"/>
                <w:szCs w:val="28"/>
                <w:shd w:val="clear" w:color="auto" w:fill="FFFFFF"/>
                <w:lang w:val="uk-UA"/>
              </w:rPr>
              <w:t>950,0</w:t>
            </w:r>
          </w:p>
          <w:p w:rsidR="000B4F11" w:rsidRPr="00400360" w:rsidRDefault="000B4F11" w:rsidP="000B4F11">
            <w:pPr>
              <w:pStyle w:val="a5"/>
              <w:spacing w:before="0" w:beforeAutospacing="0" w:after="0" w:afterAutospacing="0"/>
              <w:jc w:val="center"/>
              <w:rPr>
                <w:b/>
                <w:color w:val="000000"/>
                <w:sz w:val="28"/>
                <w:szCs w:val="28"/>
                <w:shd w:val="clear" w:color="auto" w:fill="FFFFFF"/>
                <w:lang w:val="uk-UA"/>
              </w:rPr>
            </w:pPr>
          </w:p>
        </w:tc>
        <w:tc>
          <w:tcPr>
            <w:tcW w:w="2336" w:type="dxa"/>
          </w:tcPr>
          <w:p w:rsidR="004A7BF2" w:rsidRDefault="000B4F11" w:rsidP="004A7BF2">
            <w:pPr>
              <w:pStyle w:val="a5"/>
              <w:spacing w:before="0" w:beforeAutospacing="0" w:after="0" w:afterAutospacing="0"/>
              <w:jc w:val="center"/>
              <w:rPr>
                <w:b/>
                <w:color w:val="000000"/>
                <w:sz w:val="28"/>
                <w:szCs w:val="28"/>
                <w:shd w:val="clear" w:color="auto" w:fill="FFFFFF"/>
                <w:lang w:val="uk-UA"/>
              </w:rPr>
            </w:pPr>
            <w:r w:rsidRPr="00400360">
              <w:rPr>
                <w:b/>
                <w:color w:val="000000"/>
                <w:sz w:val="28"/>
                <w:szCs w:val="28"/>
                <w:shd w:val="clear" w:color="auto" w:fill="FFFFFF"/>
                <w:lang w:val="uk-UA"/>
              </w:rPr>
              <w:t>Субвенція</w:t>
            </w:r>
          </w:p>
          <w:p w:rsidR="000B4F11" w:rsidRPr="00400360" w:rsidRDefault="000B4F11" w:rsidP="004A7BF2">
            <w:pPr>
              <w:pStyle w:val="a5"/>
              <w:spacing w:before="0" w:beforeAutospacing="0" w:after="0" w:afterAutospacing="0"/>
              <w:jc w:val="center"/>
              <w:rPr>
                <w:b/>
                <w:color w:val="000000"/>
                <w:sz w:val="28"/>
                <w:szCs w:val="28"/>
                <w:shd w:val="clear" w:color="auto" w:fill="FFFFFF"/>
                <w:lang w:val="uk-UA"/>
              </w:rPr>
            </w:pPr>
            <w:r w:rsidRPr="00400360">
              <w:rPr>
                <w:b/>
                <w:color w:val="000000"/>
                <w:sz w:val="28"/>
                <w:szCs w:val="28"/>
                <w:shd w:val="clear" w:color="auto" w:fill="FFFFFF"/>
                <w:lang w:val="uk-UA"/>
              </w:rPr>
              <w:t xml:space="preserve"> 49</w:t>
            </w:r>
            <w:r w:rsidR="004A7BF2">
              <w:rPr>
                <w:b/>
                <w:color w:val="000000"/>
                <w:sz w:val="28"/>
                <w:szCs w:val="28"/>
                <w:shd w:val="clear" w:color="auto" w:fill="FFFFFF"/>
                <w:lang w:val="uk-UA"/>
              </w:rPr>
              <w:t xml:space="preserve"> </w:t>
            </w:r>
            <w:r w:rsidRPr="00400360">
              <w:rPr>
                <w:b/>
                <w:color w:val="000000"/>
                <w:sz w:val="28"/>
                <w:szCs w:val="28"/>
                <w:shd w:val="clear" w:color="auto" w:fill="FFFFFF"/>
                <w:lang w:val="uk-UA"/>
              </w:rPr>
              <w:t>509</w:t>
            </w:r>
            <w:r w:rsidR="004A7BF2">
              <w:rPr>
                <w:b/>
                <w:color w:val="000000"/>
                <w:sz w:val="28"/>
                <w:szCs w:val="28"/>
                <w:shd w:val="clear" w:color="auto" w:fill="FFFFFF"/>
                <w:lang w:val="uk-UA"/>
              </w:rPr>
              <w:t xml:space="preserve"> </w:t>
            </w:r>
            <w:r w:rsidRPr="00400360">
              <w:rPr>
                <w:b/>
                <w:color w:val="000000"/>
                <w:sz w:val="28"/>
                <w:szCs w:val="28"/>
                <w:shd w:val="clear" w:color="auto" w:fill="FFFFFF"/>
                <w:lang w:val="uk-UA"/>
              </w:rPr>
              <w:t>073,0</w:t>
            </w:r>
          </w:p>
        </w:tc>
        <w:tc>
          <w:tcPr>
            <w:tcW w:w="2336" w:type="dxa"/>
          </w:tcPr>
          <w:p w:rsidR="000B4F11" w:rsidRPr="00400360" w:rsidRDefault="000B4F11" w:rsidP="000B4F11">
            <w:pPr>
              <w:pStyle w:val="a5"/>
              <w:spacing w:before="0" w:beforeAutospacing="0" w:after="0" w:afterAutospacing="0"/>
              <w:jc w:val="center"/>
              <w:rPr>
                <w:b/>
                <w:color w:val="000000"/>
                <w:sz w:val="28"/>
                <w:szCs w:val="28"/>
                <w:shd w:val="clear" w:color="auto" w:fill="FFFFFF"/>
                <w:lang w:val="uk-UA"/>
              </w:rPr>
            </w:pPr>
          </w:p>
          <w:p w:rsidR="000B4F11" w:rsidRPr="00400360" w:rsidRDefault="000B4F11" w:rsidP="000B4F11">
            <w:pPr>
              <w:pStyle w:val="a5"/>
              <w:spacing w:before="0" w:beforeAutospacing="0" w:after="0" w:afterAutospacing="0"/>
              <w:jc w:val="center"/>
              <w:rPr>
                <w:b/>
                <w:color w:val="000000"/>
                <w:sz w:val="28"/>
                <w:szCs w:val="28"/>
                <w:shd w:val="clear" w:color="auto" w:fill="FFFFFF"/>
                <w:lang w:val="uk-UA"/>
              </w:rPr>
            </w:pPr>
            <w:r w:rsidRPr="00400360">
              <w:rPr>
                <w:b/>
                <w:color w:val="000000"/>
                <w:sz w:val="28"/>
                <w:szCs w:val="28"/>
                <w:shd w:val="clear" w:color="auto" w:fill="FFFFFF"/>
                <w:lang w:val="uk-UA"/>
              </w:rPr>
              <w:t>65</w:t>
            </w:r>
            <w:r w:rsidR="004A7BF2">
              <w:rPr>
                <w:b/>
                <w:color w:val="000000"/>
                <w:sz w:val="28"/>
                <w:szCs w:val="28"/>
                <w:shd w:val="clear" w:color="auto" w:fill="FFFFFF"/>
                <w:lang w:val="uk-UA"/>
              </w:rPr>
              <w:t xml:space="preserve"> </w:t>
            </w:r>
            <w:r w:rsidRPr="00400360">
              <w:rPr>
                <w:b/>
                <w:color w:val="000000"/>
                <w:sz w:val="28"/>
                <w:szCs w:val="28"/>
                <w:shd w:val="clear" w:color="auto" w:fill="FFFFFF"/>
                <w:lang w:val="uk-UA"/>
              </w:rPr>
              <w:t>429</w:t>
            </w:r>
            <w:r w:rsidR="004A7BF2">
              <w:rPr>
                <w:b/>
                <w:color w:val="000000"/>
                <w:sz w:val="28"/>
                <w:szCs w:val="28"/>
                <w:shd w:val="clear" w:color="auto" w:fill="FFFFFF"/>
                <w:lang w:val="uk-UA"/>
              </w:rPr>
              <w:t xml:space="preserve"> </w:t>
            </w:r>
            <w:r w:rsidRPr="00400360">
              <w:rPr>
                <w:b/>
                <w:color w:val="000000"/>
                <w:sz w:val="28"/>
                <w:szCs w:val="28"/>
                <w:shd w:val="clear" w:color="auto" w:fill="FFFFFF"/>
                <w:lang w:val="uk-UA"/>
              </w:rPr>
              <w:t>977,0</w:t>
            </w:r>
          </w:p>
        </w:tc>
        <w:tc>
          <w:tcPr>
            <w:tcW w:w="2337" w:type="dxa"/>
          </w:tcPr>
          <w:p w:rsidR="000B4F11" w:rsidRPr="00400360" w:rsidRDefault="000B4F11" w:rsidP="000B4F11">
            <w:pPr>
              <w:pStyle w:val="a5"/>
              <w:spacing w:before="0" w:beforeAutospacing="0" w:after="0" w:afterAutospacing="0"/>
              <w:jc w:val="both"/>
              <w:rPr>
                <w:color w:val="000000"/>
                <w:shd w:val="clear" w:color="auto" w:fill="FFFFFF"/>
                <w:lang w:val="uk-UA"/>
              </w:rPr>
            </w:pPr>
          </w:p>
          <w:p w:rsidR="000B4F11" w:rsidRPr="00400360" w:rsidRDefault="000B4F11" w:rsidP="000B4F11">
            <w:pPr>
              <w:pStyle w:val="a5"/>
              <w:spacing w:before="0" w:beforeAutospacing="0" w:after="0" w:afterAutospacing="0"/>
              <w:jc w:val="center"/>
              <w:rPr>
                <w:b/>
                <w:color w:val="000000"/>
                <w:sz w:val="28"/>
                <w:szCs w:val="28"/>
                <w:shd w:val="clear" w:color="auto" w:fill="FFFFFF"/>
                <w:lang w:val="uk-UA"/>
              </w:rPr>
            </w:pPr>
            <w:r w:rsidRPr="00400360">
              <w:rPr>
                <w:b/>
                <w:color w:val="000000"/>
                <w:sz w:val="28"/>
                <w:szCs w:val="28"/>
                <w:shd w:val="clear" w:color="auto" w:fill="FFFFFF"/>
                <w:lang w:val="uk-UA"/>
              </w:rPr>
              <w:t>0</w:t>
            </w:r>
          </w:p>
        </w:tc>
      </w:tr>
    </w:tbl>
    <w:p w:rsidR="00C5641E" w:rsidRDefault="00C5641E" w:rsidP="00DB75C6">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r w:rsidRPr="00400360">
        <w:rPr>
          <w:rStyle w:val="a6"/>
          <w:color w:val="000000"/>
          <w:sz w:val="28"/>
          <w:szCs w:val="28"/>
          <w:bdr w:val="none" w:sz="0" w:space="0" w:color="auto" w:frame="1"/>
          <w:lang w:val="uk-UA"/>
        </w:rPr>
        <w:lastRenderedPageBreak/>
        <w:t>І. ВСТУП</w:t>
      </w:r>
    </w:p>
    <w:p w:rsidR="00DB75C6" w:rsidRPr="00400360" w:rsidRDefault="00DB75C6" w:rsidP="00DB75C6">
      <w:pPr>
        <w:pStyle w:val="a5"/>
        <w:shd w:val="clear" w:color="auto" w:fill="FFFFFF"/>
        <w:spacing w:before="0" w:beforeAutospacing="0" w:after="0" w:afterAutospacing="0"/>
        <w:jc w:val="center"/>
        <w:textAlignment w:val="baseline"/>
        <w:rPr>
          <w:color w:val="000000"/>
          <w:sz w:val="28"/>
          <w:szCs w:val="28"/>
          <w:lang w:val="uk-UA"/>
        </w:rPr>
      </w:pPr>
    </w:p>
    <w:p w:rsidR="00C5641E" w:rsidRPr="00400360" w:rsidRDefault="00C5641E" w:rsidP="00D50554">
      <w:pPr>
        <w:pStyle w:val="a5"/>
        <w:shd w:val="clear" w:color="auto" w:fill="FFFFFF"/>
        <w:spacing w:before="0" w:beforeAutospacing="0" w:after="0" w:afterAutospacing="0"/>
        <w:ind w:firstLine="709"/>
        <w:jc w:val="both"/>
        <w:textAlignment w:val="baseline"/>
        <w:rPr>
          <w:color w:val="000000"/>
          <w:sz w:val="28"/>
          <w:szCs w:val="28"/>
          <w:lang w:val="uk-UA"/>
        </w:rPr>
      </w:pPr>
      <w:r w:rsidRPr="00400360">
        <w:rPr>
          <w:color w:val="000000"/>
          <w:sz w:val="28"/>
          <w:szCs w:val="28"/>
          <w:lang w:val="uk-UA"/>
        </w:rPr>
        <w:t xml:space="preserve">Методологічною основою розроблення Програми </w:t>
      </w:r>
      <w:r w:rsidR="00A05021" w:rsidRPr="00400360">
        <w:rPr>
          <w:color w:val="000000"/>
          <w:sz w:val="28"/>
          <w:szCs w:val="28"/>
          <w:lang w:val="uk-UA"/>
        </w:rPr>
        <w:t xml:space="preserve">                                   </w:t>
      </w:r>
      <w:r w:rsidRPr="00400360">
        <w:rPr>
          <w:color w:val="000000"/>
          <w:sz w:val="28"/>
          <w:szCs w:val="28"/>
          <w:lang w:val="uk-UA"/>
        </w:rPr>
        <w:t>соціально-економічного та культурного розвитку</w:t>
      </w:r>
      <w:r w:rsidR="00D402F9">
        <w:rPr>
          <w:color w:val="000000"/>
          <w:sz w:val="28"/>
          <w:szCs w:val="28"/>
          <w:lang w:val="uk-UA"/>
        </w:rPr>
        <w:t xml:space="preserve"> Червоногригорівської  селищної</w:t>
      </w:r>
      <w:r w:rsidRPr="00400360">
        <w:rPr>
          <w:color w:val="000000"/>
          <w:sz w:val="28"/>
          <w:szCs w:val="28"/>
          <w:lang w:val="uk-UA"/>
        </w:rPr>
        <w:t xml:space="preserve"> </w:t>
      </w:r>
      <w:r w:rsidR="00D402F9">
        <w:rPr>
          <w:color w:val="000000"/>
          <w:sz w:val="28"/>
          <w:szCs w:val="28"/>
          <w:lang w:val="uk-UA"/>
        </w:rPr>
        <w:t>територіальної громади</w:t>
      </w:r>
      <w:r w:rsidRPr="00400360">
        <w:rPr>
          <w:color w:val="000000"/>
          <w:sz w:val="28"/>
          <w:szCs w:val="28"/>
          <w:lang w:val="uk-UA"/>
        </w:rPr>
        <w:t xml:space="preserve"> на 202</w:t>
      </w:r>
      <w:r w:rsidR="000B4F11">
        <w:rPr>
          <w:color w:val="000000"/>
          <w:sz w:val="28"/>
          <w:szCs w:val="28"/>
          <w:lang w:val="uk-UA"/>
        </w:rPr>
        <w:t>5</w:t>
      </w:r>
      <w:r w:rsidRPr="00400360">
        <w:rPr>
          <w:color w:val="000000"/>
          <w:sz w:val="28"/>
          <w:szCs w:val="28"/>
          <w:lang w:val="uk-UA"/>
        </w:rPr>
        <w:t xml:space="preserve"> рік (далі </w:t>
      </w:r>
      <w:r w:rsidR="00BF5B9C">
        <w:rPr>
          <w:color w:val="000000"/>
          <w:sz w:val="28"/>
          <w:szCs w:val="28"/>
          <w:lang w:val="uk-UA"/>
        </w:rPr>
        <w:t>–</w:t>
      </w:r>
      <w:r w:rsidRPr="00400360">
        <w:rPr>
          <w:color w:val="000000"/>
          <w:sz w:val="28"/>
          <w:szCs w:val="28"/>
          <w:lang w:val="uk-UA"/>
        </w:rPr>
        <w:t xml:space="preserve"> Програма) є </w:t>
      </w:r>
      <w:r w:rsidR="000B4F11" w:rsidRPr="0053756E">
        <w:rPr>
          <w:color w:val="000000"/>
          <w:sz w:val="28"/>
          <w:szCs w:val="28"/>
          <w:shd w:val="clear" w:color="auto" w:fill="FFFFFF"/>
          <w:lang w:val="uk-UA"/>
        </w:rPr>
        <w:t>наказ Міністерства розвитку громад та територій України від 21.12.2022 року № 265 «Про затвердження Методичних рекомендацій щодо порядку розроблення, затвердження, реалізації, проведення моніторингу та оцінювання реалізації стратегій розвитку територіальних громад»</w:t>
      </w:r>
      <w:r w:rsidR="000B4F11" w:rsidRPr="00400360">
        <w:rPr>
          <w:color w:val="000000"/>
          <w:sz w:val="28"/>
          <w:szCs w:val="28"/>
          <w:shd w:val="clear" w:color="auto" w:fill="FFFFFF"/>
          <w:lang w:val="uk-UA"/>
        </w:rPr>
        <w:t>,</w:t>
      </w:r>
      <w:r w:rsidRPr="00400360">
        <w:rPr>
          <w:color w:val="000000"/>
          <w:sz w:val="28"/>
          <w:szCs w:val="28"/>
          <w:lang w:val="uk-UA"/>
        </w:rPr>
        <w:t xml:space="preserve">  впровадження реформ та програм розвитку держави, передбачених першочерговими пріоритетами щодо реалізації Стратегії сталого розвитку  України на період до 2030 року схваленої Указом Президента України від 30.09.2019 року № 722/2019</w:t>
      </w:r>
      <w:r w:rsidR="00A05021" w:rsidRPr="00400360">
        <w:rPr>
          <w:color w:val="000000"/>
          <w:sz w:val="28"/>
          <w:szCs w:val="28"/>
          <w:lang w:val="uk-UA"/>
        </w:rPr>
        <w:t>, законів України «</w:t>
      </w:r>
      <w:r w:rsidRPr="00400360">
        <w:rPr>
          <w:color w:val="000000"/>
          <w:sz w:val="28"/>
          <w:szCs w:val="28"/>
          <w:lang w:val="uk-UA"/>
        </w:rPr>
        <w:t>Про державне прогнозування та розроблення програм економічного</w:t>
      </w:r>
      <w:r w:rsidR="00A05021" w:rsidRPr="00400360">
        <w:rPr>
          <w:color w:val="000000"/>
          <w:sz w:val="28"/>
          <w:szCs w:val="28"/>
          <w:lang w:val="uk-UA"/>
        </w:rPr>
        <w:t xml:space="preserve"> і соціального розвитку України», «</w:t>
      </w:r>
      <w:r w:rsidRPr="00400360">
        <w:rPr>
          <w:color w:val="000000"/>
          <w:sz w:val="28"/>
          <w:szCs w:val="28"/>
          <w:lang w:val="uk-UA"/>
        </w:rPr>
        <w:t>Про м</w:t>
      </w:r>
      <w:r w:rsidR="00A05021" w:rsidRPr="00400360">
        <w:rPr>
          <w:color w:val="000000"/>
          <w:sz w:val="28"/>
          <w:szCs w:val="28"/>
          <w:lang w:val="uk-UA"/>
        </w:rPr>
        <w:t>ісцеве самоврядування в Україні»</w:t>
      </w:r>
      <w:r w:rsidRPr="00400360">
        <w:rPr>
          <w:color w:val="000000"/>
          <w:sz w:val="28"/>
          <w:szCs w:val="28"/>
          <w:lang w:val="uk-UA"/>
        </w:rPr>
        <w:t>, бюджетного законодавства та  плани</w:t>
      </w:r>
      <w:r w:rsidR="00EC2078" w:rsidRPr="00400360">
        <w:rPr>
          <w:color w:val="000000"/>
          <w:sz w:val="28"/>
          <w:szCs w:val="28"/>
          <w:lang w:val="uk-UA"/>
        </w:rPr>
        <w:t xml:space="preserve">  населених пунктів</w:t>
      </w:r>
      <w:r w:rsidRPr="00400360">
        <w:rPr>
          <w:color w:val="000000"/>
          <w:sz w:val="28"/>
          <w:szCs w:val="28"/>
          <w:lang w:val="uk-UA"/>
        </w:rPr>
        <w:t>,</w:t>
      </w:r>
      <w:r w:rsidR="00EC2078" w:rsidRPr="00400360">
        <w:rPr>
          <w:color w:val="000000"/>
          <w:sz w:val="28"/>
          <w:szCs w:val="28"/>
          <w:lang w:val="uk-UA"/>
        </w:rPr>
        <w:t xml:space="preserve"> </w:t>
      </w:r>
      <w:r w:rsidRPr="00400360">
        <w:rPr>
          <w:color w:val="000000"/>
          <w:sz w:val="28"/>
          <w:szCs w:val="28"/>
          <w:lang w:val="uk-UA"/>
        </w:rPr>
        <w:t>що об’єднались, на основі результатів аналізу проблем та першочергових потреб громадян, які проживають на території селищної</w:t>
      </w:r>
      <w:r w:rsidR="00EC2078" w:rsidRPr="00400360">
        <w:rPr>
          <w:color w:val="000000"/>
          <w:sz w:val="28"/>
          <w:szCs w:val="28"/>
          <w:lang w:val="uk-UA"/>
        </w:rPr>
        <w:t xml:space="preserve"> ради. В основі </w:t>
      </w:r>
      <w:r w:rsidR="00D50554">
        <w:rPr>
          <w:color w:val="000000"/>
          <w:sz w:val="28"/>
          <w:szCs w:val="28"/>
          <w:lang w:val="uk-UA"/>
        </w:rPr>
        <w:t xml:space="preserve">проекту </w:t>
      </w:r>
      <w:r w:rsidRPr="00400360">
        <w:rPr>
          <w:color w:val="000000"/>
          <w:sz w:val="28"/>
          <w:szCs w:val="28"/>
          <w:lang w:val="uk-UA"/>
        </w:rPr>
        <w:t>Програми враховані ключові положення, визначені Стратегією розвитку Дніпропетровської області на період до 2027</w:t>
      </w:r>
      <w:r w:rsidR="00EC2078" w:rsidRPr="00400360">
        <w:rPr>
          <w:color w:val="000000"/>
          <w:sz w:val="28"/>
          <w:szCs w:val="28"/>
          <w:lang w:val="uk-UA"/>
        </w:rPr>
        <w:t xml:space="preserve"> року</w:t>
      </w:r>
      <w:r w:rsidR="00DB75C6">
        <w:rPr>
          <w:color w:val="000000"/>
          <w:sz w:val="28"/>
          <w:szCs w:val="28"/>
          <w:lang w:val="uk-UA"/>
        </w:rPr>
        <w:t>,</w:t>
      </w:r>
      <w:r w:rsidR="00EC2078" w:rsidRPr="00400360">
        <w:rPr>
          <w:color w:val="000000"/>
          <w:sz w:val="28"/>
          <w:szCs w:val="28"/>
          <w:lang w:val="uk-UA"/>
        </w:rPr>
        <w:t xml:space="preserve"> Стратегією</w:t>
      </w:r>
      <w:r w:rsidRPr="00400360">
        <w:rPr>
          <w:color w:val="000000"/>
          <w:sz w:val="28"/>
          <w:szCs w:val="28"/>
          <w:lang w:val="uk-UA"/>
        </w:rPr>
        <w:t xml:space="preserve"> розвитку Червоногригорівської об’єднаної територіальної громади на період до 2025 року</w:t>
      </w:r>
      <w:r w:rsidR="00D50554">
        <w:rPr>
          <w:color w:val="000000"/>
          <w:sz w:val="28"/>
          <w:szCs w:val="28"/>
          <w:lang w:val="uk-UA"/>
        </w:rPr>
        <w:t xml:space="preserve"> </w:t>
      </w:r>
      <w:r w:rsidR="00D50554">
        <w:rPr>
          <w:color w:val="000000"/>
          <w:sz w:val="28"/>
          <w:szCs w:val="28"/>
          <w:shd w:val="clear" w:color="auto" w:fill="FFFFFF"/>
          <w:lang w:val="uk-UA"/>
        </w:rPr>
        <w:t xml:space="preserve">та </w:t>
      </w:r>
      <w:r w:rsidR="00D50554" w:rsidRPr="009A4B88">
        <w:rPr>
          <w:sz w:val="28"/>
          <w:szCs w:val="28"/>
          <w:lang w:val="uk-UA"/>
        </w:rPr>
        <w:t>Плану заходів на 2024-2027 роки з реалізації Стратегії розвитку Червоногригорівської селищної територіальної громади на період до 2027 року</w:t>
      </w:r>
      <w:r w:rsidR="00D50554" w:rsidRPr="00400360">
        <w:rPr>
          <w:color w:val="000000"/>
          <w:sz w:val="28"/>
          <w:szCs w:val="28"/>
          <w:shd w:val="clear" w:color="auto" w:fill="FFFFFF"/>
          <w:lang w:val="uk-UA"/>
        </w:rPr>
        <w:t>.</w:t>
      </w:r>
    </w:p>
    <w:p w:rsidR="00C5641E" w:rsidRPr="00400360" w:rsidRDefault="00C5641E" w:rsidP="00D50554">
      <w:pPr>
        <w:pStyle w:val="a5"/>
        <w:shd w:val="clear" w:color="auto" w:fill="FFFFFF"/>
        <w:spacing w:before="0" w:beforeAutospacing="0" w:after="0" w:afterAutospacing="0"/>
        <w:ind w:firstLine="709"/>
        <w:jc w:val="both"/>
        <w:textAlignment w:val="baseline"/>
        <w:rPr>
          <w:color w:val="000000"/>
          <w:sz w:val="28"/>
          <w:szCs w:val="28"/>
          <w:lang w:val="uk-UA"/>
        </w:rPr>
      </w:pPr>
      <w:r w:rsidRPr="00400360">
        <w:rPr>
          <w:color w:val="000000"/>
          <w:sz w:val="28"/>
          <w:szCs w:val="28"/>
          <w:lang w:val="uk-UA"/>
        </w:rPr>
        <w:t>У</w:t>
      </w:r>
      <w:r w:rsidR="0081052C" w:rsidRPr="00400360">
        <w:rPr>
          <w:color w:val="000000"/>
          <w:sz w:val="28"/>
          <w:szCs w:val="28"/>
          <w:lang w:val="uk-UA"/>
        </w:rPr>
        <w:t xml:space="preserve"> Програмі відповідно до рішення</w:t>
      </w:r>
      <w:r w:rsidRPr="00400360">
        <w:rPr>
          <w:color w:val="000000"/>
          <w:sz w:val="28"/>
          <w:szCs w:val="28"/>
          <w:lang w:val="uk-UA"/>
        </w:rPr>
        <w:t> </w:t>
      </w:r>
      <w:r w:rsidR="0081052C" w:rsidRPr="00400360">
        <w:rPr>
          <w:color w:val="000000"/>
          <w:sz w:val="28"/>
          <w:szCs w:val="28"/>
          <w:lang w:val="uk-UA"/>
        </w:rPr>
        <w:t>Червоногригорівської селищної ради від 21 грудня 2018 року № 519-15/V</w:t>
      </w:r>
      <w:r w:rsidRPr="00400360">
        <w:rPr>
          <w:color w:val="000000"/>
          <w:sz w:val="28"/>
          <w:szCs w:val="28"/>
          <w:lang w:val="uk-UA"/>
        </w:rPr>
        <w:t xml:space="preserve">ІІ «Про Стратегію розвитку Червоногригорівської  ОТГ на  період до 2025 року» визначено цілі та завдання соціально-економічної та культурної політики селищної </w:t>
      </w:r>
      <w:r w:rsidR="00135855">
        <w:rPr>
          <w:color w:val="000000"/>
          <w:sz w:val="28"/>
          <w:szCs w:val="28"/>
          <w:lang w:val="uk-UA"/>
        </w:rPr>
        <w:t>громади</w:t>
      </w:r>
      <w:r w:rsidRPr="00400360">
        <w:rPr>
          <w:color w:val="000000"/>
          <w:sz w:val="28"/>
          <w:szCs w:val="28"/>
          <w:lang w:val="uk-UA"/>
        </w:rPr>
        <w:t xml:space="preserve"> на 202</w:t>
      </w:r>
      <w:r w:rsidR="00DC7E2F">
        <w:rPr>
          <w:color w:val="000000"/>
          <w:sz w:val="28"/>
          <w:szCs w:val="28"/>
          <w:lang w:val="uk-UA"/>
        </w:rPr>
        <w:t>5</w:t>
      </w:r>
      <w:r w:rsidR="0068512B" w:rsidRPr="00400360">
        <w:rPr>
          <w:color w:val="000000"/>
          <w:sz w:val="28"/>
          <w:szCs w:val="28"/>
          <w:lang w:val="uk-UA"/>
        </w:rPr>
        <w:t xml:space="preserve"> рік, спрямовані на розвиток селищної ради</w:t>
      </w:r>
      <w:r w:rsidRPr="00400360">
        <w:rPr>
          <w:color w:val="000000"/>
          <w:sz w:val="28"/>
          <w:szCs w:val="28"/>
          <w:lang w:val="uk-UA"/>
        </w:rPr>
        <w:t xml:space="preserve"> з благоустрою, виконання ремонтних робіт на об’єктах комунальної власності, наповнення дохідної частини бюджету, з метою формування якісного та безпечного серед</w:t>
      </w:r>
      <w:r w:rsidR="0068512B" w:rsidRPr="00400360">
        <w:rPr>
          <w:color w:val="000000"/>
          <w:sz w:val="28"/>
          <w:szCs w:val="28"/>
          <w:lang w:val="uk-UA"/>
        </w:rPr>
        <w:t>овища життєдіяльності населення. Програма підготовлена з метою висвітлення</w:t>
      </w:r>
      <w:r w:rsidRPr="00400360">
        <w:rPr>
          <w:color w:val="000000"/>
          <w:sz w:val="28"/>
          <w:szCs w:val="28"/>
          <w:lang w:val="uk-UA"/>
        </w:rPr>
        <w:t> єдиної політики розвитку селищної</w:t>
      </w:r>
      <w:r w:rsidR="0068512B" w:rsidRPr="00400360">
        <w:rPr>
          <w:color w:val="000000"/>
          <w:sz w:val="28"/>
          <w:szCs w:val="28"/>
          <w:lang w:val="uk-UA"/>
        </w:rPr>
        <w:t xml:space="preserve"> ради</w:t>
      </w:r>
      <w:r w:rsidRPr="00400360">
        <w:rPr>
          <w:color w:val="000000"/>
          <w:sz w:val="28"/>
          <w:szCs w:val="28"/>
          <w:lang w:val="uk-UA"/>
        </w:rPr>
        <w:t>, реалізації пріоритетів, які б забезпечили темпи зростання економіки та передумовою для</w:t>
      </w:r>
      <w:r w:rsidR="0068512B" w:rsidRPr="00400360">
        <w:rPr>
          <w:color w:val="000000"/>
          <w:sz w:val="28"/>
          <w:szCs w:val="28"/>
          <w:lang w:val="uk-UA"/>
        </w:rPr>
        <w:t xml:space="preserve"> </w:t>
      </w:r>
      <w:r w:rsidRPr="00400360">
        <w:rPr>
          <w:color w:val="000000"/>
          <w:sz w:val="28"/>
          <w:szCs w:val="28"/>
          <w:lang w:val="uk-UA"/>
        </w:rPr>
        <w:t>економічно-</w:t>
      </w:r>
      <w:r w:rsidR="00400360" w:rsidRPr="00400360">
        <w:rPr>
          <w:color w:val="000000"/>
          <w:sz w:val="28"/>
          <w:szCs w:val="28"/>
          <w:lang w:val="uk-UA"/>
        </w:rPr>
        <w:t>обґрунтованого</w:t>
      </w:r>
      <w:r w:rsidRPr="00400360">
        <w:rPr>
          <w:color w:val="000000"/>
          <w:sz w:val="28"/>
          <w:szCs w:val="28"/>
          <w:lang w:val="uk-UA"/>
        </w:rPr>
        <w:t xml:space="preserve"> використання бюджетних коштів при формуванні місцевого бюджету.                 </w:t>
      </w:r>
    </w:p>
    <w:p w:rsidR="00C5641E" w:rsidRPr="00400360" w:rsidRDefault="00C5641E" w:rsidP="00D50554">
      <w:pPr>
        <w:pStyle w:val="a5"/>
        <w:shd w:val="clear" w:color="auto" w:fill="FFFFFF"/>
        <w:spacing w:before="0" w:beforeAutospacing="0" w:after="0" w:afterAutospacing="0"/>
        <w:ind w:firstLine="709"/>
        <w:jc w:val="both"/>
        <w:textAlignment w:val="baseline"/>
        <w:rPr>
          <w:color w:val="000000"/>
          <w:sz w:val="28"/>
          <w:szCs w:val="28"/>
          <w:lang w:val="uk-UA"/>
        </w:rPr>
      </w:pPr>
      <w:r w:rsidRPr="00400360">
        <w:rPr>
          <w:color w:val="000000"/>
          <w:sz w:val="28"/>
          <w:szCs w:val="28"/>
          <w:lang w:val="uk-UA"/>
        </w:rPr>
        <w:t>Заходи Програми фінансуються за рахунок коштів селищного бюджету, субвенцій з державного бюджету, коштів одержаних від плат різного роду податків, акцизних, ринкових зборів та інших надходжень до бюджету у відповідності до програм пов’язаних із децентралізацією влади. У процесі виконання Програма може уточнюватися.</w:t>
      </w:r>
    </w:p>
    <w:p w:rsidR="000463F3" w:rsidRPr="00400360" w:rsidRDefault="000463F3" w:rsidP="000463F3">
      <w:pPr>
        <w:pStyle w:val="a5"/>
        <w:shd w:val="clear" w:color="auto" w:fill="FFFFFF"/>
        <w:spacing w:before="0" w:beforeAutospacing="0" w:after="0" w:afterAutospacing="0"/>
        <w:textAlignment w:val="baseline"/>
        <w:rPr>
          <w:color w:val="000000"/>
          <w:sz w:val="28"/>
          <w:szCs w:val="28"/>
          <w:lang w:val="uk-UA"/>
        </w:rPr>
      </w:pPr>
    </w:p>
    <w:p w:rsidR="00C5641E" w:rsidRDefault="00C5641E" w:rsidP="006E4698">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r w:rsidRPr="00400360">
        <w:rPr>
          <w:rStyle w:val="a6"/>
          <w:color w:val="000000"/>
          <w:sz w:val="28"/>
          <w:szCs w:val="28"/>
          <w:bdr w:val="none" w:sz="0" w:space="0" w:color="auto" w:frame="1"/>
          <w:lang w:val="uk-UA"/>
        </w:rPr>
        <w:t>ІІ. АНАЛІТИЧНА ЧАСТИНА</w:t>
      </w:r>
    </w:p>
    <w:p w:rsidR="006E4698" w:rsidRPr="00400360" w:rsidRDefault="006E4698" w:rsidP="006E4698">
      <w:pPr>
        <w:pStyle w:val="a5"/>
        <w:shd w:val="clear" w:color="auto" w:fill="FFFFFF"/>
        <w:spacing w:before="0" w:beforeAutospacing="0" w:after="0" w:afterAutospacing="0"/>
        <w:jc w:val="center"/>
        <w:textAlignment w:val="baseline"/>
        <w:rPr>
          <w:color w:val="000000"/>
          <w:sz w:val="28"/>
          <w:szCs w:val="28"/>
          <w:lang w:val="uk-UA"/>
        </w:rPr>
      </w:pPr>
    </w:p>
    <w:p w:rsidR="00C5641E" w:rsidRPr="00400360" w:rsidRDefault="00C5641E" w:rsidP="00C5641E">
      <w:pPr>
        <w:pStyle w:val="11"/>
        <w:ind w:firstLine="709"/>
        <w:jc w:val="both"/>
        <w:rPr>
          <w:rFonts w:ascii="Times New Roman" w:hAnsi="Times New Roman"/>
          <w:sz w:val="28"/>
          <w:szCs w:val="28"/>
        </w:rPr>
      </w:pPr>
      <w:r w:rsidRPr="00400360">
        <w:rPr>
          <w:rFonts w:ascii="Times New Roman" w:hAnsi="Times New Roman"/>
          <w:color w:val="000000"/>
          <w:sz w:val="28"/>
          <w:szCs w:val="28"/>
          <w:lang w:bidi="ta-IN"/>
        </w:rPr>
        <w:t>Площа Чер</w:t>
      </w:r>
      <w:r w:rsidR="000463F3" w:rsidRPr="00400360">
        <w:rPr>
          <w:rFonts w:ascii="Times New Roman" w:hAnsi="Times New Roman"/>
          <w:color w:val="000000"/>
          <w:sz w:val="28"/>
          <w:szCs w:val="28"/>
          <w:lang w:bidi="ta-IN"/>
        </w:rPr>
        <w:t xml:space="preserve">воногригорівської селищної </w:t>
      </w:r>
      <w:r w:rsidR="005F2C4F">
        <w:rPr>
          <w:rFonts w:ascii="Times New Roman" w:hAnsi="Times New Roman"/>
          <w:color w:val="000000"/>
          <w:sz w:val="28"/>
          <w:szCs w:val="28"/>
          <w:lang w:bidi="ta-IN"/>
        </w:rPr>
        <w:t>територіальної громади</w:t>
      </w:r>
      <w:r w:rsidR="000463F3" w:rsidRPr="00400360">
        <w:rPr>
          <w:rFonts w:ascii="Times New Roman" w:hAnsi="Times New Roman"/>
          <w:color w:val="000000"/>
          <w:sz w:val="28"/>
          <w:szCs w:val="28"/>
          <w:lang w:bidi="ta-IN"/>
        </w:rPr>
        <w:t xml:space="preserve"> складає</w:t>
      </w:r>
      <w:r w:rsidRPr="00400360">
        <w:rPr>
          <w:rFonts w:ascii="Times New Roman" w:hAnsi="Times New Roman"/>
          <w:color w:val="000000"/>
          <w:sz w:val="28"/>
          <w:szCs w:val="28"/>
          <w:lang w:bidi="ta-IN"/>
        </w:rPr>
        <w:t xml:space="preserve"> </w:t>
      </w:r>
      <w:r w:rsidRPr="00400360">
        <w:rPr>
          <w:rFonts w:ascii="Times New Roman" w:hAnsi="Times New Roman"/>
          <w:color w:val="000000"/>
          <w:sz w:val="28"/>
          <w:szCs w:val="28"/>
        </w:rPr>
        <w:t>486 кв.км</w:t>
      </w:r>
      <w:r w:rsidRPr="00400360">
        <w:rPr>
          <w:rFonts w:ascii="Times New Roman" w:hAnsi="Times New Roman"/>
          <w:color w:val="000000"/>
          <w:sz w:val="28"/>
          <w:szCs w:val="28"/>
          <w:lang w:bidi="ta-IN"/>
        </w:rPr>
        <w:t>.</w:t>
      </w:r>
    </w:p>
    <w:p w:rsidR="00FF3816" w:rsidRPr="00400360" w:rsidRDefault="00C5641E" w:rsidP="00C5641E">
      <w:pPr>
        <w:spacing w:after="0" w:line="240" w:lineRule="auto"/>
        <w:ind w:firstLine="709"/>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lastRenderedPageBreak/>
        <w:t xml:space="preserve">До складу Червоногригорівської </w:t>
      </w:r>
      <w:r w:rsidR="00342953" w:rsidRPr="00400360">
        <w:rPr>
          <w:rFonts w:ascii="Times New Roman" w:hAnsi="Times New Roman" w:cs="Times New Roman"/>
          <w:sz w:val="28"/>
          <w:szCs w:val="28"/>
          <w:lang w:val="uk-UA"/>
        </w:rPr>
        <w:t>селищної ради</w:t>
      </w:r>
      <w:r w:rsidRPr="00400360">
        <w:rPr>
          <w:rFonts w:ascii="Times New Roman" w:hAnsi="Times New Roman" w:cs="Times New Roman"/>
          <w:sz w:val="28"/>
          <w:szCs w:val="28"/>
          <w:lang w:val="uk-UA"/>
        </w:rPr>
        <w:t xml:space="preserve"> в</w:t>
      </w:r>
      <w:r w:rsidR="00342953" w:rsidRPr="00400360">
        <w:rPr>
          <w:rFonts w:ascii="Times New Roman" w:hAnsi="Times New Roman" w:cs="Times New Roman"/>
          <w:sz w:val="28"/>
          <w:szCs w:val="28"/>
          <w:lang w:val="uk-UA"/>
        </w:rPr>
        <w:t>ходять 7 населених пунктів: с</w:t>
      </w:r>
      <w:r w:rsidR="005F2C4F">
        <w:rPr>
          <w:rFonts w:ascii="Times New Roman" w:hAnsi="Times New Roman" w:cs="Times New Roman"/>
          <w:sz w:val="28"/>
          <w:szCs w:val="28"/>
          <w:lang w:val="uk-UA"/>
        </w:rPr>
        <w:t>-ще</w:t>
      </w:r>
      <w:r w:rsidRPr="00400360">
        <w:rPr>
          <w:rFonts w:ascii="Times New Roman" w:hAnsi="Times New Roman" w:cs="Times New Roman"/>
          <w:sz w:val="28"/>
          <w:szCs w:val="28"/>
          <w:lang w:val="uk-UA"/>
        </w:rPr>
        <w:t xml:space="preserve"> Червоногригорівка (цен</w:t>
      </w:r>
      <w:r w:rsidR="00342953" w:rsidRPr="00400360">
        <w:rPr>
          <w:rFonts w:ascii="Times New Roman" w:hAnsi="Times New Roman" w:cs="Times New Roman"/>
          <w:sz w:val="28"/>
          <w:szCs w:val="28"/>
          <w:lang w:val="uk-UA"/>
        </w:rPr>
        <w:t>тр громади), с. Придніпровське,</w:t>
      </w:r>
      <w:r w:rsidRPr="00400360">
        <w:rPr>
          <w:rFonts w:ascii="Times New Roman" w:hAnsi="Times New Roman" w:cs="Times New Roman"/>
          <w:sz w:val="28"/>
          <w:szCs w:val="28"/>
          <w:lang w:val="uk-UA"/>
        </w:rPr>
        <w:t xml:space="preserve"> </w:t>
      </w:r>
      <w:r w:rsidR="00342953" w:rsidRPr="00400360">
        <w:rPr>
          <w:rFonts w:ascii="Times New Roman" w:hAnsi="Times New Roman" w:cs="Times New Roman"/>
          <w:sz w:val="28"/>
          <w:szCs w:val="28"/>
          <w:lang w:val="uk-UA"/>
        </w:rPr>
        <w:t xml:space="preserve">                            </w:t>
      </w:r>
      <w:r w:rsidRPr="00400360">
        <w:rPr>
          <w:rFonts w:ascii="Times New Roman" w:hAnsi="Times New Roman" w:cs="Times New Roman"/>
          <w:sz w:val="28"/>
          <w:szCs w:val="28"/>
          <w:lang w:val="uk-UA"/>
        </w:rPr>
        <w:t>с. Мусіївка, с. Кам</w:t>
      </w:r>
      <w:r w:rsidR="005F2C4F">
        <w:rPr>
          <w:rFonts w:ascii="Times New Roman" w:hAnsi="Times New Roman" w:cs="Times New Roman"/>
          <w:sz w:val="28"/>
          <w:szCs w:val="28"/>
          <w:lang w:val="uk-UA"/>
        </w:rPr>
        <w:t>’</w:t>
      </w:r>
      <w:r w:rsidRPr="00400360">
        <w:rPr>
          <w:rFonts w:ascii="Times New Roman" w:hAnsi="Times New Roman" w:cs="Times New Roman"/>
          <w:sz w:val="28"/>
          <w:szCs w:val="28"/>
          <w:lang w:val="uk-UA"/>
        </w:rPr>
        <w:t>янське, с. Дмитрівка, с. Борисівка, с. Привільне.</w:t>
      </w:r>
    </w:p>
    <w:p w:rsidR="00C5641E" w:rsidRPr="00400360" w:rsidRDefault="00C5641E" w:rsidP="00C5641E">
      <w:pPr>
        <w:pStyle w:val="a5"/>
        <w:shd w:val="clear" w:color="auto" w:fill="FFFFFF"/>
        <w:spacing w:before="0" w:beforeAutospacing="0" w:after="0" w:afterAutospacing="0"/>
        <w:textAlignment w:val="baseline"/>
        <w:rPr>
          <w:color w:val="000000"/>
          <w:sz w:val="28"/>
          <w:szCs w:val="28"/>
          <w:lang w:val="uk-UA"/>
        </w:rPr>
      </w:pPr>
      <w:r w:rsidRPr="00400360">
        <w:rPr>
          <w:color w:val="000000"/>
          <w:sz w:val="28"/>
          <w:szCs w:val="28"/>
          <w:lang w:val="uk-UA"/>
        </w:rPr>
        <w:t>Чисельність населення селищної ради:</w:t>
      </w:r>
    </w:p>
    <w:p w:rsidR="00FF3816" w:rsidRPr="00400360" w:rsidRDefault="00FF3816" w:rsidP="00C5641E">
      <w:pPr>
        <w:pStyle w:val="a5"/>
        <w:shd w:val="clear" w:color="auto" w:fill="FFFFFF"/>
        <w:spacing w:before="0" w:beforeAutospacing="0" w:after="0" w:afterAutospacing="0"/>
        <w:textAlignment w:val="baseline"/>
        <w:rPr>
          <w:color w:val="000000"/>
          <w:sz w:val="28"/>
          <w:szCs w:val="28"/>
          <w:lang w:val="uk-UA"/>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220"/>
        <w:gridCol w:w="2176"/>
        <w:gridCol w:w="1516"/>
      </w:tblGrid>
      <w:tr w:rsidR="00C5641E" w:rsidRPr="00400360" w:rsidTr="000C5836">
        <w:tc>
          <w:tcPr>
            <w:tcW w:w="0" w:type="auto"/>
            <w:vMerge w:val="restart"/>
          </w:tcPr>
          <w:p w:rsidR="00C5641E" w:rsidRPr="00400360" w:rsidRDefault="00C5641E" w:rsidP="00C5641E">
            <w:pPr>
              <w:pStyle w:val="a5"/>
              <w:spacing w:before="0" w:beforeAutospacing="0" w:after="0" w:afterAutospacing="0"/>
              <w:textAlignment w:val="baseline"/>
              <w:rPr>
                <w:color w:val="000000"/>
                <w:sz w:val="28"/>
                <w:szCs w:val="28"/>
                <w:lang w:val="uk-UA"/>
              </w:rPr>
            </w:pPr>
            <w:r w:rsidRPr="00400360">
              <w:rPr>
                <w:color w:val="000000"/>
                <w:sz w:val="28"/>
                <w:szCs w:val="28"/>
                <w:lang w:val="uk-UA"/>
              </w:rPr>
              <w:t>№</w:t>
            </w:r>
          </w:p>
          <w:p w:rsidR="00C5641E" w:rsidRPr="00400360" w:rsidRDefault="00C5641E" w:rsidP="00C5641E">
            <w:pPr>
              <w:pStyle w:val="a5"/>
              <w:spacing w:before="0" w:beforeAutospacing="0" w:after="0" w:afterAutospacing="0"/>
              <w:textAlignment w:val="baseline"/>
              <w:rPr>
                <w:color w:val="000000"/>
                <w:sz w:val="28"/>
                <w:szCs w:val="28"/>
                <w:lang w:val="uk-UA"/>
              </w:rPr>
            </w:pPr>
            <w:r w:rsidRPr="00400360">
              <w:rPr>
                <w:color w:val="000000"/>
                <w:sz w:val="28"/>
                <w:szCs w:val="28"/>
                <w:lang w:val="uk-UA"/>
              </w:rPr>
              <w:t>з/п</w:t>
            </w:r>
          </w:p>
        </w:tc>
        <w:tc>
          <w:tcPr>
            <w:tcW w:w="0" w:type="auto"/>
            <w:vMerge w:val="restart"/>
          </w:tcPr>
          <w:p w:rsidR="00C5641E" w:rsidRPr="00400360" w:rsidRDefault="00C5641E" w:rsidP="00C5641E">
            <w:pPr>
              <w:pStyle w:val="a5"/>
              <w:spacing w:before="0" w:beforeAutospacing="0" w:after="0" w:afterAutospacing="0"/>
              <w:textAlignment w:val="baseline"/>
              <w:rPr>
                <w:color w:val="000000"/>
                <w:sz w:val="28"/>
                <w:szCs w:val="28"/>
                <w:lang w:val="uk-UA"/>
              </w:rPr>
            </w:pPr>
            <w:r w:rsidRPr="00400360">
              <w:rPr>
                <w:color w:val="000000"/>
                <w:sz w:val="28"/>
                <w:szCs w:val="28"/>
                <w:lang w:val="uk-UA"/>
              </w:rPr>
              <w:t xml:space="preserve">Назва </w:t>
            </w:r>
            <w:r w:rsidR="003B3729" w:rsidRPr="00400360">
              <w:rPr>
                <w:color w:val="000000"/>
                <w:sz w:val="28"/>
                <w:szCs w:val="28"/>
                <w:lang w:val="uk-UA"/>
              </w:rPr>
              <w:t>населен</w:t>
            </w:r>
            <w:r w:rsidRPr="00400360">
              <w:rPr>
                <w:color w:val="000000"/>
                <w:sz w:val="28"/>
                <w:szCs w:val="28"/>
                <w:lang w:val="uk-UA"/>
              </w:rPr>
              <w:t>ого пункту</w:t>
            </w:r>
          </w:p>
        </w:tc>
        <w:tc>
          <w:tcPr>
            <w:tcW w:w="0" w:type="auto"/>
            <w:gridSpan w:val="2"/>
          </w:tcPr>
          <w:p w:rsidR="00C5641E" w:rsidRPr="00400360" w:rsidRDefault="00C5641E" w:rsidP="00C5641E">
            <w:pPr>
              <w:pStyle w:val="a5"/>
              <w:spacing w:before="0" w:beforeAutospacing="0" w:after="0" w:afterAutospacing="0"/>
              <w:textAlignment w:val="baseline"/>
              <w:rPr>
                <w:color w:val="000000"/>
                <w:sz w:val="28"/>
                <w:szCs w:val="28"/>
                <w:lang w:val="uk-UA"/>
              </w:rPr>
            </w:pPr>
            <w:r w:rsidRPr="00400360">
              <w:rPr>
                <w:color w:val="000000"/>
                <w:sz w:val="28"/>
                <w:szCs w:val="28"/>
                <w:lang w:val="uk-UA"/>
              </w:rPr>
              <w:t>Чисельність населення (осіб)</w:t>
            </w:r>
          </w:p>
        </w:tc>
      </w:tr>
      <w:tr w:rsidR="00C5641E" w:rsidRPr="00400360" w:rsidTr="000C5836">
        <w:tc>
          <w:tcPr>
            <w:tcW w:w="0" w:type="auto"/>
            <w:vMerge/>
          </w:tcPr>
          <w:p w:rsidR="00C5641E" w:rsidRPr="00400360" w:rsidRDefault="00C5641E" w:rsidP="00C5641E">
            <w:pPr>
              <w:pStyle w:val="a5"/>
              <w:spacing w:before="0" w:beforeAutospacing="0" w:after="0" w:afterAutospacing="0"/>
              <w:textAlignment w:val="baseline"/>
              <w:rPr>
                <w:color w:val="000000"/>
                <w:sz w:val="28"/>
                <w:szCs w:val="28"/>
                <w:lang w:val="uk-UA"/>
              </w:rPr>
            </w:pPr>
          </w:p>
        </w:tc>
        <w:tc>
          <w:tcPr>
            <w:tcW w:w="0" w:type="auto"/>
            <w:vMerge/>
          </w:tcPr>
          <w:p w:rsidR="00C5641E" w:rsidRPr="00400360" w:rsidRDefault="00C5641E" w:rsidP="00C5641E">
            <w:pPr>
              <w:pStyle w:val="a5"/>
              <w:spacing w:before="0" w:beforeAutospacing="0" w:after="0" w:afterAutospacing="0"/>
              <w:textAlignment w:val="baseline"/>
              <w:rPr>
                <w:color w:val="000000"/>
                <w:sz w:val="28"/>
                <w:szCs w:val="28"/>
                <w:lang w:val="uk-UA"/>
              </w:rPr>
            </w:pPr>
          </w:p>
        </w:tc>
        <w:tc>
          <w:tcPr>
            <w:tcW w:w="2176" w:type="dxa"/>
          </w:tcPr>
          <w:p w:rsidR="00C5641E" w:rsidRPr="00400360" w:rsidRDefault="00250E06" w:rsidP="00C5641E">
            <w:pPr>
              <w:pStyle w:val="a5"/>
              <w:spacing w:before="0" w:beforeAutospacing="0" w:after="0" w:afterAutospacing="0"/>
              <w:jc w:val="center"/>
              <w:textAlignment w:val="baseline"/>
              <w:rPr>
                <w:color w:val="000000"/>
                <w:sz w:val="28"/>
                <w:szCs w:val="28"/>
                <w:lang w:val="uk-UA"/>
              </w:rPr>
            </w:pPr>
            <w:r w:rsidRPr="00400360">
              <w:rPr>
                <w:color w:val="000000"/>
                <w:sz w:val="28"/>
                <w:szCs w:val="28"/>
                <w:lang w:val="uk-UA"/>
              </w:rPr>
              <w:t>202</w:t>
            </w:r>
            <w:r w:rsidR="00DC7E2F">
              <w:rPr>
                <w:color w:val="000000"/>
                <w:sz w:val="28"/>
                <w:szCs w:val="28"/>
                <w:lang w:val="uk-UA"/>
              </w:rPr>
              <w:t>3</w:t>
            </w:r>
            <w:r w:rsidRPr="00400360">
              <w:rPr>
                <w:color w:val="000000"/>
                <w:sz w:val="28"/>
                <w:szCs w:val="28"/>
                <w:lang w:val="uk-UA"/>
              </w:rPr>
              <w:t xml:space="preserve"> рік</w:t>
            </w:r>
          </w:p>
        </w:tc>
        <w:tc>
          <w:tcPr>
            <w:tcW w:w="1516" w:type="dxa"/>
          </w:tcPr>
          <w:p w:rsidR="00C5641E" w:rsidRPr="00400360" w:rsidRDefault="00250E06" w:rsidP="00C5641E">
            <w:pPr>
              <w:pStyle w:val="a5"/>
              <w:spacing w:before="0" w:beforeAutospacing="0" w:after="0" w:afterAutospacing="0"/>
              <w:jc w:val="center"/>
              <w:textAlignment w:val="baseline"/>
              <w:rPr>
                <w:color w:val="000000"/>
                <w:sz w:val="28"/>
                <w:szCs w:val="28"/>
                <w:lang w:val="uk-UA"/>
              </w:rPr>
            </w:pPr>
            <w:r w:rsidRPr="00400360">
              <w:rPr>
                <w:color w:val="000000"/>
                <w:sz w:val="28"/>
                <w:szCs w:val="28"/>
                <w:lang w:val="uk-UA"/>
              </w:rPr>
              <w:t>202</w:t>
            </w:r>
            <w:r w:rsidR="00DC7E2F">
              <w:rPr>
                <w:color w:val="000000"/>
                <w:sz w:val="28"/>
                <w:szCs w:val="28"/>
                <w:lang w:val="uk-UA"/>
              </w:rPr>
              <w:t>4</w:t>
            </w:r>
            <w:r w:rsidRPr="00400360">
              <w:rPr>
                <w:color w:val="000000"/>
                <w:sz w:val="28"/>
                <w:szCs w:val="28"/>
                <w:lang w:val="uk-UA"/>
              </w:rPr>
              <w:t xml:space="preserve"> рік</w:t>
            </w:r>
          </w:p>
        </w:tc>
      </w:tr>
      <w:tr w:rsidR="00DC7E2F" w:rsidRPr="00400360" w:rsidTr="000C5836">
        <w:tc>
          <w:tcPr>
            <w:tcW w:w="0" w:type="auto"/>
          </w:tcPr>
          <w:p w:rsidR="00DC7E2F" w:rsidRPr="00400360" w:rsidRDefault="00DC7E2F" w:rsidP="00A62AF5">
            <w:pPr>
              <w:pStyle w:val="a5"/>
              <w:spacing w:before="0" w:beforeAutospacing="0" w:after="0" w:afterAutospacing="0"/>
              <w:jc w:val="center"/>
              <w:textAlignment w:val="baseline"/>
              <w:rPr>
                <w:color w:val="000000"/>
                <w:sz w:val="28"/>
                <w:szCs w:val="28"/>
                <w:lang w:val="uk-UA"/>
              </w:rPr>
            </w:pPr>
            <w:r w:rsidRPr="00400360">
              <w:rPr>
                <w:color w:val="000000"/>
                <w:sz w:val="28"/>
                <w:szCs w:val="28"/>
                <w:lang w:val="uk-UA"/>
              </w:rPr>
              <w:t>1</w:t>
            </w:r>
          </w:p>
        </w:tc>
        <w:tc>
          <w:tcPr>
            <w:tcW w:w="0" w:type="auto"/>
          </w:tcPr>
          <w:p w:rsidR="00DC7E2F" w:rsidRPr="00400360" w:rsidRDefault="00DC7E2F" w:rsidP="00DC7E2F">
            <w:pPr>
              <w:pStyle w:val="a5"/>
              <w:spacing w:before="0" w:beforeAutospacing="0" w:after="0" w:afterAutospacing="0"/>
              <w:textAlignment w:val="baseline"/>
              <w:rPr>
                <w:color w:val="000000"/>
                <w:sz w:val="28"/>
                <w:szCs w:val="28"/>
                <w:lang w:val="uk-UA"/>
              </w:rPr>
            </w:pPr>
            <w:r>
              <w:rPr>
                <w:color w:val="000000"/>
                <w:sz w:val="28"/>
                <w:szCs w:val="28"/>
                <w:lang w:val="uk-UA"/>
              </w:rPr>
              <w:t>с-ще</w:t>
            </w:r>
            <w:r w:rsidRPr="00400360">
              <w:rPr>
                <w:color w:val="000000"/>
                <w:sz w:val="28"/>
                <w:szCs w:val="28"/>
                <w:lang w:val="uk-UA"/>
              </w:rPr>
              <w:t xml:space="preserve"> Червоногригорівка            </w:t>
            </w:r>
          </w:p>
        </w:tc>
        <w:tc>
          <w:tcPr>
            <w:tcW w:w="2176" w:type="dxa"/>
          </w:tcPr>
          <w:p w:rsidR="00DC7E2F" w:rsidRPr="00400360" w:rsidRDefault="00DC7E2F" w:rsidP="00DC7E2F">
            <w:pPr>
              <w:pStyle w:val="a5"/>
              <w:spacing w:before="0" w:beforeAutospacing="0" w:after="0" w:afterAutospacing="0"/>
              <w:jc w:val="center"/>
              <w:textAlignment w:val="baseline"/>
              <w:rPr>
                <w:color w:val="000000"/>
                <w:sz w:val="28"/>
                <w:szCs w:val="28"/>
                <w:lang w:val="uk-UA"/>
              </w:rPr>
            </w:pPr>
            <w:r>
              <w:rPr>
                <w:color w:val="000000"/>
                <w:sz w:val="28"/>
                <w:szCs w:val="28"/>
                <w:lang w:val="uk-UA"/>
              </w:rPr>
              <w:t>5548</w:t>
            </w:r>
          </w:p>
        </w:tc>
        <w:tc>
          <w:tcPr>
            <w:tcW w:w="1516" w:type="dxa"/>
          </w:tcPr>
          <w:p w:rsidR="00DC7E2F" w:rsidRPr="00400360" w:rsidRDefault="00C85E86" w:rsidP="00DC7E2F">
            <w:pPr>
              <w:pStyle w:val="a5"/>
              <w:spacing w:before="0" w:beforeAutospacing="0" w:after="0" w:afterAutospacing="0"/>
              <w:jc w:val="center"/>
              <w:textAlignment w:val="baseline"/>
              <w:rPr>
                <w:color w:val="000000"/>
                <w:sz w:val="28"/>
                <w:szCs w:val="28"/>
                <w:lang w:val="uk-UA"/>
              </w:rPr>
            </w:pPr>
            <w:r>
              <w:rPr>
                <w:color w:val="000000"/>
                <w:sz w:val="28"/>
                <w:szCs w:val="28"/>
                <w:lang w:val="uk-UA"/>
              </w:rPr>
              <w:t>5391</w:t>
            </w:r>
          </w:p>
        </w:tc>
      </w:tr>
      <w:tr w:rsidR="00DC7E2F" w:rsidRPr="00400360" w:rsidTr="000C5836">
        <w:tc>
          <w:tcPr>
            <w:tcW w:w="0" w:type="auto"/>
          </w:tcPr>
          <w:p w:rsidR="00DC7E2F" w:rsidRPr="00400360" w:rsidRDefault="00DC7E2F" w:rsidP="00A62AF5">
            <w:pPr>
              <w:pStyle w:val="a5"/>
              <w:spacing w:before="0" w:beforeAutospacing="0" w:after="0" w:afterAutospacing="0"/>
              <w:jc w:val="center"/>
              <w:textAlignment w:val="baseline"/>
              <w:rPr>
                <w:color w:val="000000"/>
                <w:sz w:val="28"/>
                <w:szCs w:val="28"/>
                <w:lang w:val="uk-UA"/>
              </w:rPr>
            </w:pPr>
            <w:r w:rsidRPr="00400360">
              <w:rPr>
                <w:color w:val="000000"/>
                <w:sz w:val="28"/>
                <w:szCs w:val="28"/>
                <w:lang w:val="uk-UA"/>
              </w:rPr>
              <w:t>2</w:t>
            </w:r>
          </w:p>
        </w:tc>
        <w:tc>
          <w:tcPr>
            <w:tcW w:w="0" w:type="auto"/>
          </w:tcPr>
          <w:p w:rsidR="00DC7E2F" w:rsidRPr="00400360" w:rsidRDefault="00DC7E2F" w:rsidP="00DC7E2F">
            <w:pPr>
              <w:pStyle w:val="a5"/>
              <w:shd w:val="clear" w:color="auto" w:fill="FFFFFF"/>
              <w:spacing w:before="0" w:beforeAutospacing="0" w:after="0" w:afterAutospacing="0"/>
              <w:textAlignment w:val="baseline"/>
              <w:rPr>
                <w:color w:val="000000"/>
                <w:sz w:val="28"/>
                <w:szCs w:val="28"/>
                <w:lang w:val="uk-UA"/>
              </w:rPr>
            </w:pPr>
            <w:r w:rsidRPr="00400360">
              <w:rPr>
                <w:color w:val="000000"/>
                <w:sz w:val="28"/>
                <w:szCs w:val="28"/>
                <w:lang w:val="uk-UA"/>
              </w:rPr>
              <w:t>с. Придніпровське</w:t>
            </w:r>
          </w:p>
          <w:p w:rsidR="00DC7E2F" w:rsidRPr="00400360" w:rsidRDefault="00DC7E2F" w:rsidP="00DC7E2F">
            <w:pPr>
              <w:pStyle w:val="a5"/>
              <w:spacing w:before="0" w:beforeAutospacing="0" w:after="0" w:afterAutospacing="0"/>
              <w:textAlignment w:val="baseline"/>
              <w:rPr>
                <w:color w:val="000000"/>
                <w:sz w:val="28"/>
                <w:szCs w:val="28"/>
                <w:lang w:val="uk-UA"/>
              </w:rPr>
            </w:pPr>
          </w:p>
        </w:tc>
        <w:tc>
          <w:tcPr>
            <w:tcW w:w="2176" w:type="dxa"/>
          </w:tcPr>
          <w:p w:rsidR="00DC7E2F" w:rsidRPr="00400360" w:rsidRDefault="00DC7E2F" w:rsidP="00DC7E2F">
            <w:pPr>
              <w:pStyle w:val="a5"/>
              <w:spacing w:before="0" w:beforeAutospacing="0" w:after="0" w:afterAutospacing="0"/>
              <w:jc w:val="center"/>
              <w:textAlignment w:val="baseline"/>
              <w:rPr>
                <w:color w:val="000000"/>
                <w:sz w:val="28"/>
                <w:szCs w:val="28"/>
                <w:lang w:val="uk-UA"/>
              </w:rPr>
            </w:pPr>
            <w:r>
              <w:rPr>
                <w:color w:val="000000"/>
                <w:sz w:val="28"/>
                <w:szCs w:val="28"/>
                <w:lang w:val="uk-UA"/>
              </w:rPr>
              <w:t>2108</w:t>
            </w:r>
          </w:p>
        </w:tc>
        <w:tc>
          <w:tcPr>
            <w:tcW w:w="1516" w:type="dxa"/>
          </w:tcPr>
          <w:p w:rsidR="00DC7E2F" w:rsidRPr="00400360" w:rsidRDefault="00C85E86" w:rsidP="00DC7E2F">
            <w:pPr>
              <w:pStyle w:val="a5"/>
              <w:spacing w:before="0" w:beforeAutospacing="0" w:after="0" w:afterAutospacing="0"/>
              <w:jc w:val="center"/>
              <w:textAlignment w:val="baseline"/>
              <w:rPr>
                <w:color w:val="000000"/>
                <w:sz w:val="28"/>
                <w:szCs w:val="28"/>
                <w:lang w:val="uk-UA"/>
              </w:rPr>
            </w:pPr>
            <w:r>
              <w:rPr>
                <w:color w:val="000000"/>
                <w:sz w:val="28"/>
                <w:szCs w:val="28"/>
                <w:lang w:val="uk-UA"/>
              </w:rPr>
              <w:t>2049</w:t>
            </w:r>
          </w:p>
        </w:tc>
      </w:tr>
      <w:tr w:rsidR="00DC7E2F" w:rsidRPr="00400360" w:rsidTr="000C5836">
        <w:tc>
          <w:tcPr>
            <w:tcW w:w="0" w:type="auto"/>
          </w:tcPr>
          <w:p w:rsidR="00DC7E2F" w:rsidRPr="00400360" w:rsidRDefault="00DC7E2F" w:rsidP="00A62AF5">
            <w:pPr>
              <w:pStyle w:val="a5"/>
              <w:spacing w:before="0" w:beforeAutospacing="0" w:after="0" w:afterAutospacing="0"/>
              <w:jc w:val="center"/>
              <w:textAlignment w:val="baseline"/>
              <w:rPr>
                <w:color w:val="000000"/>
                <w:sz w:val="28"/>
                <w:szCs w:val="28"/>
                <w:lang w:val="uk-UA"/>
              </w:rPr>
            </w:pPr>
            <w:r w:rsidRPr="00400360">
              <w:rPr>
                <w:color w:val="000000"/>
                <w:sz w:val="28"/>
                <w:szCs w:val="28"/>
                <w:lang w:val="uk-UA"/>
              </w:rPr>
              <w:t>3</w:t>
            </w:r>
          </w:p>
        </w:tc>
        <w:tc>
          <w:tcPr>
            <w:tcW w:w="0" w:type="auto"/>
          </w:tcPr>
          <w:p w:rsidR="00DC7E2F" w:rsidRPr="00400360" w:rsidRDefault="00A62AF5" w:rsidP="00DC7E2F">
            <w:pPr>
              <w:pStyle w:val="a5"/>
              <w:spacing w:before="0" w:beforeAutospacing="0" w:after="0" w:afterAutospacing="0"/>
              <w:textAlignment w:val="baseline"/>
              <w:rPr>
                <w:color w:val="000000"/>
                <w:sz w:val="28"/>
                <w:szCs w:val="28"/>
                <w:lang w:val="uk-UA"/>
              </w:rPr>
            </w:pPr>
            <w:r>
              <w:rPr>
                <w:color w:val="000000"/>
                <w:sz w:val="28"/>
                <w:szCs w:val="28"/>
                <w:lang w:val="uk-UA"/>
              </w:rPr>
              <w:t>с.</w:t>
            </w:r>
            <w:r w:rsidR="00DC7E2F" w:rsidRPr="00400360">
              <w:rPr>
                <w:color w:val="000000"/>
                <w:sz w:val="28"/>
                <w:szCs w:val="28"/>
                <w:lang w:val="uk-UA"/>
              </w:rPr>
              <w:t xml:space="preserve"> Кам’янське</w:t>
            </w:r>
          </w:p>
        </w:tc>
        <w:tc>
          <w:tcPr>
            <w:tcW w:w="2176" w:type="dxa"/>
          </w:tcPr>
          <w:p w:rsidR="00DC7E2F" w:rsidRPr="00400360" w:rsidRDefault="00DC7E2F" w:rsidP="00DC7E2F">
            <w:pPr>
              <w:pStyle w:val="a5"/>
              <w:spacing w:before="0" w:beforeAutospacing="0" w:after="0" w:afterAutospacing="0"/>
              <w:jc w:val="center"/>
              <w:textAlignment w:val="baseline"/>
              <w:rPr>
                <w:color w:val="000000"/>
                <w:sz w:val="28"/>
                <w:szCs w:val="28"/>
                <w:lang w:val="uk-UA"/>
              </w:rPr>
            </w:pPr>
            <w:r>
              <w:rPr>
                <w:color w:val="000000"/>
                <w:sz w:val="28"/>
                <w:szCs w:val="28"/>
                <w:lang w:val="uk-UA"/>
              </w:rPr>
              <w:t>2328</w:t>
            </w:r>
          </w:p>
        </w:tc>
        <w:tc>
          <w:tcPr>
            <w:tcW w:w="1516" w:type="dxa"/>
          </w:tcPr>
          <w:p w:rsidR="00DC7E2F" w:rsidRPr="00400360" w:rsidRDefault="00C85E86" w:rsidP="00DC7E2F">
            <w:pPr>
              <w:pStyle w:val="a5"/>
              <w:spacing w:before="0" w:beforeAutospacing="0" w:after="0" w:afterAutospacing="0"/>
              <w:jc w:val="center"/>
              <w:textAlignment w:val="baseline"/>
              <w:rPr>
                <w:color w:val="000000"/>
                <w:sz w:val="28"/>
                <w:szCs w:val="28"/>
                <w:lang w:val="uk-UA"/>
              </w:rPr>
            </w:pPr>
            <w:r>
              <w:rPr>
                <w:color w:val="000000"/>
                <w:sz w:val="28"/>
                <w:szCs w:val="28"/>
                <w:lang w:val="uk-UA"/>
              </w:rPr>
              <w:t>2279</w:t>
            </w:r>
          </w:p>
        </w:tc>
      </w:tr>
      <w:tr w:rsidR="00DC7E2F" w:rsidRPr="00400360" w:rsidTr="000C5836">
        <w:tc>
          <w:tcPr>
            <w:tcW w:w="0" w:type="auto"/>
          </w:tcPr>
          <w:p w:rsidR="00DC7E2F" w:rsidRPr="00400360" w:rsidRDefault="00DC7E2F" w:rsidP="00A62AF5">
            <w:pPr>
              <w:pStyle w:val="a5"/>
              <w:spacing w:before="0" w:beforeAutospacing="0" w:after="0" w:afterAutospacing="0"/>
              <w:jc w:val="center"/>
              <w:textAlignment w:val="baseline"/>
              <w:rPr>
                <w:color w:val="000000"/>
                <w:sz w:val="28"/>
                <w:szCs w:val="28"/>
                <w:lang w:val="uk-UA"/>
              </w:rPr>
            </w:pPr>
            <w:r w:rsidRPr="00400360">
              <w:rPr>
                <w:color w:val="000000"/>
                <w:sz w:val="28"/>
                <w:szCs w:val="28"/>
                <w:lang w:val="uk-UA"/>
              </w:rPr>
              <w:t>4</w:t>
            </w:r>
          </w:p>
        </w:tc>
        <w:tc>
          <w:tcPr>
            <w:tcW w:w="0" w:type="auto"/>
          </w:tcPr>
          <w:p w:rsidR="00DC7E2F" w:rsidRPr="00400360" w:rsidRDefault="00DC7E2F" w:rsidP="00DC7E2F">
            <w:pPr>
              <w:pStyle w:val="a5"/>
              <w:spacing w:before="0" w:beforeAutospacing="0" w:after="0" w:afterAutospacing="0"/>
              <w:textAlignment w:val="baseline"/>
              <w:rPr>
                <w:color w:val="000000"/>
                <w:sz w:val="28"/>
                <w:szCs w:val="28"/>
                <w:lang w:val="uk-UA"/>
              </w:rPr>
            </w:pPr>
            <w:r w:rsidRPr="00400360">
              <w:rPr>
                <w:color w:val="000000"/>
                <w:sz w:val="28"/>
                <w:szCs w:val="28"/>
                <w:lang w:val="uk-UA"/>
              </w:rPr>
              <w:t>с. Мусіївка</w:t>
            </w:r>
          </w:p>
        </w:tc>
        <w:tc>
          <w:tcPr>
            <w:tcW w:w="2176" w:type="dxa"/>
          </w:tcPr>
          <w:p w:rsidR="00DC7E2F" w:rsidRPr="00400360" w:rsidRDefault="00DC7E2F" w:rsidP="00DC7E2F">
            <w:pPr>
              <w:pStyle w:val="a5"/>
              <w:spacing w:before="0" w:beforeAutospacing="0" w:after="0" w:afterAutospacing="0"/>
              <w:jc w:val="center"/>
              <w:textAlignment w:val="baseline"/>
              <w:rPr>
                <w:color w:val="000000"/>
                <w:sz w:val="28"/>
                <w:szCs w:val="28"/>
                <w:lang w:val="uk-UA"/>
              </w:rPr>
            </w:pPr>
            <w:r>
              <w:rPr>
                <w:color w:val="000000"/>
                <w:sz w:val="28"/>
                <w:szCs w:val="28"/>
                <w:lang w:val="uk-UA"/>
              </w:rPr>
              <w:t>540</w:t>
            </w:r>
          </w:p>
        </w:tc>
        <w:tc>
          <w:tcPr>
            <w:tcW w:w="1516" w:type="dxa"/>
          </w:tcPr>
          <w:p w:rsidR="00DC7E2F" w:rsidRPr="00400360" w:rsidRDefault="00C85E86" w:rsidP="00DC7E2F">
            <w:pPr>
              <w:pStyle w:val="a5"/>
              <w:spacing w:before="0" w:beforeAutospacing="0" w:after="0" w:afterAutospacing="0"/>
              <w:jc w:val="center"/>
              <w:textAlignment w:val="baseline"/>
              <w:rPr>
                <w:color w:val="000000"/>
                <w:sz w:val="28"/>
                <w:szCs w:val="28"/>
                <w:lang w:val="uk-UA"/>
              </w:rPr>
            </w:pPr>
            <w:r>
              <w:rPr>
                <w:color w:val="000000"/>
                <w:sz w:val="28"/>
                <w:szCs w:val="28"/>
                <w:lang w:val="uk-UA"/>
              </w:rPr>
              <w:t>537</w:t>
            </w:r>
          </w:p>
        </w:tc>
      </w:tr>
      <w:tr w:rsidR="00DC7E2F" w:rsidRPr="00400360" w:rsidTr="000C5836">
        <w:tc>
          <w:tcPr>
            <w:tcW w:w="0" w:type="auto"/>
          </w:tcPr>
          <w:p w:rsidR="00DC7E2F" w:rsidRPr="00400360" w:rsidRDefault="00DC7E2F" w:rsidP="00A62AF5">
            <w:pPr>
              <w:pStyle w:val="a5"/>
              <w:spacing w:before="0" w:beforeAutospacing="0" w:after="0" w:afterAutospacing="0"/>
              <w:jc w:val="center"/>
              <w:textAlignment w:val="baseline"/>
              <w:rPr>
                <w:color w:val="000000"/>
                <w:sz w:val="28"/>
                <w:szCs w:val="28"/>
                <w:lang w:val="uk-UA"/>
              </w:rPr>
            </w:pPr>
            <w:r w:rsidRPr="00400360">
              <w:rPr>
                <w:color w:val="000000"/>
                <w:sz w:val="28"/>
                <w:szCs w:val="28"/>
                <w:lang w:val="uk-UA"/>
              </w:rPr>
              <w:t>5</w:t>
            </w:r>
          </w:p>
        </w:tc>
        <w:tc>
          <w:tcPr>
            <w:tcW w:w="0" w:type="auto"/>
          </w:tcPr>
          <w:p w:rsidR="00DC7E2F" w:rsidRPr="00400360" w:rsidRDefault="00DC7E2F" w:rsidP="00DC7E2F">
            <w:pPr>
              <w:pStyle w:val="a5"/>
              <w:spacing w:before="0" w:beforeAutospacing="0" w:after="0" w:afterAutospacing="0"/>
              <w:textAlignment w:val="baseline"/>
              <w:rPr>
                <w:color w:val="000000"/>
                <w:sz w:val="28"/>
                <w:szCs w:val="28"/>
                <w:lang w:val="uk-UA"/>
              </w:rPr>
            </w:pPr>
            <w:r w:rsidRPr="00400360">
              <w:rPr>
                <w:color w:val="000000"/>
                <w:sz w:val="28"/>
                <w:szCs w:val="28"/>
                <w:lang w:val="uk-UA"/>
              </w:rPr>
              <w:t>с. Дмитрівка</w:t>
            </w:r>
          </w:p>
        </w:tc>
        <w:tc>
          <w:tcPr>
            <w:tcW w:w="2176" w:type="dxa"/>
          </w:tcPr>
          <w:p w:rsidR="00DC7E2F" w:rsidRPr="00400360" w:rsidRDefault="00DC7E2F" w:rsidP="00DC7E2F">
            <w:pPr>
              <w:pStyle w:val="a5"/>
              <w:spacing w:before="0" w:beforeAutospacing="0" w:after="0" w:afterAutospacing="0"/>
              <w:jc w:val="center"/>
              <w:textAlignment w:val="baseline"/>
              <w:rPr>
                <w:color w:val="000000"/>
                <w:sz w:val="28"/>
                <w:szCs w:val="28"/>
                <w:lang w:val="uk-UA"/>
              </w:rPr>
            </w:pPr>
            <w:r>
              <w:rPr>
                <w:color w:val="000000"/>
                <w:sz w:val="28"/>
                <w:szCs w:val="28"/>
                <w:lang w:val="uk-UA"/>
              </w:rPr>
              <w:t>547</w:t>
            </w:r>
          </w:p>
        </w:tc>
        <w:tc>
          <w:tcPr>
            <w:tcW w:w="1516" w:type="dxa"/>
          </w:tcPr>
          <w:p w:rsidR="00DC7E2F" w:rsidRPr="00400360" w:rsidRDefault="00C85E86" w:rsidP="00DC7E2F">
            <w:pPr>
              <w:pStyle w:val="a5"/>
              <w:spacing w:before="0" w:beforeAutospacing="0" w:after="0" w:afterAutospacing="0"/>
              <w:jc w:val="center"/>
              <w:textAlignment w:val="baseline"/>
              <w:rPr>
                <w:color w:val="000000"/>
                <w:sz w:val="28"/>
                <w:szCs w:val="28"/>
                <w:lang w:val="uk-UA"/>
              </w:rPr>
            </w:pPr>
            <w:r>
              <w:rPr>
                <w:color w:val="000000"/>
                <w:sz w:val="28"/>
                <w:szCs w:val="28"/>
                <w:lang w:val="uk-UA"/>
              </w:rPr>
              <w:t>720</w:t>
            </w:r>
          </w:p>
        </w:tc>
      </w:tr>
      <w:tr w:rsidR="00DC7E2F" w:rsidRPr="00400360" w:rsidTr="000C5836">
        <w:tc>
          <w:tcPr>
            <w:tcW w:w="0" w:type="auto"/>
          </w:tcPr>
          <w:p w:rsidR="00DC7E2F" w:rsidRPr="00400360" w:rsidRDefault="00DC7E2F" w:rsidP="00A62AF5">
            <w:pPr>
              <w:pStyle w:val="a5"/>
              <w:spacing w:before="0" w:beforeAutospacing="0" w:after="0" w:afterAutospacing="0"/>
              <w:jc w:val="center"/>
              <w:textAlignment w:val="baseline"/>
              <w:rPr>
                <w:color w:val="000000"/>
                <w:sz w:val="28"/>
                <w:szCs w:val="28"/>
                <w:lang w:val="uk-UA"/>
              </w:rPr>
            </w:pPr>
            <w:r w:rsidRPr="00400360">
              <w:rPr>
                <w:color w:val="000000"/>
                <w:sz w:val="28"/>
                <w:szCs w:val="28"/>
                <w:lang w:val="uk-UA"/>
              </w:rPr>
              <w:t>6</w:t>
            </w:r>
          </w:p>
        </w:tc>
        <w:tc>
          <w:tcPr>
            <w:tcW w:w="0" w:type="auto"/>
          </w:tcPr>
          <w:p w:rsidR="00DC7E2F" w:rsidRPr="00400360" w:rsidRDefault="00DC7E2F" w:rsidP="00DC7E2F">
            <w:pPr>
              <w:pStyle w:val="a5"/>
              <w:shd w:val="clear" w:color="auto" w:fill="FFFFFF"/>
              <w:spacing w:before="0" w:beforeAutospacing="0" w:after="0" w:afterAutospacing="0"/>
              <w:textAlignment w:val="baseline"/>
              <w:rPr>
                <w:color w:val="000000"/>
                <w:sz w:val="28"/>
                <w:szCs w:val="28"/>
                <w:lang w:val="uk-UA"/>
              </w:rPr>
            </w:pPr>
            <w:r w:rsidRPr="00400360">
              <w:rPr>
                <w:color w:val="000000"/>
                <w:sz w:val="28"/>
                <w:szCs w:val="28"/>
                <w:lang w:val="uk-UA"/>
              </w:rPr>
              <w:t>с. Борисівка</w:t>
            </w:r>
          </w:p>
          <w:p w:rsidR="00DC7E2F" w:rsidRPr="00400360" w:rsidRDefault="00DC7E2F" w:rsidP="00DC7E2F">
            <w:pPr>
              <w:pStyle w:val="a5"/>
              <w:spacing w:before="0" w:beforeAutospacing="0" w:after="0" w:afterAutospacing="0"/>
              <w:textAlignment w:val="baseline"/>
              <w:rPr>
                <w:color w:val="000000"/>
                <w:sz w:val="28"/>
                <w:szCs w:val="28"/>
                <w:lang w:val="uk-UA"/>
              </w:rPr>
            </w:pPr>
          </w:p>
        </w:tc>
        <w:tc>
          <w:tcPr>
            <w:tcW w:w="2176" w:type="dxa"/>
          </w:tcPr>
          <w:p w:rsidR="00DC7E2F" w:rsidRPr="00400360" w:rsidRDefault="00DC7E2F" w:rsidP="00DC7E2F">
            <w:pPr>
              <w:pStyle w:val="a5"/>
              <w:spacing w:before="0" w:beforeAutospacing="0" w:after="0" w:afterAutospacing="0"/>
              <w:jc w:val="center"/>
              <w:textAlignment w:val="baseline"/>
              <w:rPr>
                <w:color w:val="000000"/>
                <w:sz w:val="28"/>
                <w:szCs w:val="28"/>
                <w:lang w:val="uk-UA"/>
              </w:rPr>
            </w:pPr>
            <w:r>
              <w:rPr>
                <w:color w:val="000000"/>
                <w:sz w:val="28"/>
                <w:szCs w:val="28"/>
                <w:lang w:val="uk-UA"/>
              </w:rPr>
              <w:t>432</w:t>
            </w:r>
          </w:p>
        </w:tc>
        <w:tc>
          <w:tcPr>
            <w:tcW w:w="1516" w:type="dxa"/>
          </w:tcPr>
          <w:p w:rsidR="00DC7E2F" w:rsidRPr="00400360" w:rsidRDefault="00C85E86" w:rsidP="00DC7E2F">
            <w:pPr>
              <w:pStyle w:val="a5"/>
              <w:spacing w:before="0" w:beforeAutospacing="0" w:after="0" w:afterAutospacing="0"/>
              <w:jc w:val="center"/>
              <w:textAlignment w:val="baseline"/>
              <w:rPr>
                <w:color w:val="000000"/>
                <w:sz w:val="28"/>
                <w:szCs w:val="28"/>
                <w:lang w:val="uk-UA"/>
              </w:rPr>
            </w:pPr>
            <w:r>
              <w:rPr>
                <w:color w:val="000000"/>
                <w:sz w:val="28"/>
                <w:szCs w:val="28"/>
                <w:lang w:val="uk-UA"/>
              </w:rPr>
              <w:t>488</w:t>
            </w:r>
          </w:p>
        </w:tc>
      </w:tr>
      <w:tr w:rsidR="00DC7E2F" w:rsidRPr="00400360" w:rsidTr="000C5836">
        <w:tc>
          <w:tcPr>
            <w:tcW w:w="0" w:type="auto"/>
          </w:tcPr>
          <w:p w:rsidR="00DC7E2F" w:rsidRPr="00400360" w:rsidRDefault="00DC7E2F" w:rsidP="00A62AF5">
            <w:pPr>
              <w:pStyle w:val="a5"/>
              <w:spacing w:before="0" w:beforeAutospacing="0" w:after="0" w:afterAutospacing="0"/>
              <w:jc w:val="center"/>
              <w:textAlignment w:val="baseline"/>
              <w:rPr>
                <w:color w:val="000000"/>
                <w:sz w:val="28"/>
                <w:szCs w:val="28"/>
                <w:lang w:val="uk-UA"/>
              </w:rPr>
            </w:pPr>
            <w:r w:rsidRPr="00400360">
              <w:rPr>
                <w:color w:val="000000"/>
                <w:sz w:val="28"/>
                <w:szCs w:val="28"/>
                <w:lang w:val="uk-UA"/>
              </w:rPr>
              <w:t>7</w:t>
            </w:r>
          </w:p>
        </w:tc>
        <w:tc>
          <w:tcPr>
            <w:tcW w:w="0" w:type="auto"/>
          </w:tcPr>
          <w:p w:rsidR="00DC7E2F" w:rsidRPr="00400360" w:rsidRDefault="00DC7E2F" w:rsidP="00DC7E2F">
            <w:pPr>
              <w:pStyle w:val="a5"/>
              <w:shd w:val="clear" w:color="auto" w:fill="FFFFFF"/>
              <w:spacing w:before="0" w:beforeAutospacing="0" w:after="0" w:afterAutospacing="0"/>
              <w:textAlignment w:val="baseline"/>
              <w:rPr>
                <w:color w:val="000000"/>
                <w:sz w:val="28"/>
                <w:szCs w:val="28"/>
                <w:lang w:val="uk-UA"/>
              </w:rPr>
            </w:pPr>
            <w:r w:rsidRPr="00400360">
              <w:rPr>
                <w:color w:val="000000"/>
                <w:sz w:val="28"/>
                <w:szCs w:val="28"/>
                <w:lang w:val="uk-UA"/>
              </w:rPr>
              <w:t xml:space="preserve">с. Привільне </w:t>
            </w:r>
          </w:p>
        </w:tc>
        <w:tc>
          <w:tcPr>
            <w:tcW w:w="2176" w:type="dxa"/>
          </w:tcPr>
          <w:p w:rsidR="00DC7E2F" w:rsidRPr="00400360" w:rsidRDefault="00DC7E2F" w:rsidP="00DC7E2F">
            <w:pPr>
              <w:pStyle w:val="a5"/>
              <w:spacing w:before="0" w:beforeAutospacing="0" w:after="0" w:afterAutospacing="0"/>
              <w:jc w:val="center"/>
              <w:textAlignment w:val="baseline"/>
              <w:rPr>
                <w:color w:val="000000"/>
                <w:sz w:val="28"/>
                <w:szCs w:val="28"/>
                <w:lang w:val="uk-UA"/>
              </w:rPr>
            </w:pPr>
            <w:r>
              <w:rPr>
                <w:color w:val="000000"/>
                <w:sz w:val="28"/>
                <w:szCs w:val="28"/>
                <w:lang w:val="uk-UA"/>
              </w:rPr>
              <w:t>304</w:t>
            </w:r>
          </w:p>
        </w:tc>
        <w:tc>
          <w:tcPr>
            <w:tcW w:w="1516" w:type="dxa"/>
          </w:tcPr>
          <w:p w:rsidR="00DC7E2F" w:rsidRPr="00400360" w:rsidRDefault="00C85E86" w:rsidP="00DC7E2F">
            <w:pPr>
              <w:pStyle w:val="a5"/>
              <w:spacing w:before="0" w:beforeAutospacing="0" w:after="0" w:afterAutospacing="0"/>
              <w:jc w:val="center"/>
              <w:textAlignment w:val="baseline"/>
              <w:rPr>
                <w:color w:val="000000"/>
                <w:sz w:val="28"/>
                <w:szCs w:val="28"/>
                <w:lang w:val="uk-UA"/>
              </w:rPr>
            </w:pPr>
            <w:r>
              <w:rPr>
                <w:color w:val="000000"/>
                <w:sz w:val="28"/>
                <w:szCs w:val="28"/>
                <w:lang w:val="uk-UA"/>
              </w:rPr>
              <w:t>332</w:t>
            </w:r>
          </w:p>
        </w:tc>
      </w:tr>
      <w:tr w:rsidR="00DC7E2F" w:rsidRPr="00400360" w:rsidTr="000C5836">
        <w:tc>
          <w:tcPr>
            <w:tcW w:w="0" w:type="auto"/>
            <w:gridSpan w:val="2"/>
          </w:tcPr>
          <w:p w:rsidR="00DC7E2F" w:rsidRPr="00400360" w:rsidRDefault="00DC7E2F" w:rsidP="00DC7E2F">
            <w:pPr>
              <w:pStyle w:val="a5"/>
              <w:shd w:val="clear" w:color="auto" w:fill="FFFFFF"/>
              <w:spacing w:before="0" w:beforeAutospacing="0" w:after="0" w:afterAutospacing="0"/>
              <w:textAlignment w:val="baseline"/>
              <w:rPr>
                <w:color w:val="000000"/>
                <w:sz w:val="28"/>
                <w:szCs w:val="28"/>
                <w:lang w:val="uk-UA"/>
              </w:rPr>
            </w:pPr>
            <w:r w:rsidRPr="00400360">
              <w:rPr>
                <w:color w:val="000000"/>
                <w:sz w:val="28"/>
                <w:szCs w:val="28"/>
                <w:lang w:val="uk-UA"/>
              </w:rPr>
              <w:t>Всього по селищній раді</w:t>
            </w:r>
          </w:p>
        </w:tc>
        <w:tc>
          <w:tcPr>
            <w:tcW w:w="2176" w:type="dxa"/>
          </w:tcPr>
          <w:p w:rsidR="00DC7E2F" w:rsidRPr="00400360" w:rsidRDefault="00DC7E2F" w:rsidP="00DC7E2F">
            <w:pPr>
              <w:pStyle w:val="a5"/>
              <w:spacing w:before="0" w:beforeAutospacing="0" w:after="0" w:afterAutospacing="0"/>
              <w:jc w:val="center"/>
              <w:textAlignment w:val="baseline"/>
              <w:rPr>
                <w:color w:val="000000"/>
                <w:sz w:val="28"/>
                <w:szCs w:val="28"/>
                <w:lang w:val="uk-UA"/>
              </w:rPr>
            </w:pPr>
            <w:r>
              <w:rPr>
                <w:color w:val="000000"/>
                <w:sz w:val="28"/>
                <w:szCs w:val="28"/>
                <w:lang w:val="uk-UA"/>
              </w:rPr>
              <w:t>11 807</w:t>
            </w:r>
          </w:p>
        </w:tc>
        <w:tc>
          <w:tcPr>
            <w:tcW w:w="1516" w:type="dxa"/>
          </w:tcPr>
          <w:p w:rsidR="00DC7E2F" w:rsidRPr="00400360" w:rsidRDefault="00B62AD3" w:rsidP="00DC7E2F">
            <w:pPr>
              <w:pStyle w:val="a5"/>
              <w:spacing w:before="0" w:beforeAutospacing="0" w:after="0" w:afterAutospacing="0"/>
              <w:jc w:val="center"/>
              <w:textAlignment w:val="baseline"/>
              <w:rPr>
                <w:color w:val="000000"/>
                <w:sz w:val="28"/>
                <w:szCs w:val="28"/>
                <w:lang w:val="uk-UA"/>
              </w:rPr>
            </w:pPr>
            <w:r>
              <w:rPr>
                <w:color w:val="000000"/>
                <w:sz w:val="28"/>
                <w:szCs w:val="28"/>
                <w:lang w:val="uk-UA"/>
              </w:rPr>
              <w:t>11 796</w:t>
            </w:r>
          </w:p>
        </w:tc>
      </w:tr>
    </w:tbl>
    <w:p w:rsidR="00C5641E" w:rsidRPr="00400360" w:rsidRDefault="00C5641E" w:rsidP="00C5641E">
      <w:pPr>
        <w:pStyle w:val="a5"/>
        <w:shd w:val="clear" w:color="auto" w:fill="FFFFFF"/>
        <w:spacing w:before="0" w:beforeAutospacing="0" w:after="0" w:afterAutospacing="0"/>
        <w:textAlignment w:val="baseline"/>
        <w:rPr>
          <w:color w:val="000000"/>
          <w:sz w:val="28"/>
          <w:szCs w:val="28"/>
          <w:lang w:val="uk-UA"/>
        </w:rPr>
      </w:pPr>
    </w:p>
    <w:p w:rsidR="00C5641E" w:rsidRPr="00400360" w:rsidRDefault="00C5641E" w:rsidP="00A62AF5">
      <w:pPr>
        <w:pStyle w:val="a5"/>
        <w:shd w:val="clear" w:color="auto" w:fill="FFFFFF"/>
        <w:spacing w:before="0" w:beforeAutospacing="0" w:after="0" w:afterAutospacing="0"/>
        <w:ind w:firstLine="709"/>
        <w:jc w:val="both"/>
        <w:textAlignment w:val="baseline"/>
        <w:rPr>
          <w:color w:val="000000"/>
          <w:sz w:val="28"/>
          <w:szCs w:val="28"/>
          <w:lang w:val="uk-UA"/>
        </w:rPr>
      </w:pPr>
      <w:r w:rsidRPr="00400360">
        <w:rPr>
          <w:color w:val="000000"/>
          <w:sz w:val="28"/>
          <w:szCs w:val="28"/>
          <w:lang w:val="uk-UA"/>
        </w:rPr>
        <w:t>Відповідно до Методики формування спроможних територіальн</w:t>
      </w:r>
      <w:r w:rsidR="00A10A82" w:rsidRPr="00400360">
        <w:rPr>
          <w:color w:val="000000"/>
          <w:sz w:val="28"/>
          <w:szCs w:val="28"/>
          <w:lang w:val="uk-UA"/>
        </w:rPr>
        <w:t>их громад, селищна рада</w:t>
      </w:r>
      <w:r w:rsidRPr="00400360">
        <w:rPr>
          <w:color w:val="000000"/>
          <w:sz w:val="28"/>
          <w:szCs w:val="28"/>
          <w:lang w:val="uk-UA"/>
        </w:rPr>
        <w:t xml:space="preserve"> повинна забезпечити виконання політ</w:t>
      </w:r>
      <w:r w:rsidR="00A10A82" w:rsidRPr="00400360">
        <w:rPr>
          <w:color w:val="000000"/>
          <w:sz w:val="28"/>
          <w:szCs w:val="28"/>
          <w:lang w:val="uk-UA"/>
        </w:rPr>
        <w:t>ичної, економічної, соціально-</w:t>
      </w:r>
      <w:r w:rsidRPr="00400360">
        <w:rPr>
          <w:color w:val="000000"/>
          <w:sz w:val="28"/>
          <w:szCs w:val="28"/>
          <w:lang w:val="uk-UA"/>
        </w:rPr>
        <w:t>культурної та екологічної функцій. Для закріплення позитивних тенденцій та вирішення проблемних питань економічного і соц</w:t>
      </w:r>
      <w:r w:rsidR="00A10A82" w:rsidRPr="00400360">
        <w:rPr>
          <w:color w:val="000000"/>
          <w:sz w:val="28"/>
          <w:szCs w:val="28"/>
          <w:lang w:val="uk-UA"/>
        </w:rPr>
        <w:t>іального розвитку селищної ради</w:t>
      </w:r>
      <w:r w:rsidRPr="00400360">
        <w:rPr>
          <w:color w:val="000000"/>
          <w:sz w:val="28"/>
          <w:szCs w:val="28"/>
          <w:lang w:val="uk-UA"/>
        </w:rPr>
        <w:t xml:space="preserve">, координації роботи органів виконавчої </w:t>
      </w:r>
      <w:r w:rsidR="00A10A82" w:rsidRPr="00400360">
        <w:rPr>
          <w:color w:val="000000"/>
          <w:sz w:val="28"/>
          <w:szCs w:val="28"/>
          <w:lang w:val="uk-UA"/>
        </w:rPr>
        <w:t>влади,</w:t>
      </w:r>
      <w:r w:rsidRPr="00400360">
        <w:rPr>
          <w:color w:val="000000"/>
          <w:sz w:val="28"/>
          <w:szCs w:val="28"/>
          <w:lang w:val="uk-UA"/>
        </w:rPr>
        <w:t xml:space="preserve"> комунальних закладів  необхідно розробити чіткий план дій – П</w:t>
      </w:r>
      <w:r w:rsidR="00A10A82" w:rsidRPr="00400360">
        <w:rPr>
          <w:color w:val="000000"/>
          <w:sz w:val="28"/>
          <w:szCs w:val="28"/>
          <w:lang w:val="uk-UA"/>
        </w:rPr>
        <w:t xml:space="preserve">рограму </w:t>
      </w:r>
      <w:r w:rsidR="001F3B8E" w:rsidRPr="00400360">
        <w:rPr>
          <w:color w:val="000000"/>
          <w:sz w:val="28"/>
          <w:szCs w:val="28"/>
          <w:lang w:val="uk-UA"/>
        </w:rPr>
        <w:t xml:space="preserve">                                    </w:t>
      </w:r>
      <w:r w:rsidR="00A10A82" w:rsidRPr="00400360">
        <w:rPr>
          <w:color w:val="000000"/>
          <w:sz w:val="28"/>
          <w:szCs w:val="28"/>
          <w:lang w:val="uk-UA"/>
        </w:rPr>
        <w:t xml:space="preserve"> соціально-економічного та культурного</w:t>
      </w:r>
      <w:r w:rsidRPr="00400360">
        <w:rPr>
          <w:color w:val="000000"/>
          <w:sz w:val="28"/>
          <w:szCs w:val="28"/>
          <w:lang w:val="uk-UA"/>
        </w:rPr>
        <w:t xml:space="preserve"> розвитку</w:t>
      </w:r>
      <w:r w:rsidR="00A10A82" w:rsidRPr="00400360">
        <w:rPr>
          <w:color w:val="000000"/>
          <w:sz w:val="28"/>
          <w:szCs w:val="28"/>
          <w:lang w:val="uk-UA"/>
        </w:rPr>
        <w:t xml:space="preserve"> Червоногригорівської  селищної </w:t>
      </w:r>
      <w:r w:rsidR="00A62AF5">
        <w:rPr>
          <w:color w:val="000000"/>
          <w:sz w:val="28"/>
          <w:szCs w:val="28"/>
          <w:lang w:val="uk-UA"/>
        </w:rPr>
        <w:t>територіальної громади</w:t>
      </w:r>
      <w:r w:rsidRPr="00400360">
        <w:rPr>
          <w:color w:val="000000"/>
          <w:sz w:val="28"/>
          <w:szCs w:val="28"/>
          <w:lang w:val="uk-UA"/>
        </w:rPr>
        <w:t xml:space="preserve"> на 202</w:t>
      </w:r>
      <w:r w:rsidR="000B4F11">
        <w:rPr>
          <w:color w:val="000000"/>
          <w:sz w:val="28"/>
          <w:szCs w:val="28"/>
          <w:lang w:val="uk-UA"/>
        </w:rPr>
        <w:t>5</w:t>
      </w:r>
      <w:r w:rsidRPr="00400360">
        <w:rPr>
          <w:color w:val="000000"/>
          <w:sz w:val="28"/>
          <w:szCs w:val="28"/>
          <w:lang w:val="uk-UA"/>
        </w:rPr>
        <w:t xml:space="preserve"> рік .</w:t>
      </w:r>
    </w:p>
    <w:p w:rsidR="00C5641E" w:rsidRPr="00400360" w:rsidRDefault="00C5641E" w:rsidP="00A62AF5">
      <w:pPr>
        <w:pStyle w:val="a5"/>
        <w:shd w:val="clear" w:color="auto" w:fill="FFFFFF"/>
        <w:spacing w:before="0" w:beforeAutospacing="0" w:after="0" w:afterAutospacing="0"/>
        <w:ind w:firstLine="709"/>
        <w:jc w:val="both"/>
        <w:textAlignment w:val="baseline"/>
        <w:rPr>
          <w:color w:val="000000"/>
          <w:sz w:val="28"/>
          <w:szCs w:val="28"/>
          <w:lang w:val="uk-UA"/>
        </w:rPr>
      </w:pPr>
      <w:r w:rsidRPr="00400360">
        <w:rPr>
          <w:color w:val="000000"/>
          <w:sz w:val="28"/>
          <w:szCs w:val="28"/>
          <w:lang w:val="uk-UA"/>
        </w:rPr>
        <w:t>На виконання вимог прикінцевих положень Бюджетного кодексу України щодо запровадження програмно-цільового ме</w:t>
      </w:r>
      <w:r w:rsidR="00ED0631" w:rsidRPr="00400360">
        <w:rPr>
          <w:color w:val="000000"/>
          <w:sz w:val="28"/>
          <w:szCs w:val="28"/>
          <w:lang w:val="uk-UA"/>
        </w:rPr>
        <w:t>тоду з січня 2017 року селищний</w:t>
      </w:r>
      <w:r w:rsidR="00A62AF5">
        <w:rPr>
          <w:color w:val="000000"/>
          <w:sz w:val="28"/>
          <w:szCs w:val="28"/>
          <w:lang w:val="uk-UA"/>
        </w:rPr>
        <w:t xml:space="preserve"> </w:t>
      </w:r>
      <w:r w:rsidRPr="00400360">
        <w:rPr>
          <w:color w:val="000000"/>
          <w:sz w:val="28"/>
          <w:szCs w:val="28"/>
          <w:lang w:val="uk-UA"/>
        </w:rPr>
        <w:t>бюджет на 202</w:t>
      </w:r>
      <w:r w:rsidR="000B4F11">
        <w:rPr>
          <w:color w:val="000000"/>
          <w:sz w:val="28"/>
          <w:szCs w:val="28"/>
          <w:lang w:val="uk-UA"/>
        </w:rPr>
        <w:t>5</w:t>
      </w:r>
      <w:r w:rsidR="00ED0631" w:rsidRPr="00400360">
        <w:rPr>
          <w:color w:val="000000"/>
          <w:sz w:val="28"/>
          <w:szCs w:val="28"/>
          <w:lang w:val="uk-UA"/>
        </w:rPr>
        <w:t xml:space="preserve"> рік приймається з у</w:t>
      </w:r>
      <w:r w:rsidRPr="00400360">
        <w:rPr>
          <w:color w:val="000000"/>
          <w:sz w:val="28"/>
          <w:szCs w:val="28"/>
          <w:lang w:val="uk-UA"/>
        </w:rPr>
        <w:t>рахуванням норм програмно-цільового методу бюджетування.</w:t>
      </w:r>
    </w:p>
    <w:p w:rsidR="00C5641E" w:rsidRPr="00400360" w:rsidRDefault="004F5700" w:rsidP="00A62AF5">
      <w:pPr>
        <w:pStyle w:val="a5"/>
        <w:shd w:val="clear" w:color="auto" w:fill="FFFFFF"/>
        <w:spacing w:before="0" w:beforeAutospacing="0" w:after="0" w:afterAutospacing="0"/>
        <w:ind w:firstLine="709"/>
        <w:jc w:val="both"/>
        <w:textAlignment w:val="baseline"/>
        <w:rPr>
          <w:color w:val="000000"/>
          <w:sz w:val="28"/>
          <w:szCs w:val="28"/>
          <w:lang w:val="uk-UA"/>
        </w:rPr>
      </w:pPr>
      <w:r w:rsidRPr="00400360">
        <w:rPr>
          <w:color w:val="000000"/>
          <w:sz w:val="28"/>
          <w:szCs w:val="28"/>
          <w:lang w:val="uk-UA"/>
        </w:rPr>
        <w:t>Програма</w:t>
      </w:r>
      <w:r w:rsidR="00C5641E" w:rsidRPr="00400360">
        <w:rPr>
          <w:color w:val="000000"/>
          <w:sz w:val="28"/>
          <w:szCs w:val="28"/>
          <w:lang w:val="uk-UA"/>
        </w:rPr>
        <w:t xml:space="preserve"> соціал</w:t>
      </w:r>
      <w:r w:rsidRPr="00400360">
        <w:rPr>
          <w:color w:val="000000"/>
          <w:sz w:val="28"/>
          <w:szCs w:val="28"/>
          <w:lang w:val="uk-UA"/>
        </w:rPr>
        <w:t>ьно-економічного та культурного</w:t>
      </w:r>
      <w:r w:rsidR="00C5641E" w:rsidRPr="00400360">
        <w:rPr>
          <w:color w:val="000000"/>
          <w:sz w:val="28"/>
          <w:szCs w:val="28"/>
          <w:lang w:val="uk-UA"/>
        </w:rPr>
        <w:t xml:space="preserve"> розви</w:t>
      </w:r>
      <w:r w:rsidRPr="00400360">
        <w:rPr>
          <w:color w:val="000000"/>
          <w:sz w:val="28"/>
          <w:szCs w:val="28"/>
          <w:lang w:val="uk-UA"/>
        </w:rPr>
        <w:t xml:space="preserve">тку </w:t>
      </w:r>
      <w:r w:rsidR="00C5641E" w:rsidRPr="00400360">
        <w:rPr>
          <w:color w:val="000000"/>
          <w:sz w:val="28"/>
          <w:szCs w:val="28"/>
          <w:lang w:val="uk-UA"/>
        </w:rPr>
        <w:t>Червоно</w:t>
      </w:r>
      <w:r w:rsidRPr="00400360">
        <w:rPr>
          <w:color w:val="000000"/>
          <w:sz w:val="28"/>
          <w:szCs w:val="28"/>
          <w:lang w:val="uk-UA"/>
        </w:rPr>
        <w:t xml:space="preserve">григорівської селищної </w:t>
      </w:r>
      <w:r w:rsidR="0018041A">
        <w:rPr>
          <w:color w:val="000000"/>
          <w:sz w:val="28"/>
          <w:szCs w:val="28"/>
          <w:lang w:val="uk-UA"/>
        </w:rPr>
        <w:t>територіальної громади</w:t>
      </w:r>
      <w:r w:rsidR="00C5641E" w:rsidRPr="00400360">
        <w:rPr>
          <w:color w:val="000000"/>
          <w:sz w:val="28"/>
          <w:szCs w:val="28"/>
          <w:lang w:val="uk-UA"/>
        </w:rPr>
        <w:t xml:space="preserve"> на 202</w:t>
      </w:r>
      <w:r w:rsidR="00B62AD3">
        <w:rPr>
          <w:color w:val="000000"/>
          <w:sz w:val="28"/>
          <w:szCs w:val="28"/>
          <w:lang w:val="uk-UA"/>
        </w:rPr>
        <w:t>5</w:t>
      </w:r>
      <w:r w:rsidR="00C5641E" w:rsidRPr="00400360">
        <w:rPr>
          <w:color w:val="000000"/>
          <w:sz w:val="28"/>
          <w:szCs w:val="28"/>
          <w:lang w:val="uk-UA"/>
        </w:rPr>
        <w:t xml:space="preserve"> рік базується та враховує головні цілі та завдання, які </w:t>
      </w:r>
      <w:r w:rsidR="00C5641E" w:rsidRPr="00135855">
        <w:rPr>
          <w:color w:val="000000"/>
          <w:sz w:val="28"/>
          <w:szCs w:val="28"/>
          <w:lang w:val="uk-UA"/>
        </w:rPr>
        <w:t>визначені «Стратегіє</w:t>
      </w:r>
      <w:r w:rsidRPr="00135855">
        <w:rPr>
          <w:color w:val="000000"/>
          <w:sz w:val="28"/>
          <w:szCs w:val="28"/>
          <w:lang w:val="uk-UA"/>
        </w:rPr>
        <w:t>ю розвитку Червоногригорівської</w:t>
      </w:r>
      <w:r w:rsidR="00C5641E" w:rsidRPr="00135855">
        <w:rPr>
          <w:color w:val="000000"/>
          <w:sz w:val="28"/>
          <w:szCs w:val="28"/>
          <w:lang w:val="uk-UA"/>
        </w:rPr>
        <w:t xml:space="preserve"> селищної об’єднаної територіальної громади на період до 2025 року</w:t>
      </w:r>
      <w:r w:rsidRPr="00135855">
        <w:rPr>
          <w:color w:val="000000"/>
          <w:sz w:val="28"/>
          <w:szCs w:val="28"/>
          <w:lang w:val="uk-UA"/>
        </w:rPr>
        <w:t>»</w:t>
      </w:r>
      <w:r w:rsidR="00C5641E" w:rsidRPr="00135855">
        <w:rPr>
          <w:color w:val="000000"/>
          <w:sz w:val="28"/>
          <w:szCs w:val="28"/>
          <w:lang w:val="uk-UA"/>
        </w:rPr>
        <w:t>.</w:t>
      </w:r>
      <w:r w:rsidR="00C5641E" w:rsidRPr="00400360">
        <w:rPr>
          <w:color w:val="000000"/>
          <w:sz w:val="28"/>
          <w:szCs w:val="28"/>
          <w:lang w:val="uk-UA"/>
        </w:rPr>
        <w:t xml:space="preserve"> </w:t>
      </w:r>
    </w:p>
    <w:p w:rsidR="00C5641E" w:rsidRPr="00400360" w:rsidRDefault="00C5641E" w:rsidP="00A62AF5">
      <w:pPr>
        <w:pStyle w:val="a5"/>
        <w:shd w:val="clear" w:color="auto" w:fill="FFFFFF"/>
        <w:spacing w:before="0" w:beforeAutospacing="0" w:after="0" w:afterAutospacing="0"/>
        <w:ind w:firstLine="709"/>
        <w:jc w:val="both"/>
        <w:textAlignment w:val="baseline"/>
        <w:rPr>
          <w:color w:val="000000"/>
          <w:sz w:val="28"/>
          <w:szCs w:val="28"/>
          <w:lang w:val="uk-UA"/>
        </w:rPr>
      </w:pPr>
      <w:r w:rsidRPr="00400360">
        <w:rPr>
          <w:color w:val="000000"/>
          <w:sz w:val="28"/>
          <w:szCs w:val="28"/>
          <w:lang w:val="uk-UA"/>
        </w:rPr>
        <w:t>Головною метою Програми є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транспортної та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спектра соціальних послуг та зростання добробуту населення.</w:t>
      </w:r>
    </w:p>
    <w:p w:rsidR="00C5641E" w:rsidRPr="00400360" w:rsidRDefault="00C5641E" w:rsidP="00A62AF5">
      <w:pPr>
        <w:pStyle w:val="a5"/>
        <w:shd w:val="clear" w:color="auto" w:fill="FFFFFF"/>
        <w:spacing w:before="0" w:beforeAutospacing="0" w:after="0" w:afterAutospacing="0"/>
        <w:ind w:firstLine="709"/>
        <w:jc w:val="both"/>
        <w:textAlignment w:val="baseline"/>
        <w:rPr>
          <w:color w:val="000000"/>
          <w:sz w:val="28"/>
          <w:szCs w:val="28"/>
          <w:lang w:val="uk-UA"/>
        </w:rPr>
      </w:pPr>
      <w:r w:rsidRPr="00400360">
        <w:rPr>
          <w:color w:val="000000"/>
          <w:sz w:val="28"/>
          <w:szCs w:val="28"/>
          <w:lang w:val="uk-UA"/>
        </w:rPr>
        <w:t xml:space="preserve">Програма ґрунтується на аналізі розвитку економіки Червоногригорівської селищної </w:t>
      </w:r>
      <w:r w:rsidR="00135855">
        <w:rPr>
          <w:color w:val="000000"/>
          <w:sz w:val="28"/>
          <w:szCs w:val="28"/>
          <w:lang w:val="uk-UA"/>
        </w:rPr>
        <w:t>громади</w:t>
      </w:r>
      <w:r w:rsidRPr="00400360">
        <w:rPr>
          <w:color w:val="000000"/>
          <w:sz w:val="28"/>
          <w:szCs w:val="28"/>
          <w:lang w:val="uk-UA"/>
        </w:rPr>
        <w:t>, поточної економічної ситуаці</w:t>
      </w:r>
      <w:r w:rsidR="00B960D1" w:rsidRPr="00400360">
        <w:rPr>
          <w:color w:val="000000"/>
          <w:sz w:val="28"/>
          <w:szCs w:val="28"/>
          <w:lang w:val="uk-UA"/>
        </w:rPr>
        <w:t xml:space="preserve">ї, </w:t>
      </w:r>
      <w:r w:rsidR="00B960D1" w:rsidRPr="00400360">
        <w:rPr>
          <w:color w:val="000000"/>
          <w:sz w:val="28"/>
          <w:szCs w:val="28"/>
          <w:lang w:val="uk-UA"/>
        </w:rPr>
        <w:lastRenderedPageBreak/>
        <w:t>актуальних проблем соціально-</w:t>
      </w:r>
      <w:r w:rsidRPr="00400360">
        <w:rPr>
          <w:color w:val="000000"/>
          <w:sz w:val="28"/>
          <w:szCs w:val="28"/>
          <w:lang w:val="uk-UA"/>
        </w:rPr>
        <w:t>економічного розвитку, пріоритетів, а також припущеннях, що враховують вплив зовнішніх та внутрішніх чинників і ризиків, та визначає оперативні цілі і заходи економічної та соціальної політики селищної ради, критерії ефективності її реалізації та основні прогнозні показники екон</w:t>
      </w:r>
      <w:r w:rsidR="00B960D1" w:rsidRPr="00400360">
        <w:rPr>
          <w:color w:val="000000"/>
          <w:sz w:val="28"/>
          <w:szCs w:val="28"/>
          <w:lang w:val="uk-UA"/>
        </w:rPr>
        <w:t>омічного і соціального розвитку до 202</w:t>
      </w:r>
      <w:r w:rsidR="00B62AD3">
        <w:rPr>
          <w:color w:val="000000"/>
          <w:sz w:val="28"/>
          <w:szCs w:val="28"/>
          <w:lang w:val="uk-UA"/>
        </w:rPr>
        <w:t>6</w:t>
      </w:r>
      <w:r w:rsidR="00B960D1" w:rsidRPr="00400360">
        <w:rPr>
          <w:color w:val="000000"/>
          <w:sz w:val="28"/>
          <w:szCs w:val="28"/>
          <w:lang w:val="uk-UA"/>
        </w:rPr>
        <w:t xml:space="preserve"> року. </w:t>
      </w:r>
    </w:p>
    <w:p w:rsidR="00C5641E" w:rsidRPr="00400360" w:rsidRDefault="003401CA" w:rsidP="00C5641E">
      <w:pPr>
        <w:pStyle w:val="a5"/>
        <w:shd w:val="clear" w:color="auto" w:fill="FFFFFF"/>
        <w:spacing w:before="0" w:beforeAutospacing="0" w:after="0" w:afterAutospacing="0"/>
        <w:jc w:val="both"/>
        <w:textAlignment w:val="baseline"/>
        <w:rPr>
          <w:color w:val="000000"/>
          <w:sz w:val="28"/>
          <w:szCs w:val="28"/>
          <w:lang w:val="uk-UA"/>
        </w:rPr>
      </w:pPr>
      <w:r w:rsidRPr="00400360">
        <w:rPr>
          <w:color w:val="000000"/>
          <w:sz w:val="28"/>
          <w:szCs w:val="28"/>
          <w:lang w:val="uk-UA"/>
        </w:rPr>
        <w:t xml:space="preserve">          </w:t>
      </w:r>
      <w:r w:rsidR="00C5641E" w:rsidRPr="00400360">
        <w:rPr>
          <w:color w:val="000000"/>
          <w:sz w:val="28"/>
          <w:szCs w:val="28"/>
          <w:lang w:val="uk-UA"/>
        </w:rPr>
        <w:t>Відповідно до оцінки тенденцій економ</w:t>
      </w:r>
      <w:r w:rsidRPr="00400360">
        <w:rPr>
          <w:color w:val="000000"/>
          <w:sz w:val="28"/>
          <w:szCs w:val="28"/>
          <w:lang w:val="uk-UA"/>
        </w:rPr>
        <w:t>ічного і соціального розвитку</w:t>
      </w:r>
      <w:r w:rsidR="00C5641E" w:rsidRPr="00400360">
        <w:rPr>
          <w:color w:val="000000"/>
          <w:sz w:val="28"/>
          <w:szCs w:val="28"/>
          <w:lang w:val="uk-UA"/>
        </w:rPr>
        <w:t xml:space="preserve"> та наявних проблем, у Програмі визначено цілі, завдання соціальної та економічної політики на 202</w:t>
      </w:r>
      <w:r w:rsidR="00B62AD3">
        <w:rPr>
          <w:color w:val="000000"/>
          <w:sz w:val="28"/>
          <w:szCs w:val="28"/>
          <w:lang w:val="uk-UA"/>
        </w:rPr>
        <w:t>5</w:t>
      </w:r>
      <w:r w:rsidR="00C5641E" w:rsidRPr="00400360">
        <w:rPr>
          <w:color w:val="000000"/>
          <w:sz w:val="28"/>
          <w:szCs w:val="28"/>
          <w:lang w:val="uk-UA"/>
        </w:rPr>
        <w:t xml:space="preserve"> рік.</w:t>
      </w:r>
    </w:p>
    <w:p w:rsidR="00C5641E" w:rsidRPr="00400360" w:rsidRDefault="003401CA" w:rsidP="003401CA">
      <w:pPr>
        <w:pStyle w:val="a5"/>
        <w:shd w:val="clear" w:color="auto" w:fill="FFFFFF"/>
        <w:spacing w:before="0" w:beforeAutospacing="0" w:after="0" w:afterAutospacing="0"/>
        <w:jc w:val="both"/>
        <w:textAlignment w:val="baseline"/>
        <w:rPr>
          <w:color w:val="000000"/>
          <w:sz w:val="28"/>
          <w:szCs w:val="28"/>
          <w:lang w:val="uk-UA"/>
        </w:rPr>
      </w:pPr>
      <w:r w:rsidRPr="00400360">
        <w:rPr>
          <w:color w:val="000000"/>
          <w:sz w:val="28"/>
          <w:szCs w:val="28"/>
          <w:lang w:val="uk-UA"/>
        </w:rPr>
        <w:t xml:space="preserve">          </w:t>
      </w:r>
      <w:r w:rsidR="00C5641E" w:rsidRPr="00400360">
        <w:rPr>
          <w:color w:val="000000"/>
          <w:sz w:val="28"/>
          <w:szCs w:val="28"/>
          <w:lang w:val="uk-UA"/>
        </w:rPr>
        <w:t>Основною метою Програми є загальне підвищення суспільного добробуту населення.</w:t>
      </w:r>
    </w:p>
    <w:p w:rsidR="004E7704" w:rsidRPr="00400360" w:rsidRDefault="004E7704" w:rsidP="003401CA">
      <w:pPr>
        <w:pStyle w:val="a5"/>
        <w:shd w:val="clear" w:color="auto" w:fill="FFFFFF"/>
        <w:spacing w:before="0" w:beforeAutospacing="0" w:after="0" w:afterAutospacing="0"/>
        <w:jc w:val="both"/>
        <w:textAlignment w:val="baseline"/>
        <w:rPr>
          <w:color w:val="000000"/>
          <w:sz w:val="28"/>
          <w:szCs w:val="28"/>
          <w:lang w:val="uk-UA"/>
        </w:rPr>
      </w:pPr>
      <w:r w:rsidRPr="00400360">
        <w:rPr>
          <w:color w:val="000000"/>
          <w:sz w:val="28"/>
          <w:szCs w:val="28"/>
          <w:lang w:val="uk-UA"/>
        </w:rPr>
        <w:t xml:space="preserve">          </w:t>
      </w:r>
      <w:r w:rsidR="00C5641E" w:rsidRPr="00400360">
        <w:rPr>
          <w:color w:val="000000"/>
          <w:sz w:val="28"/>
          <w:szCs w:val="28"/>
          <w:lang w:val="uk-UA"/>
        </w:rPr>
        <w:t>Програма визначає основні цілі та першочергові завдання на 202</w:t>
      </w:r>
      <w:r w:rsidR="00B62AD3">
        <w:rPr>
          <w:color w:val="000000"/>
          <w:sz w:val="28"/>
          <w:szCs w:val="28"/>
          <w:lang w:val="uk-UA"/>
        </w:rPr>
        <w:t>5</w:t>
      </w:r>
      <w:r w:rsidR="00C5641E" w:rsidRPr="00400360">
        <w:rPr>
          <w:color w:val="000000"/>
          <w:sz w:val="28"/>
          <w:szCs w:val="28"/>
          <w:lang w:val="uk-UA"/>
        </w:rPr>
        <w:t xml:space="preserve"> рік, передбачає комплекс взаємопов’язаних заходів з зазначенням джерел їх фінансування.</w:t>
      </w:r>
    </w:p>
    <w:p w:rsidR="00C5641E" w:rsidRPr="00400360" w:rsidRDefault="004E7704" w:rsidP="003401CA">
      <w:pPr>
        <w:pStyle w:val="a5"/>
        <w:shd w:val="clear" w:color="auto" w:fill="FFFFFF"/>
        <w:spacing w:before="0" w:beforeAutospacing="0" w:after="0" w:afterAutospacing="0"/>
        <w:jc w:val="both"/>
        <w:textAlignment w:val="baseline"/>
        <w:rPr>
          <w:color w:val="000000"/>
          <w:sz w:val="28"/>
          <w:szCs w:val="28"/>
          <w:lang w:val="uk-UA"/>
        </w:rPr>
      </w:pPr>
      <w:r w:rsidRPr="00400360">
        <w:rPr>
          <w:color w:val="000000"/>
          <w:sz w:val="28"/>
          <w:szCs w:val="28"/>
          <w:lang w:val="uk-UA"/>
        </w:rPr>
        <w:t xml:space="preserve">          </w:t>
      </w:r>
      <w:r w:rsidR="00C5641E" w:rsidRPr="00400360">
        <w:rPr>
          <w:color w:val="000000"/>
          <w:sz w:val="28"/>
          <w:szCs w:val="28"/>
          <w:lang w:val="uk-UA"/>
        </w:rPr>
        <w:t>Програма є основою для формуванн</w:t>
      </w:r>
      <w:r w:rsidRPr="00400360">
        <w:rPr>
          <w:color w:val="000000"/>
          <w:sz w:val="28"/>
          <w:szCs w:val="28"/>
          <w:lang w:val="uk-UA"/>
        </w:rPr>
        <w:t>я та раціонального використання</w:t>
      </w:r>
      <w:r w:rsidR="00C5641E" w:rsidRPr="00400360">
        <w:rPr>
          <w:color w:val="000000"/>
          <w:sz w:val="28"/>
          <w:szCs w:val="28"/>
          <w:lang w:val="uk-UA"/>
        </w:rPr>
        <w:t xml:space="preserve"> фінансових ресурсів відповідно до визначених цілей і завдань </w:t>
      </w:r>
      <w:r w:rsidRPr="00400360">
        <w:rPr>
          <w:color w:val="000000"/>
          <w:sz w:val="28"/>
          <w:szCs w:val="28"/>
          <w:lang w:val="uk-UA"/>
        </w:rPr>
        <w:t xml:space="preserve">                             </w:t>
      </w:r>
      <w:r w:rsidR="00C5641E" w:rsidRPr="00400360">
        <w:rPr>
          <w:color w:val="000000"/>
          <w:sz w:val="28"/>
          <w:szCs w:val="28"/>
          <w:lang w:val="uk-UA"/>
        </w:rPr>
        <w:t>соціально-е</w:t>
      </w:r>
      <w:r w:rsidRPr="00400360">
        <w:rPr>
          <w:color w:val="000000"/>
          <w:sz w:val="28"/>
          <w:szCs w:val="28"/>
          <w:lang w:val="uk-UA"/>
        </w:rPr>
        <w:t xml:space="preserve">кономічного розвитку селищної </w:t>
      </w:r>
      <w:r w:rsidR="00C013BA">
        <w:rPr>
          <w:color w:val="000000"/>
          <w:sz w:val="28"/>
          <w:szCs w:val="28"/>
          <w:lang w:val="uk-UA"/>
        </w:rPr>
        <w:t>територіальної громади</w:t>
      </w:r>
      <w:r w:rsidR="00250C7C" w:rsidRPr="00400360">
        <w:rPr>
          <w:color w:val="000000"/>
          <w:sz w:val="28"/>
          <w:szCs w:val="28"/>
          <w:lang w:val="uk-UA"/>
        </w:rPr>
        <w:t xml:space="preserve"> на 202</w:t>
      </w:r>
      <w:r w:rsidR="00B62AD3">
        <w:rPr>
          <w:color w:val="000000"/>
          <w:sz w:val="28"/>
          <w:szCs w:val="28"/>
          <w:lang w:val="uk-UA"/>
        </w:rPr>
        <w:t>5</w:t>
      </w:r>
      <w:r w:rsidR="00C5641E" w:rsidRPr="00400360">
        <w:rPr>
          <w:color w:val="000000"/>
          <w:sz w:val="28"/>
          <w:szCs w:val="28"/>
          <w:lang w:val="uk-UA"/>
        </w:rPr>
        <w:t xml:space="preserve"> рік.</w:t>
      </w:r>
    </w:p>
    <w:p w:rsidR="00C5641E" w:rsidRPr="00400360" w:rsidRDefault="00162603" w:rsidP="003401CA">
      <w:pPr>
        <w:pStyle w:val="a5"/>
        <w:shd w:val="clear" w:color="auto" w:fill="FFFFFF"/>
        <w:spacing w:before="0" w:beforeAutospacing="0" w:after="0" w:afterAutospacing="0"/>
        <w:jc w:val="both"/>
        <w:textAlignment w:val="baseline"/>
        <w:rPr>
          <w:color w:val="000000"/>
          <w:sz w:val="28"/>
          <w:szCs w:val="28"/>
          <w:lang w:val="uk-UA"/>
        </w:rPr>
      </w:pPr>
      <w:r w:rsidRPr="00400360">
        <w:rPr>
          <w:color w:val="000000"/>
          <w:sz w:val="28"/>
          <w:szCs w:val="28"/>
          <w:lang w:val="uk-UA"/>
        </w:rPr>
        <w:t xml:space="preserve">          </w:t>
      </w:r>
      <w:r w:rsidR="00C5641E" w:rsidRPr="00400360">
        <w:rPr>
          <w:color w:val="000000"/>
          <w:sz w:val="28"/>
          <w:szCs w:val="28"/>
          <w:lang w:val="uk-UA"/>
        </w:rPr>
        <w:t xml:space="preserve">Відповідальні за виконання заходів Програми – виконавчий комітет </w:t>
      </w:r>
      <w:r w:rsidRPr="00400360">
        <w:rPr>
          <w:color w:val="000000"/>
          <w:sz w:val="28"/>
          <w:szCs w:val="28"/>
          <w:lang w:val="uk-UA"/>
        </w:rPr>
        <w:t>Червоногригорівської</w:t>
      </w:r>
      <w:r w:rsidR="00C5641E" w:rsidRPr="00400360">
        <w:rPr>
          <w:color w:val="000000"/>
          <w:sz w:val="28"/>
          <w:szCs w:val="28"/>
          <w:lang w:val="uk-UA"/>
        </w:rPr>
        <w:t xml:space="preserve"> селищної ради</w:t>
      </w:r>
      <w:r w:rsidR="00C013BA">
        <w:rPr>
          <w:color w:val="000000"/>
          <w:sz w:val="28"/>
          <w:szCs w:val="28"/>
          <w:lang w:val="uk-UA"/>
        </w:rPr>
        <w:t xml:space="preserve"> Нікопольського району Дніпропетровської області</w:t>
      </w:r>
      <w:r w:rsidR="00C5641E" w:rsidRPr="00400360">
        <w:rPr>
          <w:color w:val="000000"/>
          <w:sz w:val="28"/>
          <w:szCs w:val="28"/>
          <w:lang w:val="uk-UA"/>
        </w:rPr>
        <w:t>.</w:t>
      </w:r>
    </w:p>
    <w:p w:rsidR="00C5641E" w:rsidRPr="00400360" w:rsidRDefault="0017277C" w:rsidP="003401CA">
      <w:pPr>
        <w:pStyle w:val="a5"/>
        <w:shd w:val="clear" w:color="auto" w:fill="FFFFFF"/>
        <w:spacing w:before="0" w:beforeAutospacing="0" w:after="0" w:afterAutospacing="0"/>
        <w:jc w:val="both"/>
        <w:textAlignment w:val="baseline"/>
        <w:rPr>
          <w:color w:val="000000"/>
          <w:sz w:val="28"/>
          <w:szCs w:val="28"/>
          <w:lang w:val="uk-UA"/>
        </w:rPr>
      </w:pPr>
      <w:r w:rsidRPr="00400360">
        <w:rPr>
          <w:color w:val="000000"/>
          <w:sz w:val="28"/>
          <w:szCs w:val="28"/>
          <w:lang w:val="uk-UA"/>
        </w:rPr>
        <w:t xml:space="preserve">          </w:t>
      </w:r>
      <w:r w:rsidR="00C5641E" w:rsidRPr="00400360">
        <w:rPr>
          <w:color w:val="000000"/>
          <w:sz w:val="28"/>
          <w:szCs w:val="28"/>
          <w:lang w:val="uk-UA"/>
        </w:rPr>
        <w:t>За кожним напрямом сформульовані проблемні питання, ризики та критерії ефективності. Прогнозні кількісні та якісні критерії ефективності будуть досягнуті лише при виконанні намічених завдань та заходів.</w:t>
      </w:r>
    </w:p>
    <w:p w:rsidR="00C5641E" w:rsidRPr="00400360" w:rsidRDefault="0017277C" w:rsidP="003401CA">
      <w:pPr>
        <w:pStyle w:val="a5"/>
        <w:shd w:val="clear" w:color="auto" w:fill="FFFFFF"/>
        <w:spacing w:before="0" w:beforeAutospacing="0" w:after="0" w:afterAutospacing="0"/>
        <w:jc w:val="both"/>
        <w:textAlignment w:val="baseline"/>
        <w:rPr>
          <w:color w:val="000000"/>
          <w:sz w:val="28"/>
          <w:szCs w:val="28"/>
          <w:lang w:val="uk-UA"/>
        </w:rPr>
      </w:pPr>
      <w:r w:rsidRPr="00400360">
        <w:rPr>
          <w:color w:val="000000"/>
          <w:sz w:val="28"/>
          <w:szCs w:val="28"/>
          <w:lang w:val="uk-UA"/>
        </w:rPr>
        <w:t xml:space="preserve">          </w:t>
      </w:r>
      <w:r w:rsidR="00C5641E" w:rsidRPr="00400360">
        <w:rPr>
          <w:color w:val="000000"/>
          <w:sz w:val="28"/>
          <w:szCs w:val="28"/>
          <w:lang w:val="uk-UA"/>
        </w:rPr>
        <w:t>Програму</w:t>
      </w:r>
      <w:r w:rsidR="009865BB" w:rsidRPr="00400360">
        <w:rPr>
          <w:color w:val="000000"/>
          <w:sz w:val="28"/>
          <w:szCs w:val="28"/>
          <w:lang w:val="uk-UA"/>
        </w:rPr>
        <w:t xml:space="preserve"> схвалено рішенням виконкому селищної ра</w:t>
      </w:r>
      <w:r w:rsidRPr="00400360">
        <w:rPr>
          <w:color w:val="000000"/>
          <w:sz w:val="28"/>
          <w:szCs w:val="28"/>
          <w:lang w:val="uk-UA"/>
        </w:rPr>
        <w:t xml:space="preserve">ди від                       </w:t>
      </w:r>
      <w:r w:rsidRPr="00C013BA">
        <w:rPr>
          <w:sz w:val="28"/>
          <w:szCs w:val="28"/>
          <w:lang w:val="uk-UA"/>
        </w:rPr>
        <w:t>1</w:t>
      </w:r>
      <w:r w:rsidR="000B4F11" w:rsidRPr="00C013BA">
        <w:rPr>
          <w:sz w:val="28"/>
          <w:szCs w:val="28"/>
          <w:lang w:val="uk-UA"/>
        </w:rPr>
        <w:t>1</w:t>
      </w:r>
      <w:r w:rsidR="006E4698">
        <w:rPr>
          <w:sz w:val="28"/>
          <w:szCs w:val="28"/>
          <w:lang w:val="uk-UA"/>
        </w:rPr>
        <w:t xml:space="preserve"> грудня </w:t>
      </w:r>
      <w:r w:rsidRPr="00C013BA">
        <w:rPr>
          <w:sz w:val="28"/>
          <w:szCs w:val="28"/>
          <w:lang w:val="uk-UA"/>
        </w:rPr>
        <w:t>202</w:t>
      </w:r>
      <w:r w:rsidR="000B4F11" w:rsidRPr="00C013BA">
        <w:rPr>
          <w:sz w:val="28"/>
          <w:szCs w:val="28"/>
          <w:lang w:val="uk-UA"/>
        </w:rPr>
        <w:t>4</w:t>
      </w:r>
      <w:r w:rsidRPr="00C013BA">
        <w:rPr>
          <w:sz w:val="28"/>
          <w:szCs w:val="28"/>
          <w:lang w:val="uk-UA"/>
        </w:rPr>
        <w:t xml:space="preserve"> року №</w:t>
      </w:r>
      <w:r w:rsidR="000B4F11" w:rsidRPr="00C013BA">
        <w:rPr>
          <w:sz w:val="28"/>
          <w:szCs w:val="28"/>
          <w:lang w:val="uk-UA"/>
        </w:rPr>
        <w:t xml:space="preserve"> </w:t>
      </w:r>
      <w:r w:rsidR="006E4698">
        <w:rPr>
          <w:sz w:val="28"/>
          <w:szCs w:val="28"/>
          <w:lang w:val="uk-UA"/>
        </w:rPr>
        <w:t>819</w:t>
      </w:r>
      <w:r w:rsidR="009865BB" w:rsidRPr="00400360">
        <w:rPr>
          <w:color w:val="000000"/>
          <w:sz w:val="28"/>
          <w:szCs w:val="28"/>
          <w:lang w:val="uk-UA"/>
        </w:rPr>
        <w:t>,</w:t>
      </w:r>
      <w:r w:rsidR="00C5641E" w:rsidRPr="00400360">
        <w:rPr>
          <w:color w:val="000000"/>
          <w:sz w:val="28"/>
          <w:szCs w:val="28"/>
          <w:lang w:val="uk-UA"/>
        </w:rPr>
        <w:t xml:space="preserve"> погоджено постійн</w:t>
      </w:r>
      <w:r w:rsidRPr="00400360">
        <w:rPr>
          <w:color w:val="000000"/>
          <w:sz w:val="28"/>
          <w:szCs w:val="28"/>
          <w:lang w:val="uk-UA"/>
        </w:rPr>
        <w:t>ими</w:t>
      </w:r>
      <w:r w:rsidR="00C5641E" w:rsidRPr="00400360">
        <w:rPr>
          <w:color w:val="000000"/>
          <w:sz w:val="28"/>
          <w:szCs w:val="28"/>
          <w:lang w:val="uk-UA"/>
        </w:rPr>
        <w:t xml:space="preserve"> комісі</w:t>
      </w:r>
      <w:r w:rsidR="009865BB" w:rsidRPr="00400360">
        <w:rPr>
          <w:color w:val="000000"/>
          <w:sz w:val="28"/>
          <w:szCs w:val="28"/>
          <w:lang w:val="uk-UA"/>
        </w:rPr>
        <w:t>ями</w:t>
      </w:r>
      <w:r w:rsidR="00C5641E" w:rsidRPr="00400360">
        <w:rPr>
          <w:color w:val="000000"/>
          <w:sz w:val="28"/>
          <w:szCs w:val="28"/>
          <w:lang w:val="uk-UA"/>
        </w:rPr>
        <w:t xml:space="preserve"> селищної ради, Реалізацію заходів Програми буде забезпечено за наявності фінансування з державного, обласного та селищного бюджетів, коштів підприємств, міжнародних фінансових організацій та інвесторів, спонсорської допомоги та інших джерел, не заборонених законодавством України.</w:t>
      </w:r>
    </w:p>
    <w:p w:rsidR="00C5641E" w:rsidRPr="00400360" w:rsidRDefault="0017277C" w:rsidP="003401CA">
      <w:pPr>
        <w:pStyle w:val="a5"/>
        <w:shd w:val="clear" w:color="auto" w:fill="FFFFFF"/>
        <w:spacing w:before="0" w:beforeAutospacing="0" w:after="0" w:afterAutospacing="0"/>
        <w:jc w:val="both"/>
        <w:textAlignment w:val="baseline"/>
        <w:rPr>
          <w:color w:val="000000"/>
          <w:sz w:val="28"/>
          <w:szCs w:val="28"/>
          <w:lang w:val="uk-UA"/>
        </w:rPr>
      </w:pPr>
      <w:r w:rsidRPr="00400360">
        <w:rPr>
          <w:color w:val="000000"/>
          <w:sz w:val="28"/>
          <w:szCs w:val="28"/>
          <w:lang w:val="uk-UA"/>
        </w:rPr>
        <w:t xml:space="preserve">          </w:t>
      </w:r>
      <w:r w:rsidR="00C5641E" w:rsidRPr="00400360">
        <w:rPr>
          <w:color w:val="000000"/>
          <w:sz w:val="28"/>
          <w:szCs w:val="28"/>
          <w:lang w:val="uk-UA"/>
        </w:rPr>
        <w:t>У процесі виконання Програма може уточнюватися. Зміни і доповнення до Програм</w:t>
      </w:r>
      <w:r w:rsidRPr="00400360">
        <w:rPr>
          <w:color w:val="000000"/>
          <w:sz w:val="28"/>
          <w:szCs w:val="28"/>
          <w:lang w:val="uk-UA"/>
        </w:rPr>
        <w:t>и затверджуються рішенням сесії селищної</w:t>
      </w:r>
      <w:r w:rsidR="00C5641E" w:rsidRPr="00400360">
        <w:rPr>
          <w:color w:val="000000"/>
          <w:sz w:val="28"/>
          <w:szCs w:val="28"/>
          <w:lang w:val="uk-UA"/>
        </w:rPr>
        <w:t> ради</w:t>
      </w:r>
      <w:r w:rsidRPr="00400360">
        <w:rPr>
          <w:color w:val="000000"/>
          <w:sz w:val="28"/>
          <w:szCs w:val="28"/>
          <w:lang w:val="uk-UA"/>
        </w:rPr>
        <w:t>.</w:t>
      </w:r>
    </w:p>
    <w:p w:rsidR="00C5641E" w:rsidRPr="00400360" w:rsidRDefault="00C5641E" w:rsidP="00C5641E">
      <w:pPr>
        <w:pStyle w:val="a5"/>
        <w:shd w:val="clear" w:color="auto" w:fill="FFFFFF"/>
        <w:spacing w:before="0" w:beforeAutospacing="0" w:after="0" w:afterAutospacing="0"/>
        <w:textAlignment w:val="baseline"/>
        <w:rPr>
          <w:color w:val="000000"/>
          <w:sz w:val="28"/>
          <w:szCs w:val="28"/>
          <w:lang w:val="uk-UA"/>
        </w:rPr>
      </w:pPr>
    </w:p>
    <w:p w:rsidR="00C5641E" w:rsidRPr="00400360" w:rsidRDefault="00C5641E" w:rsidP="00F63CB8">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r w:rsidRPr="00400360">
        <w:rPr>
          <w:rStyle w:val="a6"/>
          <w:color w:val="000000"/>
          <w:sz w:val="28"/>
          <w:szCs w:val="28"/>
          <w:bdr w:val="none" w:sz="0" w:space="0" w:color="auto" w:frame="1"/>
          <w:lang w:val="uk-UA"/>
        </w:rPr>
        <w:t>ІІІ.</w:t>
      </w:r>
      <w:r w:rsidR="00930445" w:rsidRPr="00400360">
        <w:rPr>
          <w:rStyle w:val="a6"/>
          <w:color w:val="000000"/>
          <w:sz w:val="28"/>
          <w:szCs w:val="28"/>
          <w:bdr w:val="none" w:sz="0" w:space="0" w:color="auto" w:frame="1"/>
          <w:lang w:val="uk-UA"/>
        </w:rPr>
        <w:t xml:space="preserve"> </w:t>
      </w:r>
      <w:r w:rsidRPr="00400360">
        <w:rPr>
          <w:rStyle w:val="a6"/>
          <w:color w:val="000000"/>
          <w:sz w:val="28"/>
          <w:szCs w:val="28"/>
          <w:bdr w:val="none" w:sz="0" w:space="0" w:color="auto" w:frame="1"/>
          <w:lang w:val="uk-UA"/>
        </w:rPr>
        <w:t>АНАЛІЗ СТАНУ ТА ТЕНДЕ</w:t>
      </w:r>
      <w:r w:rsidR="00930445" w:rsidRPr="00400360">
        <w:rPr>
          <w:rStyle w:val="a6"/>
          <w:color w:val="000000"/>
          <w:sz w:val="28"/>
          <w:szCs w:val="28"/>
          <w:bdr w:val="none" w:sz="0" w:space="0" w:color="auto" w:frame="1"/>
          <w:lang w:val="uk-UA"/>
        </w:rPr>
        <w:t xml:space="preserve">НЦІЙ ЕКОНОМІЧНОГО І СОЦІАЛЬНОГО </w:t>
      </w:r>
      <w:r w:rsidRPr="00400360">
        <w:rPr>
          <w:rStyle w:val="a6"/>
          <w:color w:val="000000"/>
          <w:sz w:val="28"/>
          <w:szCs w:val="28"/>
          <w:bdr w:val="none" w:sz="0" w:space="0" w:color="auto" w:frame="1"/>
          <w:lang w:val="uk-UA"/>
        </w:rPr>
        <w:t>РОЗВИТКУ</w:t>
      </w:r>
    </w:p>
    <w:p w:rsidR="00C5641E" w:rsidRPr="00400360" w:rsidRDefault="00C5641E" w:rsidP="00C5641E">
      <w:pPr>
        <w:spacing w:after="0" w:line="240" w:lineRule="auto"/>
        <w:jc w:val="both"/>
        <w:rPr>
          <w:rFonts w:ascii="Times New Roman" w:hAnsi="Times New Roman" w:cs="Times New Roman"/>
          <w:color w:val="000000"/>
          <w:sz w:val="24"/>
          <w:szCs w:val="24"/>
          <w:lang w:val="uk-UA"/>
        </w:rPr>
      </w:pPr>
    </w:p>
    <w:p w:rsidR="00C5641E" w:rsidRDefault="004B7E06" w:rsidP="00A249EF">
      <w:pPr>
        <w:spacing w:after="0" w:line="240" w:lineRule="auto"/>
        <w:jc w:val="center"/>
        <w:rPr>
          <w:rFonts w:ascii="Times New Roman" w:hAnsi="Times New Roman" w:cs="Times New Roman"/>
          <w:b/>
          <w:sz w:val="28"/>
          <w:szCs w:val="28"/>
          <w:lang w:val="uk-UA"/>
        </w:rPr>
      </w:pPr>
      <w:r w:rsidRPr="00400360">
        <w:rPr>
          <w:rFonts w:ascii="Times New Roman" w:hAnsi="Times New Roman" w:cs="Times New Roman"/>
          <w:b/>
          <w:sz w:val="28"/>
          <w:szCs w:val="28"/>
          <w:lang w:val="uk-UA"/>
        </w:rPr>
        <w:t>Адміністративні послуги</w:t>
      </w:r>
    </w:p>
    <w:p w:rsidR="00331C55" w:rsidRDefault="00331C55" w:rsidP="00331C5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виконання вимог Закону України «Про адміністративні послуги» в громаді працює відділ «Центр надання адміністративних послуг» (далі – ЦНАП). В одному місці сконцентровано надання найнеобхідніших послуг для громадян, спектр адміністративних послуг поступово розширюється, забезпечено комфортне перебування відвідувачів.</w:t>
      </w:r>
    </w:p>
    <w:p w:rsidR="00331C55" w:rsidRDefault="00331C55" w:rsidP="00331C5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Надання адміністративних послуг здійснюється основним офісом в </w:t>
      </w:r>
      <w:r w:rsidR="00A249EF">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00A249EF">
        <w:rPr>
          <w:rFonts w:ascii="Times New Roman" w:hAnsi="Times New Roman" w:cs="Times New Roman"/>
          <w:sz w:val="28"/>
          <w:szCs w:val="28"/>
          <w:lang w:val="uk-UA"/>
        </w:rPr>
        <w:t>-щі</w:t>
      </w:r>
      <w:r>
        <w:rPr>
          <w:rFonts w:ascii="Times New Roman" w:hAnsi="Times New Roman" w:cs="Times New Roman"/>
          <w:sz w:val="28"/>
          <w:szCs w:val="28"/>
          <w:lang w:val="uk-UA"/>
        </w:rPr>
        <w:t xml:space="preserve"> Червоногригорівка, територіальним підрозділом в с.</w:t>
      </w:r>
      <w:r w:rsidR="00A249EF">
        <w:rPr>
          <w:rFonts w:ascii="Times New Roman" w:hAnsi="Times New Roman" w:cs="Times New Roman"/>
          <w:sz w:val="28"/>
          <w:szCs w:val="28"/>
          <w:lang w:val="uk-UA"/>
        </w:rPr>
        <w:t xml:space="preserve"> </w:t>
      </w:r>
      <w:r>
        <w:rPr>
          <w:rFonts w:ascii="Times New Roman" w:hAnsi="Times New Roman" w:cs="Times New Roman"/>
          <w:sz w:val="28"/>
          <w:szCs w:val="28"/>
          <w:lang w:val="uk-UA"/>
        </w:rPr>
        <w:t>Придніпровське та віддаленим робочим місцем адміністратора в с.</w:t>
      </w:r>
      <w:r w:rsidR="00A249EF">
        <w:rPr>
          <w:rFonts w:ascii="Times New Roman" w:hAnsi="Times New Roman" w:cs="Times New Roman"/>
          <w:sz w:val="28"/>
          <w:szCs w:val="28"/>
          <w:lang w:val="uk-UA"/>
        </w:rPr>
        <w:t xml:space="preserve"> </w:t>
      </w:r>
      <w:r>
        <w:rPr>
          <w:rFonts w:ascii="Times New Roman" w:hAnsi="Times New Roman" w:cs="Times New Roman"/>
          <w:sz w:val="28"/>
          <w:szCs w:val="28"/>
          <w:lang w:val="uk-UA"/>
        </w:rPr>
        <w:t>Дмитрівка. На сьогодні, через ЦНАП надається 2</w:t>
      </w:r>
      <w:r w:rsidR="009A4B88">
        <w:rPr>
          <w:rFonts w:ascii="Times New Roman" w:hAnsi="Times New Roman" w:cs="Times New Roman"/>
          <w:sz w:val="28"/>
          <w:szCs w:val="28"/>
          <w:lang w:val="uk-UA"/>
        </w:rPr>
        <w:t>64</w:t>
      </w:r>
      <w:r>
        <w:rPr>
          <w:rFonts w:ascii="Times New Roman" w:hAnsi="Times New Roman" w:cs="Times New Roman"/>
          <w:sz w:val="28"/>
          <w:szCs w:val="28"/>
          <w:lang w:val="uk-UA"/>
        </w:rPr>
        <w:t xml:space="preserve"> адміністративних послуг.</w:t>
      </w:r>
    </w:p>
    <w:p w:rsidR="00331C55" w:rsidRDefault="0095209A" w:rsidP="00331C5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w:t>
      </w:r>
      <w:r w:rsidR="00331C55">
        <w:rPr>
          <w:rFonts w:ascii="Times New Roman" w:hAnsi="Times New Roman" w:cs="Times New Roman"/>
          <w:sz w:val="28"/>
          <w:szCs w:val="28"/>
          <w:lang w:val="uk-UA"/>
        </w:rPr>
        <w:t xml:space="preserve"> ЦНАП надаються послуги з реєстрації/зняття з реєстрації місця проживання, з державної реєстрації актів цивільного стану, послуг соціального характеру, з державної реєстрації речових прав на нерухоме майно, послуги із земельних питань та інші. Всі адміністратори працюють в електронних державних реєстрах.</w:t>
      </w:r>
    </w:p>
    <w:p w:rsidR="00331C55" w:rsidRDefault="00331C55" w:rsidP="00331C55">
      <w:pPr>
        <w:spacing w:after="0" w:line="240" w:lineRule="auto"/>
        <w:ind w:firstLine="709"/>
        <w:jc w:val="both"/>
        <w:rPr>
          <w:rFonts w:ascii="Times New Roman" w:hAnsi="Times New Roman" w:cs="Times New Roman"/>
          <w:sz w:val="28"/>
          <w:szCs w:val="28"/>
          <w:lang w:val="uk-UA"/>
        </w:rPr>
      </w:pPr>
      <w:r w:rsidRPr="0058521B">
        <w:rPr>
          <w:rFonts w:ascii="Times New Roman" w:hAnsi="Times New Roman" w:cs="Times New Roman"/>
          <w:bCs/>
          <w:sz w:val="28"/>
          <w:szCs w:val="28"/>
          <w:lang w:val="uk-UA"/>
        </w:rPr>
        <w:t>Повномасштабне воєнне вторгнення російської федерації на територію України внесло суттєві зміни в процес надання адміністративних послуг</w:t>
      </w:r>
      <w:r>
        <w:rPr>
          <w:rFonts w:ascii="Times New Roman" w:hAnsi="Times New Roman" w:cs="Times New Roman"/>
          <w:bCs/>
          <w:sz w:val="28"/>
          <w:szCs w:val="28"/>
          <w:lang w:val="uk-UA"/>
        </w:rPr>
        <w:t xml:space="preserve">, </w:t>
      </w:r>
      <w:r w:rsidRPr="0058521B">
        <w:rPr>
          <w:rFonts w:ascii="Times New Roman" w:hAnsi="Times New Roman" w:cs="Times New Roman"/>
          <w:spacing w:val="1"/>
          <w:sz w:val="28"/>
          <w:szCs w:val="28"/>
          <w:lang w:val="uk-UA"/>
        </w:rPr>
        <w:t>основним напрямком діяльності ЦНАП ста</w:t>
      </w:r>
      <w:r>
        <w:rPr>
          <w:rFonts w:ascii="Times New Roman" w:hAnsi="Times New Roman" w:cs="Times New Roman"/>
          <w:spacing w:val="1"/>
          <w:sz w:val="28"/>
          <w:szCs w:val="28"/>
          <w:lang w:val="uk-UA"/>
        </w:rPr>
        <w:t>в</w:t>
      </w:r>
      <w:r w:rsidRPr="0058521B">
        <w:rPr>
          <w:rFonts w:ascii="Times New Roman" w:hAnsi="Times New Roman" w:cs="Times New Roman"/>
          <w:spacing w:val="1"/>
          <w:sz w:val="28"/>
          <w:szCs w:val="28"/>
          <w:lang w:val="uk-UA"/>
        </w:rPr>
        <w:t xml:space="preserve"> захист прав громадян вимушено переміщених до нашої громади, а саме: запроваджено ведення обліку внутрішньо переміщених осіб, видача довідок про взяття їх на облік, надання допомоги на проживання внутрішньо переміщеним особам.</w:t>
      </w:r>
    </w:p>
    <w:p w:rsidR="00331C55" w:rsidRPr="00400360" w:rsidRDefault="00331C55" w:rsidP="004B7E06">
      <w:pPr>
        <w:spacing w:after="0" w:line="240" w:lineRule="auto"/>
        <w:ind w:firstLine="709"/>
        <w:jc w:val="center"/>
        <w:rPr>
          <w:rFonts w:ascii="Times New Roman" w:hAnsi="Times New Roman" w:cs="Times New Roman"/>
          <w:b/>
          <w:sz w:val="28"/>
          <w:szCs w:val="28"/>
          <w:lang w:val="uk-UA"/>
        </w:rPr>
      </w:pPr>
    </w:p>
    <w:p w:rsidR="00FF5E1F" w:rsidRPr="00D93D88" w:rsidRDefault="00FF5E1F" w:rsidP="00A043B4">
      <w:pPr>
        <w:pStyle w:val="12"/>
        <w:suppressAutoHyphens w:val="0"/>
        <w:spacing w:after="0" w:line="240" w:lineRule="auto"/>
        <w:ind w:left="0"/>
        <w:jc w:val="center"/>
        <w:rPr>
          <w:rFonts w:ascii="Times New Roman" w:hAnsi="Times New Roman"/>
          <w:b/>
          <w:szCs w:val="28"/>
        </w:rPr>
      </w:pPr>
      <w:r w:rsidRPr="00D93D88">
        <w:rPr>
          <w:rFonts w:ascii="Times New Roman" w:hAnsi="Times New Roman"/>
          <w:b/>
          <w:szCs w:val="28"/>
        </w:rPr>
        <w:t>Заклади дошкільної освіти</w:t>
      </w:r>
    </w:p>
    <w:p w:rsidR="00FF5E1F" w:rsidRPr="00930445" w:rsidRDefault="00FF5E1F" w:rsidP="00FF5E1F">
      <w:pPr>
        <w:pStyle w:val="12"/>
        <w:suppressAutoHyphens w:val="0"/>
        <w:spacing w:after="0" w:line="240" w:lineRule="auto"/>
        <w:ind w:left="709"/>
        <w:rPr>
          <w:rFonts w:ascii="Times New Roman" w:hAnsi="Times New Roman"/>
          <w:i/>
          <w:szCs w:val="28"/>
        </w:rPr>
      </w:pPr>
    </w:p>
    <w:tbl>
      <w:tblPr>
        <w:tblW w:w="96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1418"/>
        <w:gridCol w:w="1842"/>
        <w:gridCol w:w="1759"/>
      </w:tblGrid>
      <w:tr w:rsidR="00FF5E1F" w:rsidRPr="00930445" w:rsidTr="00A043B4">
        <w:trPr>
          <w:trHeight w:val="551"/>
        </w:trPr>
        <w:tc>
          <w:tcPr>
            <w:tcW w:w="4678" w:type="dxa"/>
          </w:tcPr>
          <w:p w:rsidR="00FF5E1F" w:rsidRPr="00930445" w:rsidRDefault="00FF5E1F" w:rsidP="00A043B4">
            <w:pPr>
              <w:spacing w:after="0" w:line="240" w:lineRule="auto"/>
              <w:ind w:firstLine="61"/>
              <w:jc w:val="center"/>
              <w:rPr>
                <w:rFonts w:ascii="Times New Roman" w:hAnsi="Times New Roman" w:cs="Times New Roman"/>
                <w:b/>
                <w:sz w:val="28"/>
                <w:szCs w:val="28"/>
              </w:rPr>
            </w:pPr>
            <w:r w:rsidRPr="00930445">
              <w:rPr>
                <w:rFonts w:ascii="Times New Roman" w:hAnsi="Times New Roman" w:cs="Times New Roman"/>
                <w:b/>
                <w:sz w:val="28"/>
                <w:szCs w:val="28"/>
              </w:rPr>
              <w:t>Назва</w:t>
            </w:r>
          </w:p>
        </w:tc>
        <w:tc>
          <w:tcPr>
            <w:tcW w:w="1418" w:type="dxa"/>
            <w:vAlign w:val="center"/>
          </w:tcPr>
          <w:p w:rsidR="00FF5E1F" w:rsidRPr="00930445" w:rsidRDefault="00FF5E1F" w:rsidP="00A043B4">
            <w:pPr>
              <w:spacing w:after="0" w:line="240" w:lineRule="auto"/>
              <w:jc w:val="center"/>
              <w:rPr>
                <w:rFonts w:ascii="Times New Roman" w:hAnsi="Times New Roman" w:cs="Times New Roman"/>
                <w:b/>
                <w:sz w:val="28"/>
                <w:szCs w:val="28"/>
              </w:rPr>
            </w:pPr>
            <w:r w:rsidRPr="00930445">
              <w:rPr>
                <w:rFonts w:ascii="Times New Roman" w:hAnsi="Times New Roman" w:cs="Times New Roman"/>
                <w:b/>
                <w:sz w:val="28"/>
                <w:szCs w:val="28"/>
              </w:rPr>
              <w:t>Рік побудови</w:t>
            </w:r>
          </w:p>
        </w:tc>
        <w:tc>
          <w:tcPr>
            <w:tcW w:w="1842" w:type="dxa"/>
            <w:vAlign w:val="center"/>
          </w:tcPr>
          <w:p w:rsidR="00FF5E1F" w:rsidRPr="00930445" w:rsidRDefault="00FF5E1F" w:rsidP="00A043B4">
            <w:pPr>
              <w:spacing w:after="0" w:line="240" w:lineRule="auto"/>
              <w:ind w:firstLine="61"/>
              <w:jc w:val="center"/>
              <w:rPr>
                <w:rFonts w:ascii="Times New Roman" w:hAnsi="Times New Roman" w:cs="Times New Roman"/>
                <w:b/>
                <w:sz w:val="28"/>
                <w:szCs w:val="28"/>
              </w:rPr>
            </w:pPr>
            <w:r w:rsidRPr="00930445">
              <w:rPr>
                <w:rFonts w:ascii="Times New Roman" w:hAnsi="Times New Roman" w:cs="Times New Roman"/>
                <w:b/>
                <w:sz w:val="28"/>
                <w:szCs w:val="28"/>
              </w:rPr>
              <w:t>Проектна потужність, осіб</w:t>
            </w:r>
          </w:p>
        </w:tc>
        <w:tc>
          <w:tcPr>
            <w:tcW w:w="1759" w:type="dxa"/>
            <w:vAlign w:val="center"/>
          </w:tcPr>
          <w:p w:rsidR="00FF5E1F" w:rsidRPr="00930445" w:rsidRDefault="00FF5E1F" w:rsidP="00A043B4">
            <w:pPr>
              <w:spacing w:after="0" w:line="240" w:lineRule="auto"/>
              <w:ind w:firstLine="61"/>
              <w:jc w:val="center"/>
              <w:rPr>
                <w:rFonts w:ascii="Times New Roman" w:hAnsi="Times New Roman" w:cs="Times New Roman"/>
                <w:b/>
                <w:sz w:val="28"/>
                <w:szCs w:val="28"/>
              </w:rPr>
            </w:pPr>
            <w:r w:rsidRPr="00930445">
              <w:rPr>
                <w:rFonts w:ascii="Times New Roman" w:hAnsi="Times New Roman" w:cs="Times New Roman"/>
                <w:b/>
                <w:sz w:val="28"/>
                <w:szCs w:val="28"/>
              </w:rPr>
              <w:t>Наповне-ність, осіб</w:t>
            </w:r>
          </w:p>
        </w:tc>
      </w:tr>
      <w:tr w:rsidR="00FF5E1F" w:rsidRPr="00930445" w:rsidTr="00A043B4">
        <w:trPr>
          <w:trHeight w:val="397"/>
        </w:trPr>
        <w:tc>
          <w:tcPr>
            <w:tcW w:w="4678" w:type="dxa"/>
          </w:tcPr>
          <w:p w:rsidR="00FF5E1F" w:rsidRDefault="00FF5E1F" w:rsidP="00A043B4">
            <w:pPr>
              <w:spacing w:after="0" w:line="240" w:lineRule="auto"/>
              <w:ind w:firstLine="34"/>
              <w:jc w:val="center"/>
              <w:rPr>
                <w:rFonts w:ascii="Times New Roman" w:hAnsi="Times New Roman" w:cs="Times New Roman"/>
                <w:sz w:val="28"/>
                <w:szCs w:val="28"/>
              </w:rPr>
            </w:pPr>
            <w:r w:rsidRPr="00254CA6">
              <w:rPr>
                <w:rFonts w:ascii="Times New Roman" w:hAnsi="Times New Roman" w:cs="Times New Roman"/>
                <w:sz w:val="28"/>
                <w:szCs w:val="28"/>
              </w:rPr>
              <w:t>КЗДО «Вишенька» Червоногригорівської селищної ради Нікопольського району»</w:t>
            </w:r>
          </w:p>
          <w:p w:rsidR="00FF5E1F" w:rsidRPr="00930445" w:rsidRDefault="00FF5E1F" w:rsidP="00A043B4">
            <w:pPr>
              <w:spacing w:after="0" w:line="240" w:lineRule="auto"/>
              <w:ind w:firstLine="34"/>
              <w:rPr>
                <w:rFonts w:ascii="Times New Roman" w:hAnsi="Times New Roman" w:cs="Times New Roman"/>
                <w:sz w:val="28"/>
                <w:szCs w:val="28"/>
              </w:rPr>
            </w:pPr>
          </w:p>
        </w:tc>
        <w:tc>
          <w:tcPr>
            <w:tcW w:w="1418" w:type="dxa"/>
            <w:vAlign w:val="center"/>
          </w:tcPr>
          <w:p w:rsidR="00FF5E1F" w:rsidRPr="00930445" w:rsidRDefault="00FF5E1F" w:rsidP="00A043B4">
            <w:pPr>
              <w:spacing w:after="0" w:line="240" w:lineRule="auto"/>
              <w:ind w:firstLine="61"/>
              <w:jc w:val="center"/>
              <w:rPr>
                <w:rFonts w:ascii="Times New Roman" w:hAnsi="Times New Roman" w:cs="Times New Roman"/>
                <w:sz w:val="28"/>
                <w:szCs w:val="28"/>
              </w:rPr>
            </w:pPr>
            <w:r w:rsidRPr="00930445">
              <w:rPr>
                <w:rFonts w:ascii="Times New Roman" w:hAnsi="Times New Roman" w:cs="Times New Roman"/>
                <w:sz w:val="28"/>
                <w:szCs w:val="28"/>
              </w:rPr>
              <w:t>1964</w:t>
            </w:r>
          </w:p>
        </w:tc>
        <w:tc>
          <w:tcPr>
            <w:tcW w:w="1842" w:type="dxa"/>
            <w:vAlign w:val="center"/>
          </w:tcPr>
          <w:p w:rsidR="00FF5E1F" w:rsidRPr="00930445" w:rsidRDefault="00FF5E1F" w:rsidP="00A043B4">
            <w:pPr>
              <w:spacing w:after="0" w:line="240" w:lineRule="auto"/>
              <w:ind w:firstLine="61"/>
              <w:jc w:val="center"/>
              <w:rPr>
                <w:rFonts w:ascii="Times New Roman" w:hAnsi="Times New Roman" w:cs="Times New Roman"/>
                <w:sz w:val="28"/>
                <w:szCs w:val="28"/>
              </w:rPr>
            </w:pPr>
            <w:r w:rsidRPr="00930445">
              <w:rPr>
                <w:rFonts w:ascii="Times New Roman" w:hAnsi="Times New Roman" w:cs="Times New Roman"/>
                <w:sz w:val="28"/>
                <w:szCs w:val="28"/>
              </w:rPr>
              <w:t>60</w:t>
            </w:r>
          </w:p>
        </w:tc>
        <w:tc>
          <w:tcPr>
            <w:tcW w:w="1759" w:type="dxa"/>
            <w:vAlign w:val="center"/>
          </w:tcPr>
          <w:p w:rsidR="00FF5E1F" w:rsidRPr="00930445" w:rsidRDefault="009D176F" w:rsidP="00A043B4">
            <w:pPr>
              <w:spacing w:after="0" w:line="240" w:lineRule="auto"/>
              <w:ind w:firstLine="61"/>
              <w:jc w:val="center"/>
              <w:rPr>
                <w:rFonts w:ascii="Times New Roman" w:hAnsi="Times New Roman" w:cs="Times New Roman"/>
                <w:sz w:val="28"/>
                <w:szCs w:val="28"/>
                <w:lang w:val="uk-UA"/>
              </w:rPr>
            </w:pPr>
            <w:r>
              <w:rPr>
                <w:rFonts w:ascii="Times New Roman" w:hAnsi="Times New Roman" w:cs="Times New Roman"/>
                <w:sz w:val="28"/>
                <w:szCs w:val="28"/>
                <w:lang w:val="uk-UA"/>
              </w:rPr>
              <w:t>26</w:t>
            </w:r>
          </w:p>
        </w:tc>
      </w:tr>
      <w:tr w:rsidR="00FF5E1F" w:rsidRPr="00930445" w:rsidTr="00A043B4">
        <w:trPr>
          <w:trHeight w:val="467"/>
        </w:trPr>
        <w:tc>
          <w:tcPr>
            <w:tcW w:w="4678" w:type="dxa"/>
          </w:tcPr>
          <w:p w:rsidR="00FF5E1F" w:rsidRPr="009D176F" w:rsidRDefault="00FF5E1F" w:rsidP="00A043B4">
            <w:pPr>
              <w:spacing w:after="0" w:line="240" w:lineRule="auto"/>
              <w:ind w:firstLine="61"/>
              <w:jc w:val="center"/>
              <w:rPr>
                <w:rFonts w:ascii="Times New Roman" w:hAnsi="Times New Roman" w:cs="Times New Roman"/>
                <w:sz w:val="28"/>
                <w:szCs w:val="28"/>
                <w:lang w:val="uk-UA"/>
              </w:rPr>
            </w:pPr>
            <w:r w:rsidRPr="00254CA6">
              <w:rPr>
                <w:rFonts w:ascii="Times New Roman" w:hAnsi="Times New Roman" w:cs="Times New Roman"/>
                <w:sz w:val="28"/>
                <w:szCs w:val="28"/>
              </w:rPr>
              <w:t xml:space="preserve">КЗ «Придніпровський ЗДО </w:t>
            </w:r>
            <w:r>
              <w:rPr>
                <w:rFonts w:ascii="Times New Roman" w:hAnsi="Times New Roman" w:cs="Times New Roman"/>
                <w:sz w:val="28"/>
                <w:szCs w:val="28"/>
                <w:lang w:val="uk-UA"/>
              </w:rPr>
              <w:t xml:space="preserve">           </w:t>
            </w:r>
            <w:r w:rsidRPr="00254CA6">
              <w:rPr>
                <w:rFonts w:ascii="Times New Roman" w:hAnsi="Times New Roman" w:cs="Times New Roman"/>
                <w:sz w:val="28"/>
                <w:szCs w:val="28"/>
              </w:rPr>
              <w:t>(ясла-садок) «</w:t>
            </w:r>
            <w:r w:rsidR="009D176F">
              <w:rPr>
                <w:rFonts w:ascii="Times New Roman" w:hAnsi="Times New Roman" w:cs="Times New Roman"/>
                <w:sz w:val="28"/>
                <w:szCs w:val="28"/>
                <w:lang w:val="uk-UA"/>
              </w:rPr>
              <w:t>Дивосвіт</w:t>
            </w:r>
            <w:r w:rsidRPr="00254CA6">
              <w:rPr>
                <w:rFonts w:ascii="Times New Roman" w:hAnsi="Times New Roman" w:cs="Times New Roman"/>
                <w:sz w:val="28"/>
                <w:szCs w:val="28"/>
              </w:rPr>
              <w:t>» Червоногригорівської селищної ради»</w:t>
            </w:r>
            <w:r w:rsidR="009D176F">
              <w:rPr>
                <w:rFonts w:ascii="Times New Roman" w:hAnsi="Times New Roman" w:cs="Times New Roman"/>
                <w:sz w:val="28"/>
                <w:szCs w:val="28"/>
                <w:lang w:val="uk-UA"/>
              </w:rPr>
              <w:t xml:space="preserve"> Нікопольського району Дніпропетровської області</w:t>
            </w:r>
          </w:p>
          <w:p w:rsidR="00FF5E1F" w:rsidRPr="00930445" w:rsidRDefault="00FF5E1F" w:rsidP="00A043B4">
            <w:pPr>
              <w:spacing w:after="0" w:line="240" w:lineRule="auto"/>
              <w:ind w:firstLine="61"/>
              <w:rPr>
                <w:rFonts w:ascii="Times New Roman" w:hAnsi="Times New Roman" w:cs="Times New Roman"/>
                <w:sz w:val="28"/>
                <w:szCs w:val="28"/>
              </w:rPr>
            </w:pPr>
          </w:p>
        </w:tc>
        <w:tc>
          <w:tcPr>
            <w:tcW w:w="1418" w:type="dxa"/>
            <w:vAlign w:val="center"/>
          </w:tcPr>
          <w:p w:rsidR="00FF5E1F" w:rsidRPr="00930445" w:rsidRDefault="00FF5E1F" w:rsidP="00A043B4">
            <w:pPr>
              <w:spacing w:after="0" w:line="240" w:lineRule="auto"/>
              <w:ind w:firstLine="61"/>
              <w:jc w:val="center"/>
              <w:rPr>
                <w:rFonts w:ascii="Times New Roman" w:hAnsi="Times New Roman" w:cs="Times New Roman"/>
                <w:sz w:val="28"/>
                <w:szCs w:val="28"/>
              </w:rPr>
            </w:pPr>
            <w:r w:rsidRPr="00930445">
              <w:rPr>
                <w:rFonts w:ascii="Times New Roman" w:hAnsi="Times New Roman" w:cs="Times New Roman"/>
                <w:sz w:val="28"/>
                <w:szCs w:val="28"/>
              </w:rPr>
              <w:t>1965</w:t>
            </w:r>
          </w:p>
        </w:tc>
        <w:tc>
          <w:tcPr>
            <w:tcW w:w="1842" w:type="dxa"/>
            <w:vAlign w:val="center"/>
          </w:tcPr>
          <w:p w:rsidR="00FF5E1F" w:rsidRPr="00930445" w:rsidRDefault="00FF5E1F" w:rsidP="00A043B4">
            <w:pPr>
              <w:spacing w:after="0" w:line="240" w:lineRule="auto"/>
              <w:ind w:firstLine="61"/>
              <w:jc w:val="center"/>
              <w:rPr>
                <w:rFonts w:ascii="Times New Roman" w:hAnsi="Times New Roman" w:cs="Times New Roman"/>
                <w:sz w:val="28"/>
                <w:szCs w:val="28"/>
                <w:lang w:val="uk-UA"/>
              </w:rPr>
            </w:pPr>
            <w:r w:rsidRPr="00930445">
              <w:rPr>
                <w:rFonts w:ascii="Times New Roman" w:hAnsi="Times New Roman" w:cs="Times New Roman"/>
                <w:sz w:val="28"/>
                <w:szCs w:val="28"/>
                <w:lang w:val="uk-UA"/>
              </w:rPr>
              <w:t>115</w:t>
            </w:r>
          </w:p>
        </w:tc>
        <w:tc>
          <w:tcPr>
            <w:tcW w:w="1759" w:type="dxa"/>
            <w:vAlign w:val="center"/>
          </w:tcPr>
          <w:p w:rsidR="00FF5E1F" w:rsidRPr="00930445" w:rsidRDefault="00FF5E1F" w:rsidP="00A043B4">
            <w:pPr>
              <w:spacing w:after="0" w:line="240" w:lineRule="auto"/>
              <w:ind w:firstLine="61"/>
              <w:jc w:val="center"/>
              <w:rPr>
                <w:rFonts w:ascii="Times New Roman" w:hAnsi="Times New Roman" w:cs="Times New Roman"/>
                <w:sz w:val="28"/>
                <w:szCs w:val="28"/>
                <w:lang w:val="uk-UA"/>
              </w:rPr>
            </w:pPr>
            <w:r>
              <w:rPr>
                <w:rFonts w:ascii="Times New Roman" w:hAnsi="Times New Roman" w:cs="Times New Roman"/>
                <w:sz w:val="28"/>
                <w:szCs w:val="28"/>
                <w:lang w:val="uk-UA"/>
              </w:rPr>
              <w:t>122</w:t>
            </w:r>
          </w:p>
        </w:tc>
      </w:tr>
      <w:tr w:rsidR="00FF5E1F" w:rsidRPr="00930445" w:rsidTr="00A043B4">
        <w:trPr>
          <w:trHeight w:val="451"/>
        </w:trPr>
        <w:tc>
          <w:tcPr>
            <w:tcW w:w="4678" w:type="dxa"/>
          </w:tcPr>
          <w:p w:rsidR="00FF5E1F" w:rsidRDefault="00FF5E1F" w:rsidP="00A043B4">
            <w:pPr>
              <w:spacing w:after="0" w:line="240" w:lineRule="auto"/>
              <w:ind w:firstLine="61"/>
              <w:jc w:val="center"/>
              <w:rPr>
                <w:rFonts w:ascii="Times New Roman" w:hAnsi="Times New Roman" w:cs="Times New Roman"/>
                <w:sz w:val="28"/>
                <w:szCs w:val="28"/>
              </w:rPr>
            </w:pPr>
            <w:r w:rsidRPr="00AF0EFB">
              <w:rPr>
                <w:rFonts w:ascii="Times New Roman" w:hAnsi="Times New Roman" w:cs="Times New Roman"/>
                <w:sz w:val="28"/>
                <w:szCs w:val="28"/>
              </w:rPr>
              <w:t>КЗ «Кам’янський ЗДО (ясла-садок) «Веселка» Червоногригорівської селищної ради Нікопольського району»</w:t>
            </w:r>
          </w:p>
          <w:p w:rsidR="00FF5E1F" w:rsidRPr="00930445" w:rsidRDefault="00FF5E1F" w:rsidP="00A043B4">
            <w:pPr>
              <w:spacing w:after="0" w:line="240" w:lineRule="auto"/>
              <w:ind w:firstLine="61"/>
              <w:jc w:val="center"/>
              <w:rPr>
                <w:rFonts w:ascii="Times New Roman" w:hAnsi="Times New Roman" w:cs="Times New Roman"/>
                <w:sz w:val="28"/>
                <w:szCs w:val="28"/>
              </w:rPr>
            </w:pPr>
          </w:p>
        </w:tc>
        <w:tc>
          <w:tcPr>
            <w:tcW w:w="1418" w:type="dxa"/>
            <w:vAlign w:val="center"/>
          </w:tcPr>
          <w:p w:rsidR="00FF5E1F" w:rsidRPr="00930445" w:rsidRDefault="00FF5E1F" w:rsidP="00A043B4">
            <w:pPr>
              <w:spacing w:after="0" w:line="240" w:lineRule="auto"/>
              <w:ind w:firstLine="61"/>
              <w:jc w:val="center"/>
              <w:rPr>
                <w:rFonts w:ascii="Times New Roman" w:hAnsi="Times New Roman" w:cs="Times New Roman"/>
                <w:sz w:val="28"/>
                <w:szCs w:val="28"/>
              </w:rPr>
            </w:pPr>
            <w:r w:rsidRPr="00930445">
              <w:rPr>
                <w:rFonts w:ascii="Times New Roman" w:hAnsi="Times New Roman" w:cs="Times New Roman"/>
                <w:sz w:val="28"/>
                <w:szCs w:val="28"/>
              </w:rPr>
              <w:t>1953</w:t>
            </w:r>
          </w:p>
        </w:tc>
        <w:tc>
          <w:tcPr>
            <w:tcW w:w="1842" w:type="dxa"/>
            <w:vAlign w:val="center"/>
          </w:tcPr>
          <w:p w:rsidR="00FF5E1F" w:rsidRPr="00930445" w:rsidRDefault="00FF5E1F" w:rsidP="00A043B4">
            <w:pPr>
              <w:spacing w:after="0" w:line="240" w:lineRule="auto"/>
              <w:ind w:firstLine="61"/>
              <w:jc w:val="center"/>
              <w:rPr>
                <w:rFonts w:ascii="Times New Roman" w:hAnsi="Times New Roman" w:cs="Times New Roman"/>
                <w:sz w:val="28"/>
                <w:szCs w:val="28"/>
              </w:rPr>
            </w:pPr>
            <w:r w:rsidRPr="00930445">
              <w:rPr>
                <w:rFonts w:ascii="Times New Roman" w:hAnsi="Times New Roman" w:cs="Times New Roman"/>
                <w:sz w:val="28"/>
                <w:szCs w:val="28"/>
              </w:rPr>
              <w:t>95</w:t>
            </w:r>
          </w:p>
        </w:tc>
        <w:tc>
          <w:tcPr>
            <w:tcW w:w="1759" w:type="dxa"/>
            <w:vAlign w:val="center"/>
          </w:tcPr>
          <w:p w:rsidR="00FF5E1F" w:rsidRPr="00930445" w:rsidRDefault="00FF5E1F" w:rsidP="00A043B4">
            <w:pPr>
              <w:spacing w:after="0" w:line="240" w:lineRule="auto"/>
              <w:ind w:firstLine="61"/>
              <w:jc w:val="center"/>
              <w:rPr>
                <w:rFonts w:ascii="Times New Roman" w:hAnsi="Times New Roman" w:cs="Times New Roman"/>
                <w:sz w:val="28"/>
                <w:szCs w:val="28"/>
                <w:lang w:val="uk-UA"/>
              </w:rPr>
            </w:pPr>
            <w:r>
              <w:rPr>
                <w:rFonts w:ascii="Times New Roman" w:hAnsi="Times New Roman" w:cs="Times New Roman"/>
                <w:sz w:val="28"/>
                <w:szCs w:val="28"/>
                <w:lang w:val="uk-UA"/>
              </w:rPr>
              <w:t>99</w:t>
            </w:r>
          </w:p>
        </w:tc>
      </w:tr>
      <w:tr w:rsidR="00FF5E1F" w:rsidRPr="00930445" w:rsidTr="00A043B4">
        <w:trPr>
          <w:trHeight w:val="467"/>
        </w:trPr>
        <w:tc>
          <w:tcPr>
            <w:tcW w:w="4678" w:type="dxa"/>
          </w:tcPr>
          <w:p w:rsidR="00FF5E1F" w:rsidRPr="009D176F" w:rsidRDefault="00FF5E1F" w:rsidP="00A043B4">
            <w:pPr>
              <w:spacing w:after="0" w:line="240" w:lineRule="auto"/>
              <w:ind w:firstLine="61"/>
              <w:jc w:val="center"/>
              <w:rPr>
                <w:rFonts w:ascii="Times New Roman" w:hAnsi="Times New Roman" w:cs="Times New Roman"/>
                <w:sz w:val="28"/>
                <w:szCs w:val="28"/>
                <w:lang w:val="uk-UA"/>
              </w:rPr>
            </w:pPr>
            <w:r w:rsidRPr="00472ED0">
              <w:rPr>
                <w:rFonts w:ascii="Times New Roman" w:hAnsi="Times New Roman" w:cs="Times New Roman"/>
                <w:sz w:val="28"/>
                <w:szCs w:val="28"/>
              </w:rPr>
              <w:t>КЗ «Борисівський ЗДО (ясла-садок) «Колобок» Червоногригорівської селищної ради»</w:t>
            </w:r>
            <w:r w:rsidR="009D176F">
              <w:rPr>
                <w:rFonts w:ascii="Times New Roman" w:hAnsi="Times New Roman" w:cs="Times New Roman"/>
                <w:sz w:val="28"/>
                <w:szCs w:val="28"/>
                <w:lang w:val="uk-UA"/>
              </w:rPr>
              <w:t xml:space="preserve"> Нікопольського району Дніпропетровської області</w:t>
            </w:r>
          </w:p>
          <w:p w:rsidR="00FF5E1F" w:rsidRPr="00930445" w:rsidRDefault="00FF5E1F" w:rsidP="00A043B4">
            <w:pPr>
              <w:spacing w:after="0" w:line="240" w:lineRule="auto"/>
              <w:ind w:firstLine="61"/>
              <w:jc w:val="center"/>
              <w:rPr>
                <w:rFonts w:ascii="Times New Roman" w:hAnsi="Times New Roman" w:cs="Times New Roman"/>
                <w:sz w:val="28"/>
                <w:szCs w:val="28"/>
              </w:rPr>
            </w:pPr>
          </w:p>
        </w:tc>
        <w:tc>
          <w:tcPr>
            <w:tcW w:w="1418" w:type="dxa"/>
            <w:vAlign w:val="center"/>
          </w:tcPr>
          <w:p w:rsidR="00FF5E1F" w:rsidRPr="00930445" w:rsidRDefault="00FF5E1F" w:rsidP="00A043B4">
            <w:pPr>
              <w:spacing w:after="0" w:line="240" w:lineRule="auto"/>
              <w:ind w:firstLine="61"/>
              <w:jc w:val="center"/>
              <w:rPr>
                <w:rFonts w:ascii="Times New Roman" w:hAnsi="Times New Roman" w:cs="Times New Roman"/>
                <w:sz w:val="28"/>
                <w:szCs w:val="28"/>
              </w:rPr>
            </w:pPr>
            <w:r w:rsidRPr="00930445">
              <w:rPr>
                <w:rFonts w:ascii="Times New Roman" w:hAnsi="Times New Roman" w:cs="Times New Roman"/>
                <w:sz w:val="28"/>
                <w:szCs w:val="28"/>
              </w:rPr>
              <w:t>1968</w:t>
            </w:r>
          </w:p>
        </w:tc>
        <w:tc>
          <w:tcPr>
            <w:tcW w:w="1842" w:type="dxa"/>
            <w:vAlign w:val="center"/>
          </w:tcPr>
          <w:p w:rsidR="00FF5E1F" w:rsidRPr="00930445" w:rsidRDefault="00FF5E1F" w:rsidP="00A043B4">
            <w:pPr>
              <w:spacing w:after="0" w:line="240" w:lineRule="auto"/>
              <w:ind w:firstLine="61"/>
              <w:jc w:val="center"/>
              <w:rPr>
                <w:rFonts w:ascii="Times New Roman" w:hAnsi="Times New Roman" w:cs="Times New Roman"/>
                <w:sz w:val="28"/>
                <w:szCs w:val="28"/>
                <w:lang w:val="uk-UA"/>
              </w:rPr>
            </w:pPr>
            <w:r w:rsidRPr="00930445">
              <w:rPr>
                <w:rFonts w:ascii="Times New Roman" w:hAnsi="Times New Roman" w:cs="Times New Roman"/>
                <w:sz w:val="28"/>
                <w:szCs w:val="28"/>
              </w:rPr>
              <w:t>4</w:t>
            </w:r>
            <w:r w:rsidRPr="00930445">
              <w:rPr>
                <w:rFonts w:ascii="Times New Roman" w:hAnsi="Times New Roman" w:cs="Times New Roman"/>
                <w:sz w:val="28"/>
                <w:szCs w:val="28"/>
                <w:lang w:val="uk-UA"/>
              </w:rPr>
              <w:t>0</w:t>
            </w:r>
          </w:p>
        </w:tc>
        <w:tc>
          <w:tcPr>
            <w:tcW w:w="1759" w:type="dxa"/>
            <w:vAlign w:val="center"/>
          </w:tcPr>
          <w:p w:rsidR="00FF5E1F" w:rsidRPr="00930445" w:rsidRDefault="00FF5E1F" w:rsidP="00A043B4">
            <w:pPr>
              <w:spacing w:after="0" w:line="240" w:lineRule="auto"/>
              <w:ind w:firstLine="61"/>
              <w:jc w:val="center"/>
              <w:rPr>
                <w:rFonts w:ascii="Times New Roman" w:hAnsi="Times New Roman" w:cs="Times New Roman"/>
                <w:sz w:val="28"/>
                <w:szCs w:val="28"/>
                <w:lang w:val="uk-UA"/>
              </w:rPr>
            </w:pPr>
            <w:r w:rsidRPr="00930445">
              <w:rPr>
                <w:rFonts w:ascii="Times New Roman" w:hAnsi="Times New Roman" w:cs="Times New Roman"/>
                <w:sz w:val="28"/>
                <w:szCs w:val="28"/>
                <w:lang w:val="uk-UA"/>
              </w:rPr>
              <w:t>2</w:t>
            </w:r>
            <w:r w:rsidR="009D176F">
              <w:rPr>
                <w:rFonts w:ascii="Times New Roman" w:hAnsi="Times New Roman" w:cs="Times New Roman"/>
                <w:sz w:val="28"/>
                <w:szCs w:val="28"/>
                <w:lang w:val="uk-UA"/>
              </w:rPr>
              <w:t>6</w:t>
            </w:r>
          </w:p>
        </w:tc>
      </w:tr>
    </w:tbl>
    <w:p w:rsidR="00FF5E1F" w:rsidRPr="00930445" w:rsidRDefault="00FF5E1F" w:rsidP="00FF5E1F">
      <w:pPr>
        <w:pStyle w:val="12"/>
        <w:suppressAutoHyphens w:val="0"/>
        <w:spacing w:after="0" w:line="240" w:lineRule="auto"/>
        <w:ind w:left="0"/>
        <w:rPr>
          <w:rFonts w:ascii="Times New Roman" w:hAnsi="Times New Roman"/>
          <w:szCs w:val="28"/>
        </w:rPr>
      </w:pPr>
    </w:p>
    <w:p w:rsidR="00FF5E1F" w:rsidRPr="00930445" w:rsidRDefault="00FF5E1F" w:rsidP="00FF5E1F">
      <w:pPr>
        <w:pStyle w:val="12"/>
        <w:suppressAutoHyphens w:val="0"/>
        <w:spacing w:after="0" w:line="240" w:lineRule="auto"/>
        <w:ind w:left="0" w:firstLine="708"/>
        <w:rPr>
          <w:rFonts w:ascii="Times New Roman" w:hAnsi="Times New Roman"/>
          <w:szCs w:val="28"/>
        </w:rPr>
      </w:pPr>
      <w:r>
        <w:rPr>
          <w:rFonts w:ascii="Times New Roman" w:hAnsi="Times New Roman"/>
          <w:szCs w:val="28"/>
        </w:rPr>
        <w:t xml:space="preserve"> </w:t>
      </w:r>
      <w:r w:rsidRPr="00930445">
        <w:rPr>
          <w:rFonts w:ascii="Times New Roman" w:hAnsi="Times New Roman"/>
          <w:szCs w:val="28"/>
        </w:rPr>
        <w:t>Загальна кількість вихованців у закладах дошкільної освіти – 3</w:t>
      </w:r>
      <w:r>
        <w:rPr>
          <w:rFonts w:ascii="Times New Roman" w:hAnsi="Times New Roman"/>
          <w:szCs w:val="28"/>
        </w:rPr>
        <w:t>00</w:t>
      </w:r>
      <w:r w:rsidRPr="00930445">
        <w:rPr>
          <w:rFonts w:ascii="Times New Roman" w:hAnsi="Times New Roman"/>
          <w:szCs w:val="28"/>
        </w:rPr>
        <w:t xml:space="preserve"> осіб. </w:t>
      </w:r>
    </w:p>
    <w:p w:rsidR="00FF5E1F" w:rsidRPr="00930445" w:rsidRDefault="00FF5E1F" w:rsidP="00FF5E1F">
      <w:pPr>
        <w:pStyle w:val="12"/>
        <w:suppressAutoHyphens w:val="0"/>
        <w:spacing w:after="0" w:line="240" w:lineRule="auto"/>
        <w:ind w:left="0"/>
        <w:rPr>
          <w:rFonts w:ascii="Times New Roman" w:hAnsi="Times New Roman"/>
          <w:szCs w:val="28"/>
          <w:lang w:val="ru-RU"/>
        </w:rPr>
      </w:pPr>
      <w:r w:rsidRPr="00930445">
        <w:rPr>
          <w:rFonts w:ascii="Times New Roman" w:hAnsi="Times New Roman"/>
          <w:szCs w:val="28"/>
        </w:rPr>
        <w:t xml:space="preserve"> </w:t>
      </w:r>
    </w:p>
    <w:p w:rsidR="00FF5E1F" w:rsidRPr="00507942" w:rsidRDefault="00FF5E1F" w:rsidP="00853D92">
      <w:pPr>
        <w:pStyle w:val="12"/>
        <w:suppressAutoHyphens w:val="0"/>
        <w:spacing w:after="0" w:line="240" w:lineRule="auto"/>
        <w:ind w:left="0"/>
        <w:jc w:val="center"/>
        <w:rPr>
          <w:rFonts w:ascii="Times New Roman" w:hAnsi="Times New Roman"/>
          <w:b/>
          <w:szCs w:val="28"/>
        </w:rPr>
      </w:pPr>
      <w:r w:rsidRPr="00507942">
        <w:rPr>
          <w:rFonts w:ascii="Times New Roman" w:hAnsi="Times New Roman"/>
          <w:b/>
          <w:szCs w:val="28"/>
        </w:rPr>
        <w:t>Заклади загальної середньої освіти</w:t>
      </w:r>
    </w:p>
    <w:p w:rsidR="00FF5E1F" w:rsidRPr="00930445" w:rsidRDefault="00FF5E1F" w:rsidP="00FF5E1F">
      <w:pPr>
        <w:pStyle w:val="12"/>
        <w:suppressAutoHyphens w:val="0"/>
        <w:spacing w:after="0" w:line="240" w:lineRule="auto"/>
        <w:ind w:left="709"/>
        <w:jc w:val="right"/>
        <w:rPr>
          <w:rFonts w:ascii="Times New Roman" w:hAnsi="Times New Roman"/>
          <w:b/>
          <w:i/>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91"/>
        <w:gridCol w:w="1418"/>
        <w:gridCol w:w="1842"/>
        <w:gridCol w:w="1588"/>
      </w:tblGrid>
      <w:tr w:rsidR="00FF5E1F" w:rsidRPr="00930445" w:rsidTr="000B4F11">
        <w:trPr>
          <w:trHeight w:val="903"/>
        </w:trPr>
        <w:tc>
          <w:tcPr>
            <w:tcW w:w="4791" w:type="dxa"/>
          </w:tcPr>
          <w:p w:rsidR="00FF5E1F" w:rsidRDefault="00FF5E1F" w:rsidP="00A043B4">
            <w:pPr>
              <w:pStyle w:val="4"/>
              <w:spacing w:before="0" w:line="240" w:lineRule="auto"/>
              <w:ind w:left="63"/>
              <w:jc w:val="center"/>
              <w:rPr>
                <w:rFonts w:ascii="Times New Roman" w:hAnsi="Times New Roman"/>
                <w:i w:val="0"/>
                <w:color w:val="000000"/>
                <w:sz w:val="28"/>
                <w:szCs w:val="28"/>
              </w:rPr>
            </w:pPr>
          </w:p>
          <w:p w:rsidR="00FF5E1F" w:rsidRPr="00930445" w:rsidRDefault="00FF5E1F" w:rsidP="00A043B4">
            <w:pPr>
              <w:pStyle w:val="4"/>
              <w:spacing w:before="0" w:line="240" w:lineRule="auto"/>
              <w:ind w:left="63"/>
              <w:jc w:val="center"/>
              <w:rPr>
                <w:rFonts w:ascii="Times New Roman" w:hAnsi="Times New Roman"/>
                <w:b w:val="0"/>
                <w:bCs w:val="0"/>
                <w:i w:val="0"/>
                <w:sz w:val="28"/>
                <w:szCs w:val="28"/>
              </w:rPr>
            </w:pPr>
            <w:r w:rsidRPr="00930445">
              <w:rPr>
                <w:rFonts w:ascii="Times New Roman" w:hAnsi="Times New Roman"/>
                <w:i w:val="0"/>
                <w:color w:val="000000"/>
                <w:sz w:val="28"/>
                <w:szCs w:val="28"/>
              </w:rPr>
              <w:t>Назва</w:t>
            </w:r>
          </w:p>
        </w:tc>
        <w:tc>
          <w:tcPr>
            <w:tcW w:w="1418" w:type="dxa"/>
          </w:tcPr>
          <w:p w:rsidR="00FF5E1F" w:rsidRPr="00930445" w:rsidRDefault="00FF5E1F" w:rsidP="00A043B4">
            <w:pPr>
              <w:spacing w:after="0" w:line="240" w:lineRule="auto"/>
              <w:jc w:val="center"/>
              <w:rPr>
                <w:rFonts w:ascii="Times New Roman" w:hAnsi="Times New Roman" w:cs="Times New Roman"/>
                <w:b/>
                <w:sz w:val="28"/>
                <w:szCs w:val="28"/>
              </w:rPr>
            </w:pPr>
            <w:r w:rsidRPr="00930445">
              <w:rPr>
                <w:rFonts w:ascii="Times New Roman" w:hAnsi="Times New Roman" w:cs="Times New Roman"/>
                <w:b/>
                <w:sz w:val="28"/>
                <w:szCs w:val="28"/>
              </w:rPr>
              <w:t>Рік побудови</w:t>
            </w:r>
          </w:p>
        </w:tc>
        <w:tc>
          <w:tcPr>
            <w:tcW w:w="1842" w:type="dxa"/>
          </w:tcPr>
          <w:p w:rsidR="00FF5E1F" w:rsidRPr="00930445" w:rsidRDefault="00FF5E1F" w:rsidP="00A043B4">
            <w:pPr>
              <w:spacing w:after="0" w:line="240" w:lineRule="auto"/>
              <w:ind w:firstLine="34"/>
              <w:jc w:val="center"/>
              <w:rPr>
                <w:rFonts w:ascii="Times New Roman" w:hAnsi="Times New Roman" w:cs="Times New Roman"/>
                <w:b/>
                <w:sz w:val="28"/>
                <w:szCs w:val="28"/>
              </w:rPr>
            </w:pPr>
            <w:r w:rsidRPr="00930445">
              <w:rPr>
                <w:rFonts w:ascii="Times New Roman" w:hAnsi="Times New Roman" w:cs="Times New Roman"/>
                <w:b/>
                <w:sz w:val="28"/>
                <w:szCs w:val="28"/>
              </w:rPr>
              <w:t>Проектна потужність, осіб</w:t>
            </w:r>
          </w:p>
        </w:tc>
        <w:tc>
          <w:tcPr>
            <w:tcW w:w="1588" w:type="dxa"/>
          </w:tcPr>
          <w:p w:rsidR="00FF5E1F" w:rsidRPr="00930445" w:rsidRDefault="00FF5E1F" w:rsidP="00A043B4">
            <w:pPr>
              <w:spacing w:after="0" w:line="240" w:lineRule="auto"/>
              <w:ind w:firstLine="34"/>
              <w:jc w:val="center"/>
              <w:rPr>
                <w:rFonts w:ascii="Times New Roman" w:hAnsi="Times New Roman" w:cs="Times New Roman"/>
                <w:b/>
                <w:sz w:val="28"/>
                <w:szCs w:val="28"/>
              </w:rPr>
            </w:pPr>
            <w:r>
              <w:rPr>
                <w:rFonts w:ascii="Times New Roman" w:hAnsi="Times New Roman" w:cs="Times New Roman"/>
                <w:b/>
                <w:sz w:val="28"/>
                <w:szCs w:val="28"/>
              </w:rPr>
              <w:t>Наповненість</w:t>
            </w:r>
            <w:r w:rsidR="000B4F11">
              <w:rPr>
                <w:rFonts w:ascii="Times New Roman" w:hAnsi="Times New Roman" w:cs="Times New Roman"/>
                <w:b/>
                <w:sz w:val="28"/>
                <w:szCs w:val="28"/>
                <w:lang w:val="uk-UA"/>
              </w:rPr>
              <w:t xml:space="preserve"> </w:t>
            </w:r>
            <w:r w:rsidRPr="00930445">
              <w:rPr>
                <w:rFonts w:ascii="Times New Roman" w:hAnsi="Times New Roman" w:cs="Times New Roman"/>
                <w:b/>
                <w:sz w:val="28"/>
                <w:szCs w:val="28"/>
              </w:rPr>
              <w:t>осіб</w:t>
            </w:r>
          </w:p>
        </w:tc>
      </w:tr>
      <w:tr w:rsidR="00FF5E1F" w:rsidRPr="00930445" w:rsidTr="000B4F11">
        <w:tc>
          <w:tcPr>
            <w:tcW w:w="4791" w:type="dxa"/>
          </w:tcPr>
          <w:p w:rsidR="00FF5E1F" w:rsidRPr="00930445" w:rsidRDefault="00FF5E1F" w:rsidP="00A043B4">
            <w:pPr>
              <w:spacing w:after="0" w:line="240" w:lineRule="auto"/>
              <w:ind w:left="63"/>
              <w:jc w:val="center"/>
              <w:rPr>
                <w:rFonts w:ascii="Times New Roman" w:hAnsi="Times New Roman" w:cs="Times New Roman"/>
                <w:sz w:val="28"/>
                <w:szCs w:val="28"/>
              </w:rPr>
            </w:pPr>
            <w:r>
              <w:rPr>
                <w:rFonts w:ascii="Times New Roman" w:hAnsi="Times New Roman" w:cs="Times New Roman"/>
                <w:sz w:val="28"/>
                <w:szCs w:val="28"/>
                <w:lang w:val="uk-UA"/>
              </w:rPr>
              <w:t>Кам’янський</w:t>
            </w:r>
            <w:r w:rsidRPr="00930445">
              <w:rPr>
                <w:rFonts w:ascii="Times New Roman" w:hAnsi="Times New Roman" w:cs="Times New Roman"/>
                <w:sz w:val="28"/>
                <w:szCs w:val="28"/>
                <w:lang w:val="uk-UA"/>
              </w:rPr>
              <w:t xml:space="preserve"> ліцей </w:t>
            </w:r>
            <w:r w:rsidRPr="00930445">
              <w:rPr>
                <w:rFonts w:ascii="Times New Roman" w:hAnsi="Times New Roman" w:cs="Times New Roman"/>
                <w:sz w:val="28"/>
                <w:szCs w:val="28"/>
              </w:rPr>
              <w:t xml:space="preserve">  Червоногригорівської селищної ради Нікопольського району Дніпропетровської області</w:t>
            </w:r>
          </w:p>
        </w:tc>
        <w:tc>
          <w:tcPr>
            <w:tcW w:w="1418" w:type="dxa"/>
          </w:tcPr>
          <w:p w:rsidR="00FF5E1F" w:rsidRPr="00930445" w:rsidRDefault="00FF5E1F" w:rsidP="00A043B4">
            <w:pPr>
              <w:spacing w:after="0" w:line="240" w:lineRule="auto"/>
              <w:jc w:val="center"/>
              <w:rPr>
                <w:rFonts w:ascii="Times New Roman" w:hAnsi="Times New Roman" w:cs="Times New Roman"/>
                <w:sz w:val="28"/>
                <w:szCs w:val="28"/>
              </w:rPr>
            </w:pPr>
            <w:r w:rsidRPr="00930445">
              <w:rPr>
                <w:rFonts w:ascii="Times New Roman" w:hAnsi="Times New Roman" w:cs="Times New Roman"/>
                <w:sz w:val="28"/>
                <w:szCs w:val="28"/>
              </w:rPr>
              <w:t>1994</w:t>
            </w:r>
          </w:p>
        </w:tc>
        <w:tc>
          <w:tcPr>
            <w:tcW w:w="1842" w:type="dxa"/>
          </w:tcPr>
          <w:p w:rsidR="00FF5E1F" w:rsidRPr="00930445" w:rsidRDefault="00FF5E1F" w:rsidP="00A043B4">
            <w:pPr>
              <w:spacing w:after="0" w:line="240" w:lineRule="auto"/>
              <w:ind w:firstLine="34"/>
              <w:jc w:val="center"/>
              <w:rPr>
                <w:rFonts w:ascii="Times New Roman" w:hAnsi="Times New Roman" w:cs="Times New Roman"/>
                <w:sz w:val="28"/>
                <w:szCs w:val="28"/>
              </w:rPr>
            </w:pPr>
            <w:r w:rsidRPr="00930445">
              <w:rPr>
                <w:rFonts w:ascii="Times New Roman" w:hAnsi="Times New Roman" w:cs="Times New Roman"/>
                <w:sz w:val="28"/>
                <w:szCs w:val="28"/>
              </w:rPr>
              <w:t>704</w:t>
            </w:r>
          </w:p>
        </w:tc>
        <w:tc>
          <w:tcPr>
            <w:tcW w:w="1588" w:type="dxa"/>
          </w:tcPr>
          <w:p w:rsidR="00FF5E1F" w:rsidRPr="00930445" w:rsidRDefault="009D176F" w:rsidP="00A043B4">
            <w:pPr>
              <w:spacing w:after="0" w:line="240" w:lineRule="auto"/>
              <w:ind w:firstLine="34"/>
              <w:jc w:val="center"/>
              <w:rPr>
                <w:rFonts w:ascii="Times New Roman" w:hAnsi="Times New Roman" w:cs="Times New Roman"/>
                <w:sz w:val="28"/>
                <w:szCs w:val="28"/>
                <w:lang w:val="uk-UA"/>
              </w:rPr>
            </w:pPr>
            <w:r>
              <w:rPr>
                <w:rFonts w:ascii="Times New Roman" w:hAnsi="Times New Roman" w:cs="Times New Roman"/>
                <w:sz w:val="28"/>
                <w:szCs w:val="28"/>
                <w:lang w:val="uk-UA"/>
              </w:rPr>
              <w:t>225</w:t>
            </w:r>
          </w:p>
        </w:tc>
      </w:tr>
      <w:tr w:rsidR="00FF5E1F" w:rsidRPr="00930445" w:rsidTr="000B4F11">
        <w:trPr>
          <w:trHeight w:val="148"/>
        </w:trPr>
        <w:tc>
          <w:tcPr>
            <w:tcW w:w="4791" w:type="dxa"/>
          </w:tcPr>
          <w:p w:rsidR="00FF5E1F" w:rsidRPr="00930445" w:rsidRDefault="00FF5E1F" w:rsidP="00A043B4">
            <w:pPr>
              <w:spacing w:after="0" w:line="240" w:lineRule="auto"/>
              <w:ind w:left="63"/>
              <w:jc w:val="center"/>
              <w:rPr>
                <w:rFonts w:ascii="Times New Roman" w:hAnsi="Times New Roman" w:cs="Times New Roman"/>
                <w:sz w:val="28"/>
                <w:szCs w:val="28"/>
              </w:rPr>
            </w:pPr>
            <w:r w:rsidRPr="00930445">
              <w:rPr>
                <w:rFonts w:ascii="Times New Roman" w:hAnsi="Times New Roman" w:cs="Times New Roman"/>
                <w:sz w:val="28"/>
                <w:szCs w:val="28"/>
              </w:rPr>
              <w:t>Червоногригорівськ</w:t>
            </w:r>
            <w:r>
              <w:rPr>
                <w:rFonts w:ascii="Times New Roman" w:hAnsi="Times New Roman" w:cs="Times New Roman"/>
                <w:sz w:val="28"/>
                <w:szCs w:val="28"/>
                <w:lang w:val="uk-UA"/>
              </w:rPr>
              <w:t>ий</w:t>
            </w:r>
            <w:r w:rsidRPr="00930445">
              <w:rPr>
                <w:rFonts w:ascii="Times New Roman" w:hAnsi="Times New Roman" w:cs="Times New Roman"/>
                <w:sz w:val="28"/>
                <w:szCs w:val="28"/>
                <w:lang w:val="uk-UA"/>
              </w:rPr>
              <w:t xml:space="preserve"> ліцей </w:t>
            </w:r>
            <w:r w:rsidRPr="00930445">
              <w:rPr>
                <w:rFonts w:ascii="Times New Roman" w:hAnsi="Times New Roman" w:cs="Times New Roman"/>
                <w:sz w:val="28"/>
                <w:szCs w:val="28"/>
              </w:rPr>
              <w:t xml:space="preserve">  Червоногригорівської селищної ради Нікопольського району Дніпропетровської області</w:t>
            </w:r>
          </w:p>
        </w:tc>
        <w:tc>
          <w:tcPr>
            <w:tcW w:w="1418" w:type="dxa"/>
          </w:tcPr>
          <w:p w:rsidR="00FF5E1F" w:rsidRPr="00930445" w:rsidRDefault="00FF5E1F" w:rsidP="00A043B4">
            <w:pPr>
              <w:spacing w:after="0" w:line="240" w:lineRule="auto"/>
              <w:jc w:val="center"/>
              <w:rPr>
                <w:rFonts w:ascii="Times New Roman" w:hAnsi="Times New Roman" w:cs="Times New Roman"/>
                <w:sz w:val="28"/>
                <w:szCs w:val="28"/>
              </w:rPr>
            </w:pPr>
            <w:r w:rsidRPr="00930445">
              <w:rPr>
                <w:rFonts w:ascii="Times New Roman" w:hAnsi="Times New Roman" w:cs="Times New Roman"/>
                <w:sz w:val="28"/>
                <w:szCs w:val="28"/>
              </w:rPr>
              <w:t>1968</w:t>
            </w:r>
          </w:p>
        </w:tc>
        <w:tc>
          <w:tcPr>
            <w:tcW w:w="1842" w:type="dxa"/>
            <w:shd w:val="clear" w:color="auto" w:fill="auto"/>
          </w:tcPr>
          <w:p w:rsidR="00FF5E1F" w:rsidRPr="00930445" w:rsidRDefault="00FF5E1F" w:rsidP="00A043B4">
            <w:pPr>
              <w:spacing w:after="0" w:line="240" w:lineRule="auto"/>
              <w:ind w:firstLine="34"/>
              <w:jc w:val="center"/>
              <w:rPr>
                <w:rFonts w:ascii="Times New Roman" w:hAnsi="Times New Roman" w:cs="Times New Roman"/>
                <w:sz w:val="28"/>
                <w:szCs w:val="28"/>
                <w:lang w:val="uk-UA"/>
              </w:rPr>
            </w:pPr>
            <w:r w:rsidRPr="00930445">
              <w:rPr>
                <w:rFonts w:ascii="Times New Roman" w:hAnsi="Times New Roman" w:cs="Times New Roman"/>
                <w:sz w:val="28"/>
                <w:szCs w:val="28"/>
                <w:lang w:val="uk-UA"/>
              </w:rPr>
              <w:t>940</w:t>
            </w:r>
          </w:p>
        </w:tc>
        <w:tc>
          <w:tcPr>
            <w:tcW w:w="1588" w:type="dxa"/>
            <w:shd w:val="clear" w:color="auto" w:fill="auto"/>
          </w:tcPr>
          <w:p w:rsidR="00FF5E1F" w:rsidRPr="00930445" w:rsidRDefault="009D176F" w:rsidP="00A043B4">
            <w:pPr>
              <w:spacing w:after="0" w:line="240" w:lineRule="auto"/>
              <w:ind w:firstLine="34"/>
              <w:jc w:val="center"/>
              <w:rPr>
                <w:rFonts w:ascii="Times New Roman" w:hAnsi="Times New Roman" w:cs="Times New Roman"/>
                <w:sz w:val="28"/>
                <w:szCs w:val="28"/>
                <w:lang w:val="uk-UA"/>
              </w:rPr>
            </w:pPr>
            <w:r>
              <w:rPr>
                <w:rFonts w:ascii="Times New Roman" w:hAnsi="Times New Roman" w:cs="Times New Roman"/>
                <w:sz w:val="28"/>
                <w:szCs w:val="28"/>
                <w:lang w:val="uk-UA"/>
              </w:rPr>
              <w:t>436</w:t>
            </w:r>
          </w:p>
        </w:tc>
      </w:tr>
      <w:tr w:rsidR="00FF5E1F" w:rsidRPr="00930445" w:rsidTr="000B4F11">
        <w:tc>
          <w:tcPr>
            <w:tcW w:w="4791" w:type="dxa"/>
          </w:tcPr>
          <w:p w:rsidR="00FF5E1F" w:rsidRPr="00930445" w:rsidRDefault="00FF5E1F" w:rsidP="00A043B4">
            <w:pPr>
              <w:spacing w:after="0" w:line="240" w:lineRule="auto"/>
              <w:ind w:left="63"/>
              <w:jc w:val="center"/>
              <w:rPr>
                <w:rFonts w:ascii="Times New Roman" w:hAnsi="Times New Roman" w:cs="Times New Roman"/>
                <w:sz w:val="28"/>
                <w:szCs w:val="28"/>
              </w:rPr>
            </w:pPr>
            <w:r>
              <w:rPr>
                <w:rFonts w:ascii="Times New Roman" w:hAnsi="Times New Roman" w:cs="Times New Roman"/>
                <w:sz w:val="28"/>
                <w:szCs w:val="28"/>
              </w:rPr>
              <w:t>Борисівська</w:t>
            </w:r>
            <w:r w:rsidRPr="00930445">
              <w:rPr>
                <w:rFonts w:ascii="Times New Roman" w:hAnsi="Times New Roman" w:cs="Times New Roman"/>
                <w:sz w:val="28"/>
                <w:szCs w:val="28"/>
                <w:lang w:val="uk-UA"/>
              </w:rPr>
              <w:t xml:space="preserve"> гімназія</w:t>
            </w:r>
            <w:r w:rsidRPr="00930445">
              <w:rPr>
                <w:rFonts w:ascii="Times New Roman" w:hAnsi="Times New Roman" w:cs="Times New Roman"/>
                <w:sz w:val="28"/>
                <w:szCs w:val="28"/>
              </w:rPr>
              <w:t xml:space="preserve">  Червоногригорівської селищної ради Нікопольського району Дніпропетровської області</w:t>
            </w:r>
          </w:p>
        </w:tc>
        <w:tc>
          <w:tcPr>
            <w:tcW w:w="1418" w:type="dxa"/>
          </w:tcPr>
          <w:p w:rsidR="00FF5E1F" w:rsidRPr="00930445" w:rsidRDefault="00FF5E1F" w:rsidP="00A043B4">
            <w:pPr>
              <w:spacing w:after="0" w:line="240" w:lineRule="auto"/>
              <w:jc w:val="center"/>
              <w:rPr>
                <w:rFonts w:ascii="Times New Roman" w:hAnsi="Times New Roman" w:cs="Times New Roman"/>
                <w:sz w:val="28"/>
                <w:szCs w:val="28"/>
              </w:rPr>
            </w:pPr>
            <w:r w:rsidRPr="00930445">
              <w:rPr>
                <w:rFonts w:ascii="Times New Roman" w:hAnsi="Times New Roman" w:cs="Times New Roman"/>
                <w:sz w:val="28"/>
                <w:szCs w:val="28"/>
              </w:rPr>
              <w:t>1974</w:t>
            </w:r>
          </w:p>
        </w:tc>
        <w:tc>
          <w:tcPr>
            <w:tcW w:w="1842" w:type="dxa"/>
          </w:tcPr>
          <w:p w:rsidR="00FF5E1F" w:rsidRPr="00930445" w:rsidRDefault="00FF5E1F" w:rsidP="00A043B4">
            <w:pPr>
              <w:spacing w:after="0" w:line="240" w:lineRule="auto"/>
              <w:ind w:firstLine="34"/>
              <w:jc w:val="center"/>
              <w:rPr>
                <w:rFonts w:ascii="Times New Roman" w:hAnsi="Times New Roman" w:cs="Times New Roman"/>
                <w:sz w:val="28"/>
                <w:szCs w:val="28"/>
              </w:rPr>
            </w:pPr>
            <w:r w:rsidRPr="00930445">
              <w:rPr>
                <w:rFonts w:ascii="Times New Roman" w:hAnsi="Times New Roman" w:cs="Times New Roman"/>
                <w:sz w:val="28"/>
                <w:szCs w:val="28"/>
              </w:rPr>
              <w:t>320</w:t>
            </w:r>
          </w:p>
        </w:tc>
        <w:tc>
          <w:tcPr>
            <w:tcW w:w="1588" w:type="dxa"/>
          </w:tcPr>
          <w:p w:rsidR="00FF5E1F" w:rsidRPr="00930445" w:rsidRDefault="009D176F" w:rsidP="00A043B4">
            <w:pPr>
              <w:spacing w:after="0" w:line="240" w:lineRule="auto"/>
              <w:ind w:firstLine="34"/>
              <w:jc w:val="center"/>
              <w:rPr>
                <w:rFonts w:ascii="Times New Roman" w:hAnsi="Times New Roman" w:cs="Times New Roman"/>
                <w:sz w:val="28"/>
                <w:szCs w:val="28"/>
                <w:lang w:val="uk-UA"/>
              </w:rPr>
            </w:pPr>
            <w:r>
              <w:rPr>
                <w:rFonts w:ascii="Times New Roman" w:hAnsi="Times New Roman" w:cs="Times New Roman"/>
                <w:sz w:val="28"/>
                <w:szCs w:val="28"/>
                <w:lang w:val="uk-UA"/>
              </w:rPr>
              <w:t>70</w:t>
            </w:r>
          </w:p>
        </w:tc>
      </w:tr>
      <w:tr w:rsidR="00FF5E1F" w:rsidRPr="00930445" w:rsidTr="000B4F11">
        <w:tc>
          <w:tcPr>
            <w:tcW w:w="4791" w:type="dxa"/>
          </w:tcPr>
          <w:p w:rsidR="00FF5E1F" w:rsidRPr="00930445" w:rsidRDefault="00FF5E1F" w:rsidP="00A043B4">
            <w:pPr>
              <w:spacing w:after="0" w:line="240" w:lineRule="auto"/>
              <w:ind w:left="63"/>
              <w:jc w:val="center"/>
              <w:rPr>
                <w:rFonts w:ascii="Times New Roman" w:hAnsi="Times New Roman" w:cs="Times New Roman"/>
                <w:sz w:val="28"/>
                <w:szCs w:val="28"/>
              </w:rPr>
            </w:pPr>
            <w:r w:rsidRPr="00930445">
              <w:rPr>
                <w:rFonts w:ascii="Times New Roman" w:hAnsi="Times New Roman" w:cs="Times New Roman"/>
                <w:sz w:val="28"/>
                <w:szCs w:val="28"/>
                <w:lang w:val="uk-UA"/>
              </w:rPr>
              <w:t>Дмитрівська гімназія</w:t>
            </w:r>
            <w:r w:rsidRPr="00930445">
              <w:rPr>
                <w:rFonts w:ascii="Times New Roman" w:hAnsi="Times New Roman" w:cs="Times New Roman"/>
                <w:sz w:val="28"/>
                <w:szCs w:val="28"/>
              </w:rPr>
              <w:t xml:space="preserve">  Червоногригорівської селищної ради Нікопольського району Дніпропетровської області</w:t>
            </w:r>
          </w:p>
        </w:tc>
        <w:tc>
          <w:tcPr>
            <w:tcW w:w="1418" w:type="dxa"/>
          </w:tcPr>
          <w:p w:rsidR="00FF5E1F" w:rsidRPr="00930445" w:rsidRDefault="00FF5E1F" w:rsidP="00A043B4">
            <w:pPr>
              <w:spacing w:after="0" w:line="240" w:lineRule="auto"/>
              <w:jc w:val="center"/>
              <w:rPr>
                <w:rFonts w:ascii="Times New Roman" w:hAnsi="Times New Roman" w:cs="Times New Roman"/>
                <w:sz w:val="28"/>
                <w:szCs w:val="28"/>
              </w:rPr>
            </w:pPr>
            <w:r w:rsidRPr="00930445">
              <w:rPr>
                <w:rFonts w:ascii="Times New Roman" w:hAnsi="Times New Roman" w:cs="Times New Roman"/>
                <w:sz w:val="28"/>
                <w:szCs w:val="28"/>
              </w:rPr>
              <w:t>1914</w:t>
            </w:r>
          </w:p>
        </w:tc>
        <w:tc>
          <w:tcPr>
            <w:tcW w:w="1842" w:type="dxa"/>
          </w:tcPr>
          <w:p w:rsidR="00FF5E1F" w:rsidRPr="00930445" w:rsidRDefault="00FF5E1F" w:rsidP="00A043B4">
            <w:pPr>
              <w:spacing w:after="0" w:line="240" w:lineRule="auto"/>
              <w:ind w:firstLine="34"/>
              <w:jc w:val="center"/>
              <w:rPr>
                <w:rFonts w:ascii="Times New Roman" w:hAnsi="Times New Roman" w:cs="Times New Roman"/>
                <w:sz w:val="28"/>
                <w:szCs w:val="28"/>
              </w:rPr>
            </w:pPr>
            <w:r w:rsidRPr="00930445">
              <w:rPr>
                <w:rFonts w:ascii="Times New Roman" w:hAnsi="Times New Roman" w:cs="Times New Roman"/>
                <w:sz w:val="28"/>
                <w:szCs w:val="28"/>
              </w:rPr>
              <w:t>192</w:t>
            </w:r>
          </w:p>
        </w:tc>
        <w:tc>
          <w:tcPr>
            <w:tcW w:w="1588" w:type="dxa"/>
          </w:tcPr>
          <w:p w:rsidR="00FF5E1F" w:rsidRPr="00930445" w:rsidRDefault="00FF5E1F" w:rsidP="00A043B4">
            <w:pPr>
              <w:spacing w:after="0" w:line="240" w:lineRule="auto"/>
              <w:ind w:firstLine="34"/>
              <w:jc w:val="center"/>
              <w:rPr>
                <w:rFonts w:ascii="Times New Roman" w:hAnsi="Times New Roman" w:cs="Times New Roman"/>
                <w:sz w:val="28"/>
                <w:szCs w:val="28"/>
                <w:lang w:val="uk-UA"/>
              </w:rPr>
            </w:pPr>
            <w:r>
              <w:rPr>
                <w:rFonts w:ascii="Times New Roman" w:hAnsi="Times New Roman" w:cs="Times New Roman"/>
                <w:sz w:val="28"/>
                <w:szCs w:val="28"/>
                <w:lang w:val="uk-UA"/>
              </w:rPr>
              <w:t>7</w:t>
            </w:r>
            <w:r w:rsidR="009D176F">
              <w:rPr>
                <w:rFonts w:ascii="Times New Roman" w:hAnsi="Times New Roman" w:cs="Times New Roman"/>
                <w:sz w:val="28"/>
                <w:szCs w:val="28"/>
                <w:lang w:val="uk-UA"/>
              </w:rPr>
              <w:t>2</w:t>
            </w:r>
          </w:p>
        </w:tc>
      </w:tr>
      <w:tr w:rsidR="00FF5E1F" w:rsidRPr="00930445" w:rsidTr="000B4F11">
        <w:tc>
          <w:tcPr>
            <w:tcW w:w="4791" w:type="dxa"/>
          </w:tcPr>
          <w:p w:rsidR="00FF5E1F" w:rsidRPr="00930445" w:rsidRDefault="00FF5E1F" w:rsidP="00A043B4">
            <w:pPr>
              <w:spacing w:after="0" w:line="240" w:lineRule="auto"/>
              <w:ind w:left="63"/>
              <w:jc w:val="center"/>
              <w:rPr>
                <w:rFonts w:ascii="Times New Roman" w:hAnsi="Times New Roman" w:cs="Times New Roman"/>
                <w:sz w:val="28"/>
                <w:szCs w:val="28"/>
              </w:rPr>
            </w:pPr>
            <w:r w:rsidRPr="00930445">
              <w:rPr>
                <w:rFonts w:ascii="Times New Roman" w:hAnsi="Times New Roman" w:cs="Times New Roman"/>
                <w:sz w:val="28"/>
                <w:szCs w:val="28"/>
                <w:lang w:val="uk-UA"/>
              </w:rPr>
              <w:t xml:space="preserve">Придніпровський ліцей </w:t>
            </w:r>
            <w:r w:rsidRPr="00930445">
              <w:rPr>
                <w:rFonts w:ascii="Times New Roman" w:hAnsi="Times New Roman" w:cs="Times New Roman"/>
                <w:sz w:val="28"/>
                <w:szCs w:val="28"/>
              </w:rPr>
              <w:t xml:space="preserve">  Червоногригорівської селищної ради Нікопольського району Дніпропетровської області</w:t>
            </w:r>
          </w:p>
        </w:tc>
        <w:tc>
          <w:tcPr>
            <w:tcW w:w="1418" w:type="dxa"/>
          </w:tcPr>
          <w:p w:rsidR="00FF5E1F" w:rsidRPr="00930445" w:rsidRDefault="00FF5E1F" w:rsidP="00A043B4">
            <w:pPr>
              <w:spacing w:after="0" w:line="240" w:lineRule="auto"/>
              <w:jc w:val="center"/>
              <w:rPr>
                <w:rFonts w:ascii="Times New Roman" w:hAnsi="Times New Roman" w:cs="Times New Roman"/>
                <w:sz w:val="28"/>
                <w:szCs w:val="28"/>
              </w:rPr>
            </w:pPr>
            <w:r w:rsidRPr="00930445">
              <w:rPr>
                <w:rFonts w:ascii="Times New Roman" w:hAnsi="Times New Roman" w:cs="Times New Roman"/>
                <w:sz w:val="28"/>
                <w:szCs w:val="28"/>
              </w:rPr>
              <w:t>1966</w:t>
            </w:r>
          </w:p>
        </w:tc>
        <w:tc>
          <w:tcPr>
            <w:tcW w:w="1842" w:type="dxa"/>
          </w:tcPr>
          <w:p w:rsidR="00FF5E1F" w:rsidRPr="00930445" w:rsidRDefault="00FF5E1F" w:rsidP="00A043B4">
            <w:pPr>
              <w:spacing w:after="0" w:line="240" w:lineRule="auto"/>
              <w:ind w:firstLine="34"/>
              <w:jc w:val="center"/>
              <w:rPr>
                <w:rFonts w:ascii="Times New Roman" w:hAnsi="Times New Roman" w:cs="Times New Roman"/>
                <w:sz w:val="28"/>
                <w:szCs w:val="28"/>
              </w:rPr>
            </w:pPr>
            <w:r w:rsidRPr="00930445">
              <w:rPr>
                <w:rFonts w:ascii="Times New Roman" w:hAnsi="Times New Roman" w:cs="Times New Roman"/>
                <w:sz w:val="28"/>
                <w:szCs w:val="28"/>
              </w:rPr>
              <w:t>360</w:t>
            </w:r>
          </w:p>
        </w:tc>
        <w:tc>
          <w:tcPr>
            <w:tcW w:w="1588" w:type="dxa"/>
          </w:tcPr>
          <w:p w:rsidR="00FF5E1F" w:rsidRPr="00930445" w:rsidRDefault="009D176F" w:rsidP="00A043B4">
            <w:pPr>
              <w:spacing w:after="0" w:line="240" w:lineRule="auto"/>
              <w:ind w:firstLine="34"/>
              <w:jc w:val="center"/>
              <w:rPr>
                <w:rFonts w:ascii="Times New Roman" w:hAnsi="Times New Roman" w:cs="Times New Roman"/>
                <w:sz w:val="28"/>
                <w:szCs w:val="28"/>
                <w:lang w:val="uk-UA"/>
              </w:rPr>
            </w:pPr>
            <w:r>
              <w:rPr>
                <w:rFonts w:ascii="Times New Roman" w:hAnsi="Times New Roman" w:cs="Times New Roman"/>
                <w:sz w:val="28"/>
                <w:szCs w:val="28"/>
                <w:lang w:val="uk-UA"/>
              </w:rPr>
              <w:t>183</w:t>
            </w:r>
          </w:p>
        </w:tc>
      </w:tr>
    </w:tbl>
    <w:p w:rsidR="00FF5E1F" w:rsidRPr="00930445" w:rsidRDefault="00FF5E1F" w:rsidP="00FF5E1F">
      <w:pPr>
        <w:autoSpaceDE w:val="0"/>
        <w:spacing w:after="0" w:line="240" w:lineRule="auto"/>
        <w:jc w:val="both"/>
        <w:rPr>
          <w:rFonts w:ascii="Times New Roman" w:hAnsi="Times New Roman" w:cs="Times New Roman"/>
          <w:color w:val="000000"/>
          <w:sz w:val="28"/>
          <w:szCs w:val="28"/>
        </w:rPr>
      </w:pPr>
    </w:p>
    <w:p w:rsidR="00FF5E1F" w:rsidRDefault="00FF5E1F" w:rsidP="00FF5E1F">
      <w:pPr>
        <w:autoSpaceDE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 xml:space="preserve">Загальна кількість здобувачів освіти у </w:t>
      </w:r>
      <w:r w:rsidRPr="00930445">
        <w:rPr>
          <w:rFonts w:ascii="Times New Roman" w:hAnsi="Times New Roman" w:cs="Times New Roman"/>
          <w:sz w:val="28"/>
          <w:szCs w:val="28"/>
        </w:rPr>
        <w:t>закл</w:t>
      </w:r>
      <w:r>
        <w:rPr>
          <w:rFonts w:ascii="Times New Roman" w:hAnsi="Times New Roman" w:cs="Times New Roman"/>
          <w:sz w:val="28"/>
          <w:szCs w:val="28"/>
        </w:rPr>
        <w:t>адах загальної середньої освіти становить</w:t>
      </w:r>
      <w:r w:rsidRPr="00930445">
        <w:rPr>
          <w:rFonts w:ascii="Times New Roman" w:hAnsi="Times New Roman" w:cs="Times New Roman"/>
          <w:sz w:val="28"/>
          <w:szCs w:val="28"/>
        </w:rPr>
        <w:t xml:space="preserve"> </w:t>
      </w:r>
      <w:r w:rsidR="009D176F">
        <w:rPr>
          <w:rFonts w:ascii="Times New Roman" w:hAnsi="Times New Roman" w:cs="Times New Roman"/>
          <w:sz w:val="28"/>
          <w:szCs w:val="28"/>
          <w:lang w:val="uk-UA"/>
        </w:rPr>
        <w:t>986</w:t>
      </w:r>
      <w:r>
        <w:rPr>
          <w:rFonts w:ascii="Times New Roman" w:hAnsi="Times New Roman" w:cs="Times New Roman"/>
          <w:sz w:val="28"/>
          <w:szCs w:val="28"/>
        </w:rPr>
        <w:t xml:space="preserve"> ос</w:t>
      </w:r>
      <w:r>
        <w:rPr>
          <w:rFonts w:ascii="Times New Roman" w:hAnsi="Times New Roman" w:cs="Times New Roman"/>
          <w:sz w:val="28"/>
          <w:szCs w:val="28"/>
          <w:lang w:val="uk-UA"/>
        </w:rPr>
        <w:t>о</w:t>
      </w:r>
      <w:r w:rsidRPr="00930445">
        <w:rPr>
          <w:rFonts w:ascii="Times New Roman" w:hAnsi="Times New Roman" w:cs="Times New Roman"/>
          <w:sz w:val="28"/>
          <w:szCs w:val="28"/>
        </w:rPr>
        <w:t>б</w:t>
      </w:r>
      <w:r>
        <w:rPr>
          <w:rFonts w:ascii="Times New Roman" w:hAnsi="Times New Roman" w:cs="Times New Roman"/>
          <w:sz w:val="28"/>
          <w:szCs w:val="28"/>
          <w:lang w:val="uk-UA"/>
        </w:rPr>
        <w:t>и</w:t>
      </w:r>
      <w:r w:rsidRPr="00930445">
        <w:rPr>
          <w:rFonts w:ascii="Times New Roman" w:hAnsi="Times New Roman" w:cs="Times New Roman"/>
          <w:sz w:val="28"/>
          <w:szCs w:val="28"/>
        </w:rPr>
        <w:t xml:space="preserve">. </w:t>
      </w:r>
    </w:p>
    <w:p w:rsidR="00FF5E1F" w:rsidRPr="000C5836" w:rsidRDefault="00FF5E1F" w:rsidP="00FF5E1F">
      <w:pPr>
        <w:autoSpaceDE w:val="0"/>
        <w:spacing w:after="0" w:line="240" w:lineRule="auto"/>
        <w:ind w:firstLine="709"/>
        <w:jc w:val="both"/>
        <w:rPr>
          <w:rFonts w:ascii="Times New Roman" w:hAnsi="Times New Roman" w:cs="Times New Roman"/>
          <w:sz w:val="28"/>
          <w:szCs w:val="28"/>
          <w:lang w:val="uk-UA"/>
        </w:rPr>
      </w:pPr>
    </w:p>
    <w:p w:rsidR="00FF5E1F" w:rsidRPr="000C5836" w:rsidRDefault="00FF5E1F" w:rsidP="00FF5E1F">
      <w:pPr>
        <w:autoSpaceDE w:val="0"/>
        <w:jc w:val="center"/>
        <w:rPr>
          <w:rFonts w:ascii="Times New Roman" w:hAnsi="Times New Roman"/>
          <w:b/>
          <w:color w:val="000000"/>
          <w:sz w:val="28"/>
          <w:szCs w:val="28"/>
          <w:lang w:val="uk-UA"/>
        </w:rPr>
      </w:pPr>
      <w:r w:rsidRPr="000C5836">
        <w:rPr>
          <w:rFonts w:ascii="Times New Roman" w:hAnsi="Times New Roman"/>
          <w:b/>
          <w:color w:val="000000"/>
          <w:sz w:val="28"/>
          <w:szCs w:val="28"/>
          <w:lang w:val="uk-UA"/>
        </w:rPr>
        <w:t>Позашкільна освіта</w:t>
      </w:r>
    </w:p>
    <w:p w:rsidR="00D32616" w:rsidRDefault="00FF5E1F" w:rsidP="00D32616">
      <w:pPr>
        <w:pStyle w:val="ad"/>
        <w:autoSpaceDE w:val="0"/>
        <w:ind w:left="0" w:firstLine="709"/>
        <w:jc w:val="both"/>
        <w:rPr>
          <w:rFonts w:ascii="Times New Roman" w:hAnsi="Times New Roman"/>
          <w:color w:val="000000"/>
          <w:sz w:val="28"/>
          <w:szCs w:val="28"/>
          <w:lang w:val="uk-UA"/>
        </w:rPr>
      </w:pPr>
      <w:r>
        <w:rPr>
          <w:rFonts w:ascii="Times New Roman" w:hAnsi="Times New Roman"/>
          <w:color w:val="000000"/>
          <w:sz w:val="28"/>
          <w:szCs w:val="28"/>
          <w:lang w:val="uk-UA"/>
        </w:rPr>
        <w:t>У громаді функціонує</w:t>
      </w:r>
      <w:r w:rsidRPr="00930445">
        <w:rPr>
          <w:rFonts w:ascii="Times New Roman" w:hAnsi="Times New Roman"/>
          <w:color w:val="000000"/>
          <w:sz w:val="28"/>
          <w:szCs w:val="28"/>
          <w:lang w:val="uk-UA"/>
        </w:rPr>
        <w:t xml:space="preserve"> </w:t>
      </w:r>
      <w:r w:rsidR="009D176F">
        <w:rPr>
          <w:rFonts w:ascii="Times New Roman" w:hAnsi="Times New Roman"/>
          <w:color w:val="000000"/>
          <w:sz w:val="28"/>
          <w:szCs w:val="28"/>
          <w:lang w:val="uk-UA"/>
        </w:rPr>
        <w:t xml:space="preserve">Червоногригорівська музична школа </w:t>
      </w:r>
      <w:r w:rsidR="009D176F">
        <w:rPr>
          <w:rFonts w:ascii="Times New Roman" w:hAnsi="Times New Roman"/>
          <w:sz w:val="28"/>
          <w:szCs w:val="28"/>
          <w:lang w:val="uk-UA"/>
        </w:rPr>
        <w:t>Нікопольського району Дніпропетровської області</w:t>
      </w:r>
      <w:r>
        <w:rPr>
          <w:rFonts w:ascii="Times New Roman" w:hAnsi="Times New Roman"/>
          <w:color w:val="000000"/>
          <w:sz w:val="28"/>
          <w:szCs w:val="28"/>
          <w:lang w:val="uk-UA"/>
        </w:rPr>
        <w:t>, як</w:t>
      </w:r>
      <w:r w:rsidR="009D176F">
        <w:rPr>
          <w:rFonts w:ascii="Times New Roman" w:hAnsi="Times New Roman"/>
          <w:color w:val="000000"/>
          <w:sz w:val="28"/>
          <w:szCs w:val="28"/>
          <w:lang w:val="uk-UA"/>
        </w:rPr>
        <w:t>а</w:t>
      </w:r>
      <w:r>
        <w:rPr>
          <w:rFonts w:ascii="Times New Roman" w:hAnsi="Times New Roman"/>
          <w:color w:val="000000"/>
          <w:sz w:val="28"/>
          <w:szCs w:val="28"/>
          <w:lang w:val="uk-UA"/>
        </w:rPr>
        <w:t xml:space="preserve"> налічує 6</w:t>
      </w:r>
      <w:r w:rsidR="009D176F">
        <w:rPr>
          <w:rFonts w:ascii="Times New Roman" w:hAnsi="Times New Roman"/>
          <w:color w:val="000000"/>
          <w:sz w:val="28"/>
          <w:szCs w:val="28"/>
          <w:lang w:val="uk-UA"/>
        </w:rPr>
        <w:t>4</w:t>
      </w:r>
      <w:r w:rsidRPr="00930445">
        <w:rPr>
          <w:rFonts w:ascii="Times New Roman" w:hAnsi="Times New Roman"/>
          <w:color w:val="000000"/>
          <w:sz w:val="28"/>
          <w:szCs w:val="28"/>
          <w:lang w:val="uk-UA"/>
        </w:rPr>
        <w:t xml:space="preserve"> учня. Заклад готує підґрунтя для занять художньою творчі</w:t>
      </w:r>
      <w:r>
        <w:rPr>
          <w:rFonts w:ascii="Times New Roman" w:hAnsi="Times New Roman"/>
          <w:color w:val="000000"/>
          <w:sz w:val="28"/>
          <w:szCs w:val="28"/>
          <w:lang w:val="uk-UA"/>
        </w:rPr>
        <w:t>стю, а для найбільш обдарованих</w:t>
      </w:r>
      <w:r w:rsidRPr="00930445">
        <w:rPr>
          <w:rFonts w:ascii="Times New Roman" w:hAnsi="Times New Roman"/>
          <w:color w:val="000000"/>
          <w:sz w:val="28"/>
          <w:szCs w:val="28"/>
          <w:lang w:val="uk-UA"/>
        </w:rPr>
        <w:t xml:space="preserve"> учнів – до вибору професій в галузі мистецтва та культури. Освітній п</w:t>
      </w:r>
      <w:r>
        <w:rPr>
          <w:rFonts w:ascii="Times New Roman" w:hAnsi="Times New Roman"/>
          <w:color w:val="000000"/>
          <w:sz w:val="28"/>
          <w:szCs w:val="28"/>
          <w:lang w:val="uk-UA"/>
        </w:rPr>
        <w:t>ростір закладу складається з</w:t>
      </w:r>
      <w:r w:rsidRPr="00930445">
        <w:rPr>
          <w:rFonts w:ascii="Times New Roman" w:hAnsi="Times New Roman"/>
          <w:color w:val="000000"/>
          <w:sz w:val="28"/>
          <w:szCs w:val="28"/>
          <w:lang w:val="uk-UA"/>
        </w:rPr>
        <w:t xml:space="preserve"> інструментальних класів (фортепіано, струнно-смичкові, духові інструменти) та класу сольного співу. Навчання здійснюється диференційовано, відповідно до індивідуальних можливостей, інтересів, нахилів, здібностей учнів, з урахуванням їх віку, стану здоров’я. Освітній процес поєднує індивідуа</w:t>
      </w:r>
      <w:r>
        <w:rPr>
          <w:rFonts w:ascii="Times New Roman" w:hAnsi="Times New Roman"/>
          <w:color w:val="000000"/>
          <w:sz w:val="28"/>
          <w:szCs w:val="28"/>
          <w:lang w:val="uk-UA"/>
        </w:rPr>
        <w:t xml:space="preserve">льну і колективну форми робіт. </w:t>
      </w:r>
    </w:p>
    <w:p w:rsidR="00D32616" w:rsidRDefault="00FF5E1F" w:rsidP="00D32616">
      <w:pPr>
        <w:pStyle w:val="ad"/>
        <w:autoSpaceDE w:val="0"/>
        <w:ind w:left="0" w:firstLine="709"/>
        <w:jc w:val="both"/>
        <w:rPr>
          <w:rFonts w:ascii="Times New Roman" w:hAnsi="Times New Roman"/>
          <w:color w:val="000000"/>
          <w:sz w:val="28"/>
          <w:szCs w:val="28"/>
          <w:lang w:val="uk-UA"/>
        </w:rPr>
      </w:pPr>
      <w:r w:rsidRPr="00930445">
        <w:rPr>
          <w:rFonts w:ascii="Times New Roman" w:hAnsi="Times New Roman"/>
          <w:color w:val="000000"/>
          <w:sz w:val="28"/>
          <w:szCs w:val="28"/>
          <w:lang w:val="uk-UA"/>
        </w:rPr>
        <w:t>Щоб залучити дітей до активного і здорового способу життя та підвищити спортивну майстерн</w:t>
      </w:r>
      <w:r>
        <w:rPr>
          <w:rFonts w:ascii="Times New Roman" w:hAnsi="Times New Roman"/>
          <w:color w:val="000000"/>
          <w:sz w:val="28"/>
          <w:szCs w:val="28"/>
          <w:lang w:val="uk-UA"/>
        </w:rPr>
        <w:t>ість олімпійських видів спорту,</w:t>
      </w:r>
      <w:r w:rsidRPr="00930445">
        <w:rPr>
          <w:rFonts w:ascii="Times New Roman" w:hAnsi="Times New Roman"/>
          <w:color w:val="000000"/>
          <w:sz w:val="28"/>
          <w:szCs w:val="28"/>
          <w:lang w:val="uk-UA"/>
        </w:rPr>
        <w:t xml:space="preserve"> на території громади</w:t>
      </w:r>
      <w:r w:rsidRPr="00475713">
        <w:rPr>
          <w:lang w:val="uk-UA"/>
        </w:rPr>
        <w:t xml:space="preserve"> </w:t>
      </w:r>
      <w:r w:rsidRPr="00475713">
        <w:rPr>
          <w:rFonts w:ascii="Times New Roman" w:hAnsi="Times New Roman"/>
          <w:color w:val="000000"/>
          <w:sz w:val="28"/>
          <w:szCs w:val="28"/>
          <w:lang w:val="uk-UA"/>
        </w:rPr>
        <w:t>створено</w:t>
      </w:r>
      <w:r w:rsidRPr="00930445">
        <w:rPr>
          <w:rFonts w:ascii="Times New Roman" w:hAnsi="Times New Roman"/>
          <w:color w:val="000000"/>
          <w:sz w:val="28"/>
          <w:szCs w:val="28"/>
          <w:lang w:val="uk-UA"/>
        </w:rPr>
        <w:t xml:space="preserve"> комунальний заклад «Комплексна дитячо-юнацька </w:t>
      </w:r>
      <w:r w:rsidR="00D32616">
        <w:rPr>
          <w:rFonts w:ascii="Times New Roman" w:hAnsi="Times New Roman"/>
          <w:color w:val="000000"/>
          <w:sz w:val="28"/>
          <w:szCs w:val="28"/>
          <w:lang w:val="uk-UA"/>
        </w:rPr>
        <w:t xml:space="preserve">     </w:t>
      </w:r>
      <w:r w:rsidRPr="00930445">
        <w:rPr>
          <w:rFonts w:ascii="Times New Roman" w:hAnsi="Times New Roman"/>
          <w:color w:val="000000"/>
          <w:sz w:val="28"/>
          <w:szCs w:val="28"/>
          <w:lang w:val="uk-UA"/>
        </w:rPr>
        <w:t>спортивна школа Червоногригорівської селищної ради» Нікопольського району Дніпропетров</w:t>
      </w:r>
      <w:r>
        <w:rPr>
          <w:rFonts w:ascii="Times New Roman" w:hAnsi="Times New Roman"/>
          <w:color w:val="000000"/>
          <w:sz w:val="28"/>
          <w:szCs w:val="28"/>
          <w:lang w:val="uk-UA"/>
        </w:rPr>
        <w:t>ської  області. При комплексній «</w:t>
      </w:r>
      <w:r w:rsidRPr="00930445">
        <w:rPr>
          <w:rFonts w:ascii="Times New Roman" w:hAnsi="Times New Roman"/>
          <w:color w:val="000000"/>
          <w:sz w:val="28"/>
          <w:szCs w:val="28"/>
          <w:lang w:val="uk-UA"/>
        </w:rPr>
        <w:t>ДЮСШ</w:t>
      </w:r>
      <w:r>
        <w:rPr>
          <w:rFonts w:ascii="Times New Roman" w:hAnsi="Times New Roman"/>
          <w:color w:val="000000"/>
          <w:sz w:val="28"/>
          <w:szCs w:val="28"/>
          <w:lang w:val="uk-UA"/>
        </w:rPr>
        <w:t>»</w:t>
      </w:r>
      <w:r w:rsidRPr="00930445">
        <w:rPr>
          <w:rFonts w:ascii="Times New Roman" w:hAnsi="Times New Roman"/>
          <w:color w:val="000000"/>
          <w:sz w:val="28"/>
          <w:szCs w:val="28"/>
          <w:lang w:val="uk-UA"/>
        </w:rPr>
        <w:t xml:space="preserve"> діють різні спортивні </w:t>
      </w:r>
      <w:r w:rsidRPr="00930445">
        <w:rPr>
          <w:rFonts w:ascii="Times New Roman" w:hAnsi="Times New Roman"/>
          <w:color w:val="000000"/>
          <w:sz w:val="28"/>
          <w:szCs w:val="28"/>
          <w:lang w:val="uk-UA"/>
        </w:rPr>
        <w:lastRenderedPageBreak/>
        <w:t>секції, які очолюють досвідчені тренери-викладачі з футб</w:t>
      </w:r>
      <w:r>
        <w:rPr>
          <w:rFonts w:ascii="Times New Roman" w:hAnsi="Times New Roman"/>
          <w:color w:val="000000"/>
          <w:sz w:val="28"/>
          <w:szCs w:val="28"/>
          <w:lang w:val="uk-UA"/>
        </w:rPr>
        <w:t xml:space="preserve">олу, волейболу, дзюдо, вільної боротьби, боксу та </w:t>
      </w:r>
      <w:r w:rsidRPr="00930445">
        <w:rPr>
          <w:rFonts w:ascii="Times New Roman" w:hAnsi="Times New Roman"/>
          <w:color w:val="000000"/>
          <w:sz w:val="28"/>
          <w:szCs w:val="28"/>
          <w:lang w:val="uk-UA"/>
        </w:rPr>
        <w:t>шахів,</w:t>
      </w:r>
      <w:r>
        <w:rPr>
          <w:rFonts w:ascii="Times New Roman" w:hAnsi="Times New Roman"/>
          <w:color w:val="000000"/>
          <w:sz w:val="28"/>
          <w:szCs w:val="28"/>
          <w:lang w:val="uk-UA"/>
        </w:rPr>
        <w:t xml:space="preserve"> </w:t>
      </w:r>
      <w:r w:rsidRPr="00930445">
        <w:rPr>
          <w:rFonts w:ascii="Times New Roman" w:hAnsi="Times New Roman"/>
          <w:color w:val="000000"/>
          <w:sz w:val="28"/>
          <w:szCs w:val="28"/>
          <w:lang w:val="uk-UA"/>
        </w:rPr>
        <w:t xml:space="preserve">відвідує </w:t>
      </w:r>
      <w:r w:rsidR="009D176F">
        <w:rPr>
          <w:rFonts w:ascii="Times New Roman" w:hAnsi="Times New Roman"/>
          <w:color w:val="000000"/>
          <w:sz w:val="28"/>
          <w:szCs w:val="28"/>
          <w:lang w:val="uk-UA"/>
        </w:rPr>
        <w:t>252</w:t>
      </w:r>
      <w:r w:rsidRPr="00930445">
        <w:rPr>
          <w:rFonts w:ascii="Times New Roman" w:hAnsi="Times New Roman"/>
          <w:color w:val="000000"/>
          <w:sz w:val="28"/>
          <w:szCs w:val="28"/>
          <w:lang w:val="uk-UA"/>
        </w:rPr>
        <w:t xml:space="preserve"> вихованців.</w:t>
      </w:r>
    </w:p>
    <w:p w:rsidR="00FF5E1F" w:rsidRPr="00D32616" w:rsidRDefault="00FF5E1F" w:rsidP="00D32616">
      <w:pPr>
        <w:pStyle w:val="ad"/>
        <w:autoSpaceDE w:val="0"/>
        <w:ind w:left="0" w:firstLine="709"/>
        <w:jc w:val="both"/>
        <w:rPr>
          <w:rFonts w:ascii="Times New Roman" w:hAnsi="Times New Roman"/>
          <w:color w:val="000000"/>
          <w:sz w:val="28"/>
          <w:szCs w:val="28"/>
          <w:lang w:val="uk-UA"/>
        </w:rPr>
      </w:pPr>
      <w:r>
        <w:rPr>
          <w:rFonts w:ascii="Times New Roman" w:hAnsi="Times New Roman"/>
          <w:sz w:val="28"/>
          <w:szCs w:val="28"/>
          <w:lang w:val="uk-UA"/>
        </w:rPr>
        <w:t>Відділення волейболу –</w:t>
      </w:r>
      <w:r w:rsidR="00D32616">
        <w:rPr>
          <w:rFonts w:ascii="Times New Roman" w:hAnsi="Times New Roman"/>
          <w:sz w:val="28"/>
          <w:szCs w:val="28"/>
          <w:lang w:val="uk-UA"/>
        </w:rPr>
        <w:t xml:space="preserve"> </w:t>
      </w:r>
      <w:r w:rsidRPr="00930445">
        <w:rPr>
          <w:rFonts w:ascii="Times New Roman" w:hAnsi="Times New Roman"/>
          <w:sz w:val="28"/>
          <w:szCs w:val="28"/>
          <w:lang w:val="uk-UA"/>
        </w:rPr>
        <w:t xml:space="preserve">тренери: Думанський А.В. </w:t>
      </w:r>
      <w:r>
        <w:rPr>
          <w:rFonts w:ascii="Times New Roman" w:hAnsi="Times New Roman"/>
          <w:sz w:val="28"/>
          <w:szCs w:val="28"/>
          <w:lang w:val="uk-UA"/>
        </w:rPr>
        <w:t>–</w:t>
      </w:r>
      <w:r w:rsidRPr="00930445">
        <w:rPr>
          <w:rFonts w:ascii="Times New Roman" w:hAnsi="Times New Roman"/>
          <w:sz w:val="28"/>
          <w:szCs w:val="28"/>
          <w:lang w:val="uk-UA"/>
        </w:rPr>
        <w:t xml:space="preserve"> Кам’янський ліцей, Огородня С.М. – Червоногригорівський ліцей, Харін С.В. – Борисівська гімназія, Клименко О.Г</w:t>
      </w:r>
      <w:r w:rsidR="00D32616">
        <w:rPr>
          <w:rFonts w:ascii="Times New Roman" w:hAnsi="Times New Roman"/>
          <w:sz w:val="28"/>
          <w:szCs w:val="28"/>
          <w:lang w:val="uk-UA"/>
        </w:rPr>
        <w:t>.</w:t>
      </w:r>
      <w:r>
        <w:rPr>
          <w:rFonts w:ascii="Times New Roman" w:hAnsi="Times New Roman"/>
          <w:sz w:val="28"/>
          <w:szCs w:val="28"/>
          <w:lang w:val="uk-UA"/>
        </w:rPr>
        <w:t xml:space="preserve"> – </w:t>
      </w:r>
      <w:r w:rsidRPr="00930445">
        <w:rPr>
          <w:rFonts w:ascii="Times New Roman" w:hAnsi="Times New Roman"/>
          <w:sz w:val="28"/>
          <w:szCs w:val="28"/>
          <w:lang w:val="uk-UA"/>
        </w:rPr>
        <w:t>Придніпровський ліцей.</w:t>
      </w:r>
    </w:p>
    <w:p w:rsidR="00FF5E1F" w:rsidRPr="00930445" w:rsidRDefault="00FF5E1F" w:rsidP="00C4739F">
      <w:pPr>
        <w:spacing w:after="0" w:line="240" w:lineRule="auto"/>
        <w:ind w:firstLine="709"/>
        <w:jc w:val="both"/>
        <w:rPr>
          <w:rFonts w:ascii="Times New Roman" w:hAnsi="Times New Roman" w:cs="Times New Roman"/>
          <w:sz w:val="28"/>
          <w:szCs w:val="28"/>
          <w:lang w:val="uk-UA"/>
        </w:rPr>
      </w:pPr>
      <w:r w:rsidRPr="00930445">
        <w:rPr>
          <w:rFonts w:ascii="Times New Roman" w:hAnsi="Times New Roman" w:cs="Times New Roman"/>
          <w:sz w:val="28"/>
          <w:szCs w:val="28"/>
          <w:lang w:val="uk-UA"/>
        </w:rPr>
        <w:t>Відділення футболу –</w:t>
      </w:r>
      <w:r w:rsidR="00C4739F">
        <w:rPr>
          <w:rFonts w:ascii="Times New Roman" w:hAnsi="Times New Roman" w:cs="Times New Roman"/>
          <w:sz w:val="28"/>
          <w:szCs w:val="28"/>
          <w:lang w:val="uk-UA"/>
        </w:rPr>
        <w:t xml:space="preserve"> </w:t>
      </w:r>
      <w:r w:rsidRPr="00930445">
        <w:rPr>
          <w:rFonts w:ascii="Times New Roman" w:hAnsi="Times New Roman" w:cs="Times New Roman"/>
          <w:sz w:val="28"/>
          <w:szCs w:val="28"/>
          <w:lang w:val="uk-UA"/>
        </w:rPr>
        <w:t>тренери:</w:t>
      </w:r>
      <w:r>
        <w:rPr>
          <w:rFonts w:ascii="Times New Roman" w:hAnsi="Times New Roman" w:cs="Times New Roman"/>
          <w:sz w:val="28"/>
          <w:szCs w:val="28"/>
          <w:lang w:val="uk-UA"/>
        </w:rPr>
        <w:t xml:space="preserve"> </w:t>
      </w:r>
      <w:r w:rsidRPr="00930445">
        <w:rPr>
          <w:rFonts w:ascii="Times New Roman" w:hAnsi="Times New Roman" w:cs="Times New Roman"/>
          <w:sz w:val="28"/>
          <w:szCs w:val="28"/>
          <w:lang w:val="uk-UA"/>
        </w:rPr>
        <w:t>Зеленський В.А.</w:t>
      </w:r>
      <w:r>
        <w:rPr>
          <w:rFonts w:ascii="Times New Roman" w:hAnsi="Times New Roman" w:cs="Times New Roman"/>
          <w:sz w:val="28"/>
          <w:szCs w:val="28"/>
          <w:lang w:val="uk-UA"/>
        </w:rPr>
        <w:t xml:space="preserve"> –</w:t>
      </w:r>
      <w:r w:rsidRPr="00930445">
        <w:rPr>
          <w:rFonts w:ascii="Times New Roman" w:hAnsi="Times New Roman" w:cs="Times New Roman"/>
          <w:sz w:val="28"/>
          <w:szCs w:val="28"/>
          <w:lang w:val="uk-UA"/>
        </w:rPr>
        <w:t xml:space="preserve"> Кам’янський ліцей, Топчієв Д.М. Майстер спорту Украї</w:t>
      </w:r>
      <w:r>
        <w:rPr>
          <w:rFonts w:ascii="Times New Roman" w:hAnsi="Times New Roman" w:cs="Times New Roman"/>
          <w:sz w:val="28"/>
          <w:szCs w:val="28"/>
          <w:lang w:val="uk-UA"/>
        </w:rPr>
        <w:t>ни – Червоногригорівський ліцей</w:t>
      </w:r>
      <w:r w:rsidRPr="00930445">
        <w:rPr>
          <w:rFonts w:ascii="Times New Roman" w:hAnsi="Times New Roman" w:cs="Times New Roman"/>
          <w:sz w:val="28"/>
          <w:szCs w:val="28"/>
          <w:lang w:val="uk-UA"/>
        </w:rPr>
        <w:t xml:space="preserve">, </w:t>
      </w:r>
      <w:r w:rsidR="00C4739F">
        <w:rPr>
          <w:rFonts w:ascii="Times New Roman" w:hAnsi="Times New Roman" w:cs="Times New Roman"/>
          <w:sz w:val="28"/>
          <w:szCs w:val="28"/>
          <w:lang w:val="uk-UA"/>
        </w:rPr>
        <w:t xml:space="preserve">                </w:t>
      </w:r>
      <w:r w:rsidRPr="00930445">
        <w:rPr>
          <w:rFonts w:ascii="Times New Roman" w:hAnsi="Times New Roman" w:cs="Times New Roman"/>
          <w:sz w:val="28"/>
          <w:szCs w:val="28"/>
          <w:lang w:val="uk-UA"/>
        </w:rPr>
        <w:t>Борисов Є.В. – Придніпровський ліцей.</w:t>
      </w:r>
    </w:p>
    <w:p w:rsidR="00FF5E1F" w:rsidRPr="00930445" w:rsidRDefault="00FF5E1F" w:rsidP="00FF5E1F">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Відділення дзюдо –</w:t>
      </w:r>
      <w:r w:rsidR="00C4739F">
        <w:rPr>
          <w:rFonts w:ascii="Times New Roman" w:hAnsi="Times New Roman" w:cs="Times New Roman"/>
          <w:sz w:val="28"/>
          <w:szCs w:val="28"/>
          <w:lang w:val="uk-UA"/>
        </w:rPr>
        <w:t xml:space="preserve"> </w:t>
      </w:r>
      <w:r w:rsidRPr="00930445">
        <w:rPr>
          <w:rFonts w:ascii="Times New Roman" w:hAnsi="Times New Roman" w:cs="Times New Roman"/>
          <w:sz w:val="28"/>
          <w:szCs w:val="28"/>
          <w:lang w:val="uk-UA"/>
        </w:rPr>
        <w:t>тренери: Майстер спорту</w:t>
      </w:r>
      <w:r>
        <w:rPr>
          <w:rFonts w:ascii="Times New Roman" w:hAnsi="Times New Roman" w:cs="Times New Roman"/>
          <w:sz w:val="28"/>
          <w:szCs w:val="28"/>
          <w:lang w:val="uk-UA"/>
        </w:rPr>
        <w:t xml:space="preserve"> – </w:t>
      </w:r>
      <w:r w:rsidRPr="00930445">
        <w:rPr>
          <w:rFonts w:ascii="Times New Roman" w:hAnsi="Times New Roman" w:cs="Times New Roman"/>
          <w:sz w:val="28"/>
          <w:szCs w:val="28"/>
          <w:lang w:val="uk-UA"/>
        </w:rPr>
        <w:t>Антощенко В.А. та Антощенко Г.М.</w:t>
      </w:r>
      <w:r>
        <w:rPr>
          <w:rFonts w:ascii="Times New Roman" w:hAnsi="Times New Roman" w:cs="Times New Roman"/>
          <w:sz w:val="28"/>
          <w:szCs w:val="28"/>
          <w:lang w:val="uk-UA"/>
        </w:rPr>
        <w:t xml:space="preserve"> –</w:t>
      </w:r>
      <w:r w:rsidRPr="00930445">
        <w:rPr>
          <w:rFonts w:ascii="Times New Roman" w:hAnsi="Times New Roman" w:cs="Times New Roman"/>
          <w:sz w:val="28"/>
          <w:szCs w:val="28"/>
          <w:lang w:val="uk-UA"/>
        </w:rPr>
        <w:t xml:space="preserve"> Кам’янський ліцей,</w:t>
      </w:r>
      <w:r>
        <w:rPr>
          <w:rFonts w:ascii="Times New Roman" w:hAnsi="Times New Roman" w:cs="Times New Roman"/>
          <w:sz w:val="28"/>
          <w:szCs w:val="28"/>
          <w:lang w:val="uk-UA"/>
        </w:rPr>
        <w:t xml:space="preserve"> </w:t>
      </w:r>
      <w:r w:rsidRPr="00930445">
        <w:rPr>
          <w:rFonts w:ascii="Times New Roman" w:hAnsi="Times New Roman" w:cs="Times New Roman"/>
          <w:sz w:val="28"/>
          <w:szCs w:val="28"/>
          <w:lang w:val="uk-UA"/>
        </w:rPr>
        <w:t>тренер:</w:t>
      </w:r>
      <w:r>
        <w:rPr>
          <w:rFonts w:ascii="Times New Roman" w:hAnsi="Times New Roman" w:cs="Times New Roman"/>
          <w:sz w:val="28"/>
          <w:szCs w:val="28"/>
          <w:lang w:val="uk-UA"/>
        </w:rPr>
        <w:t xml:space="preserve"> </w:t>
      </w:r>
      <w:r w:rsidRPr="00930445">
        <w:rPr>
          <w:rFonts w:ascii="Times New Roman" w:hAnsi="Times New Roman" w:cs="Times New Roman"/>
          <w:sz w:val="28"/>
          <w:szCs w:val="28"/>
          <w:lang w:val="uk-UA"/>
        </w:rPr>
        <w:t>Майстер спорту</w:t>
      </w:r>
      <w:r>
        <w:rPr>
          <w:rFonts w:ascii="Times New Roman" w:hAnsi="Times New Roman" w:cs="Times New Roman"/>
          <w:sz w:val="28"/>
          <w:szCs w:val="28"/>
          <w:lang w:val="uk-UA"/>
        </w:rPr>
        <w:t xml:space="preserve">                      </w:t>
      </w:r>
      <w:r w:rsidRPr="00930445">
        <w:rPr>
          <w:rFonts w:ascii="Times New Roman" w:hAnsi="Times New Roman" w:cs="Times New Roman"/>
          <w:sz w:val="28"/>
          <w:szCs w:val="28"/>
          <w:lang w:val="uk-UA"/>
        </w:rPr>
        <w:t xml:space="preserve"> Касьянов М.П.</w:t>
      </w:r>
      <w:r>
        <w:rPr>
          <w:rFonts w:ascii="Times New Roman" w:hAnsi="Times New Roman" w:cs="Times New Roman"/>
          <w:sz w:val="28"/>
          <w:szCs w:val="28"/>
          <w:lang w:val="uk-UA"/>
        </w:rPr>
        <w:t xml:space="preserve"> – </w:t>
      </w:r>
      <w:r w:rsidRPr="00930445">
        <w:rPr>
          <w:rFonts w:ascii="Times New Roman" w:hAnsi="Times New Roman" w:cs="Times New Roman"/>
          <w:sz w:val="28"/>
          <w:szCs w:val="28"/>
          <w:lang w:val="uk-UA"/>
        </w:rPr>
        <w:t>БК с.</w:t>
      </w:r>
      <w:r>
        <w:rPr>
          <w:rFonts w:ascii="Times New Roman" w:hAnsi="Times New Roman" w:cs="Times New Roman"/>
          <w:sz w:val="28"/>
          <w:szCs w:val="28"/>
          <w:lang w:val="uk-UA"/>
        </w:rPr>
        <w:t xml:space="preserve"> </w:t>
      </w:r>
      <w:r w:rsidRPr="00930445">
        <w:rPr>
          <w:rFonts w:ascii="Times New Roman" w:hAnsi="Times New Roman" w:cs="Times New Roman"/>
          <w:sz w:val="28"/>
          <w:szCs w:val="28"/>
          <w:lang w:val="uk-UA"/>
        </w:rPr>
        <w:t>Дмитрівка.</w:t>
      </w:r>
    </w:p>
    <w:p w:rsidR="00FF5E1F" w:rsidRDefault="00FF5E1F" w:rsidP="00FF5E1F">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30445">
        <w:rPr>
          <w:rFonts w:ascii="Times New Roman" w:hAnsi="Times New Roman" w:cs="Times New Roman"/>
          <w:sz w:val="28"/>
          <w:szCs w:val="28"/>
          <w:lang w:val="uk-UA"/>
        </w:rPr>
        <w:t xml:space="preserve">Відділення шахів </w:t>
      </w:r>
      <w:r>
        <w:rPr>
          <w:rFonts w:ascii="Times New Roman" w:hAnsi="Times New Roman" w:cs="Times New Roman"/>
          <w:sz w:val="28"/>
          <w:szCs w:val="28"/>
          <w:lang w:val="uk-UA"/>
        </w:rPr>
        <w:t>–</w:t>
      </w:r>
      <w:r w:rsidR="00504FFD">
        <w:rPr>
          <w:rFonts w:ascii="Times New Roman" w:hAnsi="Times New Roman" w:cs="Times New Roman"/>
          <w:sz w:val="28"/>
          <w:szCs w:val="28"/>
          <w:lang w:val="uk-UA"/>
        </w:rPr>
        <w:t xml:space="preserve"> </w:t>
      </w:r>
      <w:r w:rsidRPr="00930445">
        <w:rPr>
          <w:rFonts w:ascii="Times New Roman" w:hAnsi="Times New Roman" w:cs="Times New Roman"/>
          <w:sz w:val="28"/>
          <w:szCs w:val="28"/>
          <w:lang w:val="uk-UA"/>
        </w:rPr>
        <w:t>тренер: Майстер спорту</w:t>
      </w:r>
      <w:r>
        <w:rPr>
          <w:rFonts w:ascii="Times New Roman" w:hAnsi="Times New Roman" w:cs="Times New Roman"/>
          <w:sz w:val="28"/>
          <w:szCs w:val="28"/>
          <w:lang w:val="uk-UA"/>
        </w:rPr>
        <w:t xml:space="preserve"> </w:t>
      </w:r>
      <w:r w:rsidRPr="00930445">
        <w:rPr>
          <w:rFonts w:ascii="Times New Roman" w:hAnsi="Times New Roman" w:cs="Times New Roman"/>
          <w:sz w:val="28"/>
          <w:szCs w:val="28"/>
          <w:lang w:val="uk-UA"/>
        </w:rPr>
        <w:t xml:space="preserve">Бендерський В.Г. </w:t>
      </w:r>
      <w:r>
        <w:rPr>
          <w:rFonts w:ascii="Times New Roman" w:hAnsi="Times New Roman" w:cs="Times New Roman"/>
          <w:sz w:val="28"/>
          <w:szCs w:val="28"/>
          <w:lang w:val="uk-UA"/>
        </w:rPr>
        <w:t>–</w:t>
      </w:r>
      <w:r w:rsidRPr="00930445">
        <w:rPr>
          <w:rFonts w:ascii="Times New Roman" w:hAnsi="Times New Roman" w:cs="Times New Roman"/>
          <w:sz w:val="28"/>
          <w:szCs w:val="28"/>
          <w:lang w:val="uk-UA"/>
        </w:rPr>
        <w:t xml:space="preserve"> Кам’янський </w:t>
      </w:r>
      <w:r>
        <w:rPr>
          <w:rFonts w:ascii="Times New Roman" w:hAnsi="Times New Roman" w:cs="Times New Roman"/>
          <w:sz w:val="28"/>
          <w:szCs w:val="28"/>
          <w:lang w:val="uk-UA"/>
        </w:rPr>
        <w:t>ліце</w:t>
      </w:r>
      <w:r w:rsidR="009D176F">
        <w:rPr>
          <w:rFonts w:ascii="Times New Roman" w:hAnsi="Times New Roman" w:cs="Times New Roman"/>
          <w:sz w:val="28"/>
          <w:szCs w:val="28"/>
          <w:lang w:val="uk-UA"/>
        </w:rPr>
        <w:t>й</w:t>
      </w:r>
      <w:r w:rsidRPr="00930445">
        <w:rPr>
          <w:rFonts w:ascii="Times New Roman" w:hAnsi="Times New Roman" w:cs="Times New Roman"/>
          <w:sz w:val="28"/>
          <w:szCs w:val="28"/>
          <w:lang w:val="uk-UA"/>
        </w:rPr>
        <w:t>.</w:t>
      </w:r>
    </w:p>
    <w:p w:rsidR="00FF5E1F" w:rsidRPr="00930445" w:rsidRDefault="00FF5E1F" w:rsidP="00C4739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Відділення боксу –</w:t>
      </w:r>
      <w:r w:rsidR="009D176F">
        <w:rPr>
          <w:rFonts w:ascii="Times New Roman" w:hAnsi="Times New Roman" w:cs="Times New Roman"/>
          <w:sz w:val="28"/>
          <w:szCs w:val="28"/>
          <w:lang w:val="uk-UA"/>
        </w:rPr>
        <w:t xml:space="preserve"> </w:t>
      </w:r>
      <w:r>
        <w:rPr>
          <w:rFonts w:ascii="Times New Roman" w:hAnsi="Times New Roman" w:cs="Times New Roman"/>
          <w:sz w:val="28"/>
          <w:szCs w:val="28"/>
          <w:lang w:val="uk-UA"/>
        </w:rPr>
        <w:t>тренер: Чуб П.Л.</w:t>
      </w:r>
    </w:p>
    <w:p w:rsidR="00FF5E1F" w:rsidRPr="00930445" w:rsidRDefault="00FF5E1F" w:rsidP="00FF5E1F">
      <w:pPr>
        <w:spacing w:after="0" w:line="240" w:lineRule="auto"/>
        <w:ind w:firstLine="567"/>
        <w:jc w:val="both"/>
        <w:rPr>
          <w:rFonts w:ascii="Times New Roman" w:hAnsi="Times New Roman" w:cs="Times New Roman"/>
          <w:sz w:val="28"/>
          <w:szCs w:val="28"/>
          <w:lang w:val="uk-UA"/>
        </w:rPr>
      </w:pPr>
      <w:r w:rsidRPr="0093044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930445">
        <w:rPr>
          <w:rFonts w:ascii="Times New Roman" w:hAnsi="Times New Roman" w:cs="Times New Roman"/>
          <w:sz w:val="28"/>
          <w:szCs w:val="28"/>
          <w:lang w:val="uk-UA"/>
        </w:rPr>
        <w:t>Наявність</w:t>
      </w:r>
      <w:r>
        <w:rPr>
          <w:rFonts w:ascii="Times New Roman" w:hAnsi="Times New Roman" w:cs="Times New Roman"/>
          <w:sz w:val="28"/>
          <w:szCs w:val="28"/>
          <w:lang w:val="uk-UA"/>
        </w:rPr>
        <w:t xml:space="preserve"> спортивної бази в безоплатній оренді ліцеїв, гімназій та будинків культури Червоногригорівської </w:t>
      </w:r>
      <w:r w:rsidRPr="00930445">
        <w:rPr>
          <w:rFonts w:ascii="Times New Roman" w:hAnsi="Times New Roman" w:cs="Times New Roman"/>
          <w:sz w:val="28"/>
          <w:szCs w:val="28"/>
          <w:lang w:val="uk-UA"/>
        </w:rPr>
        <w:t>ТГ.</w:t>
      </w:r>
    </w:p>
    <w:p w:rsidR="00C5641E" w:rsidRPr="00400360" w:rsidRDefault="00C5641E" w:rsidP="00C5641E">
      <w:pPr>
        <w:pStyle w:val="ad"/>
        <w:autoSpaceDE w:val="0"/>
        <w:ind w:left="0" w:firstLine="709"/>
        <w:jc w:val="both"/>
        <w:rPr>
          <w:rFonts w:ascii="Times New Roman" w:hAnsi="Times New Roman"/>
          <w:color w:val="000000"/>
          <w:sz w:val="28"/>
          <w:szCs w:val="28"/>
          <w:lang w:val="uk-UA"/>
        </w:rPr>
      </w:pPr>
    </w:p>
    <w:p w:rsidR="00C5641E" w:rsidRPr="00400360" w:rsidRDefault="00DD0154" w:rsidP="00DD0154">
      <w:pPr>
        <w:pStyle w:val="12"/>
        <w:suppressAutoHyphens w:val="0"/>
        <w:spacing w:after="0" w:line="240" w:lineRule="auto"/>
        <w:ind w:left="0"/>
        <w:jc w:val="center"/>
        <w:rPr>
          <w:rFonts w:ascii="Times New Roman" w:hAnsi="Times New Roman"/>
          <w:b/>
          <w:szCs w:val="28"/>
        </w:rPr>
      </w:pPr>
      <w:r w:rsidRPr="00400360">
        <w:rPr>
          <w:rFonts w:ascii="Times New Roman" w:hAnsi="Times New Roman"/>
          <w:b/>
          <w:szCs w:val="28"/>
        </w:rPr>
        <w:t>Заклади охорони здоров'я</w:t>
      </w:r>
    </w:p>
    <w:p w:rsidR="00DD0154" w:rsidRPr="00400360" w:rsidRDefault="00DD0154" w:rsidP="00DD0154">
      <w:pPr>
        <w:pStyle w:val="12"/>
        <w:suppressAutoHyphens w:val="0"/>
        <w:spacing w:after="0" w:line="240" w:lineRule="auto"/>
        <w:ind w:left="0"/>
        <w:jc w:val="center"/>
        <w:rPr>
          <w:rFonts w:ascii="Times New Roman" w:hAnsi="Times New Roman"/>
          <w:b/>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1843"/>
        <w:gridCol w:w="3118"/>
      </w:tblGrid>
      <w:tr w:rsidR="00C5641E" w:rsidRPr="00400360" w:rsidTr="002627CC">
        <w:trPr>
          <w:trHeight w:val="845"/>
        </w:trPr>
        <w:tc>
          <w:tcPr>
            <w:tcW w:w="4678" w:type="dxa"/>
          </w:tcPr>
          <w:p w:rsidR="00C5641E" w:rsidRPr="00400360" w:rsidRDefault="00C5641E" w:rsidP="00C5641E">
            <w:pPr>
              <w:pStyle w:val="4"/>
              <w:spacing w:before="0" w:line="240" w:lineRule="auto"/>
              <w:ind w:left="63"/>
              <w:jc w:val="center"/>
              <w:rPr>
                <w:rFonts w:ascii="Times New Roman" w:hAnsi="Times New Roman"/>
                <w:b w:val="0"/>
                <w:bCs w:val="0"/>
                <w:i w:val="0"/>
                <w:sz w:val="28"/>
                <w:szCs w:val="28"/>
              </w:rPr>
            </w:pPr>
            <w:r w:rsidRPr="00400360">
              <w:rPr>
                <w:rFonts w:ascii="Times New Roman" w:hAnsi="Times New Roman"/>
                <w:i w:val="0"/>
                <w:color w:val="000000"/>
                <w:sz w:val="28"/>
                <w:szCs w:val="28"/>
              </w:rPr>
              <w:t>Назва</w:t>
            </w:r>
          </w:p>
        </w:tc>
        <w:tc>
          <w:tcPr>
            <w:tcW w:w="1843" w:type="dxa"/>
          </w:tcPr>
          <w:p w:rsidR="00C5641E" w:rsidRPr="00400360" w:rsidRDefault="00C5641E" w:rsidP="00C5641E">
            <w:pPr>
              <w:spacing w:after="0" w:line="240" w:lineRule="auto"/>
              <w:jc w:val="center"/>
              <w:rPr>
                <w:rFonts w:ascii="Times New Roman" w:hAnsi="Times New Roman" w:cs="Times New Roman"/>
                <w:b/>
                <w:sz w:val="28"/>
                <w:szCs w:val="28"/>
                <w:lang w:val="uk-UA"/>
              </w:rPr>
            </w:pPr>
            <w:r w:rsidRPr="00400360">
              <w:rPr>
                <w:rFonts w:ascii="Times New Roman" w:hAnsi="Times New Roman" w:cs="Times New Roman"/>
                <w:b/>
                <w:sz w:val="28"/>
                <w:szCs w:val="28"/>
                <w:lang w:val="uk-UA"/>
              </w:rPr>
              <w:t>Рік побудови</w:t>
            </w:r>
          </w:p>
        </w:tc>
        <w:tc>
          <w:tcPr>
            <w:tcW w:w="3118" w:type="dxa"/>
          </w:tcPr>
          <w:p w:rsidR="00C5641E" w:rsidRPr="00400360" w:rsidRDefault="00C5641E" w:rsidP="00C5641E">
            <w:pPr>
              <w:spacing w:after="0" w:line="240" w:lineRule="auto"/>
              <w:ind w:firstLine="34"/>
              <w:jc w:val="center"/>
              <w:rPr>
                <w:rFonts w:ascii="Times New Roman" w:hAnsi="Times New Roman" w:cs="Times New Roman"/>
                <w:b/>
                <w:sz w:val="28"/>
                <w:szCs w:val="28"/>
                <w:lang w:val="uk-UA"/>
              </w:rPr>
            </w:pPr>
            <w:r w:rsidRPr="00400360">
              <w:rPr>
                <w:rFonts w:ascii="Times New Roman" w:hAnsi="Times New Roman" w:cs="Times New Roman"/>
                <w:b/>
                <w:sz w:val="28"/>
                <w:szCs w:val="28"/>
                <w:lang w:val="uk-UA"/>
              </w:rPr>
              <w:t>Укомплектованість медичним персоналом</w:t>
            </w:r>
          </w:p>
        </w:tc>
      </w:tr>
      <w:tr w:rsidR="00C5641E" w:rsidRPr="00400360" w:rsidTr="002627CC">
        <w:tc>
          <w:tcPr>
            <w:tcW w:w="4678" w:type="dxa"/>
          </w:tcPr>
          <w:p w:rsidR="00C5641E" w:rsidRPr="00400360" w:rsidRDefault="00C5641E" w:rsidP="00DD0154">
            <w:pPr>
              <w:spacing w:after="0" w:line="240" w:lineRule="auto"/>
              <w:ind w:left="63"/>
              <w:jc w:val="center"/>
              <w:rPr>
                <w:rFonts w:ascii="Times New Roman" w:hAnsi="Times New Roman" w:cs="Times New Roman"/>
                <w:sz w:val="28"/>
                <w:szCs w:val="28"/>
                <w:lang w:val="uk-UA"/>
              </w:rPr>
            </w:pPr>
            <w:r w:rsidRPr="00400360">
              <w:rPr>
                <w:rFonts w:ascii="Times New Roman" w:hAnsi="Times New Roman" w:cs="Times New Roman"/>
                <w:sz w:val="28"/>
                <w:szCs w:val="28"/>
                <w:lang w:val="uk-UA"/>
              </w:rPr>
              <w:t>Червоногригорівська амбулаторія загальної практики сімейної медицини</w:t>
            </w:r>
          </w:p>
        </w:tc>
        <w:tc>
          <w:tcPr>
            <w:tcW w:w="1843" w:type="dxa"/>
          </w:tcPr>
          <w:p w:rsidR="00DD0154" w:rsidRPr="00400360" w:rsidRDefault="00DD0154" w:rsidP="00C5641E">
            <w:pPr>
              <w:spacing w:after="0" w:line="240" w:lineRule="auto"/>
              <w:jc w:val="center"/>
              <w:rPr>
                <w:rFonts w:ascii="Times New Roman" w:hAnsi="Times New Roman" w:cs="Times New Roman"/>
                <w:sz w:val="28"/>
                <w:szCs w:val="28"/>
                <w:lang w:val="uk-UA"/>
              </w:rPr>
            </w:pPr>
          </w:p>
          <w:p w:rsidR="00C5641E" w:rsidRPr="00400360" w:rsidRDefault="00C5641E" w:rsidP="00C5641E">
            <w:pPr>
              <w:spacing w:after="0" w:line="240" w:lineRule="auto"/>
              <w:jc w:val="center"/>
              <w:rPr>
                <w:rFonts w:ascii="Times New Roman" w:hAnsi="Times New Roman" w:cs="Times New Roman"/>
                <w:sz w:val="28"/>
                <w:szCs w:val="28"/>
                <w:lang w:val="uk-UA"/>
              </w:rPr>
            </w:pPr>
            <w:r w:rsidRPr="00400360">
              <w:rPr>
                <w:rFonts w:ascii="Times New Roman" w:hAnsi="Times New Roman" w:cs="Times New Roman"/>
                <w:sz w:val="28"/>
                <w:szCs w:val="28"/>
                <w:lang w:val="uk-UA"/>
              </w:rPr>
              <w:t>1968</w:t>
            </w:r>
          </w:p>
        </w:tc>
        <w:tc>
          <w:tcPr>
            <w:tcW w:w="3118" w:type="dxa"/>
          </w:tcPr>
          <w:p w:rsidR="00C5641E" w:rsidRPr="00400360" w:rsidRDefault="00C5641E" w:rsidP="00DD0154">
            <w:pPr>
              <w:spacing w:after="0" w:line="240" w:lineRule="auto"/>
              <w:ind w:firstLine="34"/>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t xml:space="preserve">Укомплектованість середнім медичним персоналом – 100%,  лікарями – </w:t>
            </w:r>
            <w:r w:rsidR="005A276D" w:rsidRPr="00400360">
              <w:rPr>
                <w:rFonts w:ascii="Times New Roman" w:hAnsi="Times New Roman" w:cs="Times New Roman"/>
                <w:sz w:val="28"/>
                <w:szCs w:val="28"/>
                <w:lang w:val="uk-UA"/>
              </w:rPr>
              <w:t>75</w:t>
            </w:r>
            <w:r w:rsidRPr="00400360">
              <w:rPr>
                <w:rFonts w:ascii="Times New Roman" w:hAnsi="Times New Roman" w:cs="Times New Roman"/>
                <w:sz w:val="28"/>
                <w:szCs w:val="28"/>
                <w:lang w:val="uk-UA"/>
              </w:rPr>
              <w:t>%</w:t>
            </w:r>
          </w:p>
        </w:tc>
      </w:tr>
      <w:tr w:rsidR="00C5641E" w:rsidRPr="00400360" w:rsidTr="002627CC">
        <w:trPr>
          <w:trHeight w:val="148"/>
        </w:trPr>
        <w:tc>
          <w:tcPr>
            <w:tcW w:w="4678" w:type="dxa"/>
          </w:tcPr>
          <w:p w:rsidR="00C5641E" w:rsidRPr="00400360" w:rsidRDefault="00C5641E" w:rsidP="00DD0154">
            <w:pPr>
              <w:spacing w:after="0" w:line="240" w:lineRule="auto"/>
              <w:ind w:left="63"/>
              <w:jc w:val="center"/>
              <w:rPr>
                <w:rFonts w:ascii="Times New Roman" w:hAnsi="Times New Roman" w:cs="Times New Roman"/>
                <w:sz w:val="28"/>
                <w:szCs w:val="28"/>
                <w:lang w:val="uk-UA"/>
              </w:rPr>
            </w:pPr>
            <w:r w:rsidRPr="00400360">
              <w:rPr>
                <w:rFonts w:ascii="Times New Roman" w:hAnsi="Times New Roman" w:cs="Times New Roman"/>
                <w:sz w:val="28"/>
                <w:szCs w:val="28"/>
                <w:lang w:val="uk-UA"/>
              </w:rPr>
              <w:t>Придніпровська амбулаторія загальної практики сімейної медицини</w:t>
            </w:r>
          </w:p>
        </w:tc>
        <w:tc>
          <w:tcPr>
            <w:tcW w:w="1843" w:type="dxa"/>
          </w:tcPr>
          <w:p w:rsidR="00C5785F" w:rsidRPr="00400360" w:rsidRDefault="00C5785F" w:rsidP="00C5641E">
            <w:pPr>
              <w:spacing w:after="0" w:line="240" w:lineRule="auto"/>
              <w:jc w:val="center"/>
              <w:rPr>
                <w:rFonts w:ascii="Times New Roman" w:hAnsi="Times New Roman" w:cs="Times New Roman"/>
                <w:sz w:val="28"/>
                <w:szCs w:val="28"/>
                <w:lang w:val="uk-UA"/>
              </w:rPr>
            </w:pPr>
          </w:p>
          <w:p w:rsidR="00C5641E" w:rsidRPr="00400360" w:rsidRDefault="00C5641E" w:rsidP="00C5641E">
            <w:pPr>
              <w:spacing w:after="0" w:line="240" w:lineRule="auto"/>
              <w:jc w:val="center"/>
              <w:rPr>
                <w:rFonts w:ascii="Times New Roman" w:hAnsi="Times New Roman" w:cs="Times New Roman"/>
                <w:sz w:val="28"/>
                <w:szCs w:val="28"/>
                <w:lang w:val="uk-UA"/>
              </w:rPr>
            </w:pPr>
            <w:r w:rsidRPr="00400360">
              <w:rPr>
                <w:rFonts w:ascii="Times New Roman" w:hAnsi="Times New Roman" w:cs="Times New Roman"/>
                <w:sz w:val="28"/>
                <w:szCs w:val="28"/>
                <w:lang w:val="uk-UA"/>
              </w:rPr>
              <w:t>1957</w:t>
            </w:r>
          </w:p>
        </w:tc>
        <w:tc>
          <w:tcPr>
            <w:tcW w:w="3118" w:type="dxa"/>
          </w:tcPr>
          <w:p w:rsidR="00C5641E" w:rsidRPr="00400360" w:rsidRDefault="00C5641E" w:rsidP="00C5785F">
            <w:pPr>
              <w:spacing w:after="0" w:line="240" w:lineRule="auto"/>
              <w:ind w:firstLine="34"/>
              <w:jc w:val="both"/>
              <w:rPr>
                <w:rFonts w:ascii="Times New Roman" w:hAnsi="Times New Roman" w:cs="Times New Roman"/>
                <w:sz w:val="28"/>
                <w:szCs w:val="28"/>
                <w:highlight w:val="yellow"/>
                <w:lang w:val="uk-UA"/>
              </w:rPr>
            </w:pPr>
            <w:r w:rsidRPr="00400360">
              <w:rPr>
                <w:rFonts w:ascii="Times New Roman" w:hAnsi="Times New Roman" w:cs="Times New Roman"/>
                <w:sz w:val="28"/>
                <w:szCs w:val="28"/>
                <w:lang w:val="uk-UA"/>
              </w:rPr>
              <w:t xml:space="preserve">Укомплектованість середнім медичним персоналом – 100%, лікарями – </w:t>
            </w:r>
            <w:r w:rsidR="005A276D" w:rsidRPr="00400360">
              <w:rPr>
                <w:rFonts w:ascii="Times New Roman" w:hAnsi="Times New Roman" w:cs="Times New Roman"/>
                <w:sz w:val="28"/>
                <w:szCs w:val="28"/>
                <w:lang w:val="uk-UA"/>
              </w:rPr>
              <w:t>50</w:t>
            </w:r>
            <w:r w:rsidRPr="00400360">
              <w:rPr>
                <w:rFonts w:ascii="Times New Roman" w:hAnsi="Times New Roman" w:cs="Times New Roman"/>
                <w:sz w:val="28"/>
                <w:szCs w:val="28"/>
                <w:lang w:val="uk-UA"/>
              </w:rPr>
              <w:t>%</w:t>
            </w:r>
          </w:p>
        </w:tc>
      </w:tr>
      <w:tr w:rsidR="00C5641E" w:rsidRPr="00400360" w:rsidTr="002627CC">
        <w:tc>
          <w:tcPr>
            <w:tcW w:w="4678" w:type="dxa"/>
          </w:tcPr>
          <w:p w:rsidR="00C5641E" w:rsidRPr="00400360" w:rsidRDefault="00C5641E" w:rsidP="007157EF">
            <w:pPr>
              <w:spacing w:after="0" w:line="240" w:lineRule="auto"/>
              <w:ind w:left="63"/>
              <w:jc w:val="center"/>
              <w:rPr>
                <w:rFonts w:ascii="Times New Roman" w:hAnsi="Times New Roman" w:cs="Times New Roman"/>
                <w:sz w:val="28"/>
                <w:szCs w:val="28"/>
                <w:lang w:val="uk-UA"/>
              </w:rPr>
            </w:pPr>
            <w:r w:rsidRPr="00400360">
              <w:rPr>
                <w:rFonts w:ascii="Times New Roman" w:hAnsi="Times New Roman" w:cs="Times New Roman"/>
                <w:sz w:val="28"/>
                <w:szCs w:val="28"/>
                <w:lang w:val="uk-UA"/>
              </w:rPr>
              <w:t>Кам’янська амбулаторія загальної практики сімейної медицини</w:t>
            </w:r>
          </w:p>
        </w:tc>
        <w:tc>
          <w:tcPr>
            <w:tcW w:w="1843" w:type="dxa"/>
          </w:tcPr>
          <w:p w:rsidR="007157EF" w:rsidRPr="00400360" w:rsidRDefault="007157EF" w:rsidP="00C5641E">
            <w:pPr>
              <w:spacing w:after="0" w:line="240" w:lineRule="auto"/>
              <w:jc w:val="center"/>
              <w:rPr>
                <w:rFonts w:ascii="Times New Roman" w:hAnsi="Times New Roman" w:cs="Times New Roman"/>
                <w:sz w:val="28"/>
                <w:szCs w:val="28"/>
                <w:lang w:val="uk-UA"/>
              </w:rPr>
            </w:pPr>
          </w:p>
          <w:p w:rsidR="00C5641E" w:rsidRPr="00400360" w:rsidRDefault="00C5641E" w:rsidP="00C5641E">
            <w:pPr>
              <w:spacing w:after="0" w:line="240" w:lineRule="auto"/>
              <w:jc w:val="center"/>
              <w:rPr>
                <w:rFonts w:ascii="Times New Roman" w:hAnsi="Times New Roman" w:cs="Times New Roman"/>
                <w:sz w:val="28"/>
                <w:szCs w:val="28"/>
                <w:lang w:val="uk-UA"/>
              </w:rPr>
            </w:pPr>
            <w:r w:rsidRPr="00400360">
              <w:rPr>
                <w:rFonts w:ascii="Times New Roman" w:hAnsi="Times New Roman" w:cs="Times New Roman"/>
                <w:sz w:val="28"/>
                <w:szCs w:val="28"/>
                <w:lang w:val="uk-UA"/>
              </w:rPr>
              <w:t>1955</w:t>
            </w:r>
          </w:p>
        </w:tc>
        <w:tc>
          <w:tcPr>
            <w:tcW w:w="3118" w:type="dxa"/>
          </w:tcPr>
          <w:p w:rsidR="00C5641E" w:rsidRPr="00400360" w:rsidRDefault="00C5641E" w:rsidP="007157EF">
            <w:pPr>
              <w:spacing w:after="0" w:line="240" w:lineRule="auto"/>
              <w:ind w:firstLine="34"/>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t>Укомплектованість середнім медичним персоналом – 100%, лікарями – 100%</w:t>
            </w:r>
          </w:p>
        </w:tc>
      </w:tr>
      <w:tr w:rsidR="00C5641E" w:rsidRPr="00400360" w:rsidTr="002627CC">
        <w:tc>
          <w:tcPr>
            <w:tcW w:w="4678" w:type="dxa"/>
          </w:tcPr>
          <w:p w:rsidR="00C5641E" w:rsidRPr="00400360" w:rsidRDefault="00C5641E" w:rsidP="007157EF">
            <w:pPr>
              <w:spacing w:after="0" w:line="240" w:lineRule="auto"/>
              <w:ind w:left="63"/>
              <w:jc w:val="center"/>
              <w:rPr>
                <w:rFonts w:ascii="Times New Roman" w:hAnsi="Times New Roman" w:cs="Times New Roman"/>
                <w:sz w:val="28"/>
                <w:szCs w:val="28"/>
                <w:lang w:val="uk-UA"/>
              </w:rPr>
            </w:pPr>
            <w:r w:rsidRPr="00400360">
              <w:rPr>
                <w:rFonts w:ascii="Times New Roman" w:hAnsi="Times New Roman" w:cs="Times New Roman"/>
                <w:sz w:val="28"/>
                <w:szCs w:val="28"/>
                <w:lang w:val="uk-UA"/>
              </w:rPr>
              <w:t>Дмитрівський фельдшерський пункт</w:t>
            </w:r>
          </w:p>
        </w:tc>
        <w:tc>
          <w:tcPr>
            <w:tcW w:w="1843" w:type="dxa"/>
          </w:tcPr>
          <w:p w:rsidR="007157EF" w:rsidRPr="00400360" w:rsidRDefault="007157EF" w:rsidP="00C5641E">
            <w:pPr>
              <w:spacing w:after="0" w:line="240" w:lineRule="auto"/>
              <w:jc w:val="center"/>
              <w:rPr>
                <w:rFonts w:ascii="Times New Roman" w:hAnsi="Times New Roman" w:cs="Times New Roman"/>
                <w:sz w:val="28"/>
                <w:szCs w:val="28"/>
                <w:lang w:val="uk-UA"/>
              </w:rPr>
            </w:pPr>
          </w:p>
          <w:p w:rsidR="00C5641E" w:rsidRPr="00400360" w:rsidRDefault="00C5641E" w:rsidP="00C5641E">
            <w:pPr>
              <w:spacing w:after="0" w:line="240" w:lineRule="auto"/>
              <w:jc w:val="center"/>
              <w:rPr>
                <w:rFonts w:ascii="Times New Roman" w:hAnsi="Times New Roman" w:cs="Times New Roman"/>
                <w:sz w:val="28"/>
                <w:szCs w:val="28"/>
                <w:lang w:val="uk-UA"/>
              </w:rPr>
            </w:pPr>
            <w:r w:rsidRPr="00400360">
              <w:rPr>
                <w:rFonts w:ascii="Times New Roman" w:hAnsi="Times New Roman" w:cs="Times New Roman"/>
                <w:sz w:val="28"/>
                <w:szCs w:val="28"/>
                <w:lang w:val="uk-UA"/>
              </w:rPr>
              <w:t>1978</w:t>
            </w:r>
          </w:p>
        </w:tc>
        <w:tc>
          <w:tcPr>
            <w:tcW w:w="3118" w:type="dxa"/>
          </w:tcPr>
          <w:p w:rsidR="00C5641E" w:rsidRPr="00400360" w:rsidRDefault="00C5641E" w:rsidP="007157EF">
            <w:pPr>
              <w:spacing w:after="0" w:line="240" w:lineRule="auto"/>
              <w:ind w:firstLine="34"/>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t>Укомплектованість середнім медичним персоналом – 100%.</w:t>
            </w:r>
          </w:p>
        </w:tc>
      </w:tr>
      <w:tr w:rsidR="00C5641E" w:rsidRPr="00400360" w:rsidTr="002627CC">
        <w:tc>
          <w:tcPr>
            <w:tcW w:w="4678" w:type="dxa"/>
          </w:tcPr>
          <w:p w:rsidR="00C5641E" w:rsidRPr="00400360" w:rsidRDefault="00C5641E" w:rsidP="007157EF">
            <w:pPr>
              <w:spacing w:after="0" w:line="240" w:lineRule="auto"/>
              <w:ind w:left="63"/>
              <w:jc w:val="center"/>
              <w:rPr>
                <w:rFonts w:ascii="Times New Roman" w:hAnsi="Times New Roman" w:cs="Times New Roman"/>
                <w:sz w:val="28"/>
                <w:szCs w:val="28"/>
                <w:lang w:val="uk-UA"/>
              </w:rPr>
            </w:pPr>
            <w:r w:rsidRPr="00400360">
              <w:rPr>
                <w:rFonts w:ascii="Times New Roman" w:hAnsi="Times New Roman" w:cs="Times New Roman"/>
                <w:sz w:val="28"/>
                <w:szCs w:val="28"/>
                <w:lang w:val="uk-UA"/>
              </w:rPr>
              <w:t>Борисівський фельдшерський пункт</w:t>
            </w:r>
          </w:p>
        </w:tc>
        <w:tc>
          <w:tcPr>
            <w:tcW w:w="1843" w:type="dxa"/>
          </w:tcPr>
          <w:p w:rsidR="00F83C84" w:rsidRPr="00400360" w:rsidRDefault="00F83C84" w:rsidP="00C5641E">
            <w:pPr>
              <w:spacing w:after="0" w:line="240" w:lineRule="auto"/>
              <w:jc w:val="center"/>
              <w:rPr>
                <w:rFonts w:ascii="Times New Roman" w:hAnsi="Times New Roman" w:cs="Times New Roman"/>
                <w:sz w:val="28"/>
                <w:szCs w:val="28"/>
                <w:lang w:val="uk-UA"/>
              </w:rPr>
            </w:pPr>
          </w:p>
          <w:p w:rsidR="00C5641E" w:rsidRPr="00400360" w:rsidRDefault="00C5641E" w:rsidP="00C5641E">
            <w:pPr>
              <w:spacing w:after="0" w:line="240" w:lineRule="auto"/>
              <w:jc w:val="center"/>
              <w:rPr>
                <w:rFonts w:ascii="Times New Roman" w:hAnsi="Times New Roman" w:cs="Times New Roman"/>
                <w:sz w:val="28"/>
                <w:szCs w:val="28"/>
                <w:lang w:val="uk-UA"/>
              </w:rPr>
            </w:pPr>
            <w:r w:rsidRPr="00400360">
              <w:rPr>
                <w:rFonts w:ascii="Times New Roman" w:hAnsi="Times New Roman" w:cs="Times New Roman"/>
                <w:sz w:val="28"/>
                <w:szCs w:val="28"/>
                <w:lang w:val="uk-UA"/>
              </w:rPr>
              <w:t>1970</w:t>
            </w:r>
          </w:p>
        </w:tc>
        <w:tc>
          <w:tcPr>
            <w:tcW w:w="3118" w:type="dxa"/>
          </w:tcPr>
          <w:p w:rsidR="00C5641E" w:rsidRPr="00400360" w:rsidRDefault="00C5641E" w:rsidP="00F83C84">
            <w:pPr>
              <w:spacing w:after="0" w:line="240" w:lineRule="auto"/>
              <w:ind w:firstLine="34"/>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t>Укомплектованість середнім медичним персоналом – 100%</w:t>
            </w:r>
          </w:p>
        </w:tc>
      </w:tr>
      <w:tr w:rsidR="00C5641E" w:rsidRPr="00400360" w:rsidTr="002627CC">
        <w:tc>
          <w:tcPr>
            <w:tcW w:w="4678" w:type="dxa"/>
          </w:tcPr>
          <w:p w:rsidR="00C5641E" w:rsidRPr="00400360" w:rsidRDefault="00C5641E" w:rsidP="00F83C84">
            <w:pPr>
              <w:spacing w:after="0" w:line="240" w:lineRule="auto"/>
              <w:ind w:left="63"/>
              <w:jc w:val="center"/>
              <w:rPr>
                <w:rFonts w:ascii="Times New Roman" w:hAnsi="Times New Roman" w:cs="Times New Roman"/>
                <w:sz w:val="28"/>
                <w:szCs w:val="28"/>
                <w:lang w:val="uk-UA"/>
              </w:rPr>
            </w:pPr>
            <w:r w:rsidRPr="00400360">
              <w:rPr>
                <w:rFonts w:ascii="Times New Roman" w:hAnsi="Times New Roman" w:cs="Times New Roman"/>
                <w:sz w:val="28"/>
                <w:szCs w:val="28"/>
                <w:lang w:val="uk-UA"/>
              </w:rPr>
              <w:t>Привільнянський фельдшерський пункт</w:t>
            </w:r>
          </w:p>
        </w:tc>
        <w:tc>
          <w:tcPr>
            <w:tcW w:w="1843" w:type="dxa"/>
          </w:tcPr>
          <w:p w:rsidR="00C5641E" w:rsidRPr="00400360" w:rsidRDefault="00C5641E" w:rsidP="00C5641E">
            <w:pPr>
              <w:spacing w:after="0" w:line="240" w:lineRule="auto"/>
              <w:jc w:val="center"/>
              <w:rPr>
                <w:rFonts w:ascii="Times New Roman" w:hAnsi="Times New Roman" w:cs="Times New Roman"/>
                <w:sz w:val="28"/>
                <w:szCs w:val="28"/>
                <w:lang w:val="uk-UA"/>
              </w:rPr>
            </w:pPr>
            <w:r w:rsidRPr="00400360">
              <w:rPr>
                <w:rFonts w:ascii="Times New Roman" w:hAnsi="Times New Roman" w:cs="Times New Roman"/>
                <w:sz w:val="28"/>
                <w:szCs w:val="28"/>
                <w:lang w:val="uk-UA"/>
              </w:rPr>
              <w:t>з 1998 року орендується приміщення у гуртожитку</w:t>
            </w:r>
          </w:p>
        </w:tc>
        <w:tc>
          <w:tcPr>
            <w:tcW w:w="3118" w:type="dxa"/>
          </w:tcPr>
          <w:p w:rsidR="00C5641E" w:rsidRPr="00400360" w:rsidRDefault="00C5641E" w:rsidP="00F83C84">
            <w:pPr>
              <w:spacing w:after="0" w:line="240" w:lineRule="auto"/>
              <w:ind w:firstLine="34"/>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t>Укомплектованість середнім медичним персоналом – 50%</w:t>
            </w:r>
          </w:p>
        </w:tc>
      </w:tr>
    </w:tbl>
    <w:p w:rsidR="00C5641E" w:rsidRDefault="00410935" w:rsidP="00B62AD3">
      <w:pPr>
        <w:spacing w:after="0" w:line="240" w:lineRule="auto"/>
        <w:ind w:firstLine="709"/>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lastRenderedPageBreak/>
        <w:t>У галузі охорони здоров</w:t>
      </w:r>
      <w:r w:rsidR="00504FFD">
        <w:rPr>
          <w:rFonts w:ascii="Times New Roman" w:hAnsi="Times New Roman" w:cs="Times New Roman"/>
          <w:sz w:val="28"/>
          <w:szCs w:val="28"/>
          <w:lang w:val="uk-UA"/>
        </w:rPr>
        <w:t>’</w:t>
      </w:r>
      <w:r w:rsidRPr="00400360">
        <w:rPr>
          <w:rFonts w:ascii="Times New Roman" w:hAnsi="Times New Roman" w:cs="Times New Roman"/>
          <w:sz w:val="28"/>
          <w:szCs w:val="28"/>
          <w:lang w:val="uk-UA"/>
        </w:rPr>
        <w:t xml:space="preserve">я </w:t>
      </w:r>
      <w:r w:rsidR="00C5641E" w:rsidRPr="00400360">
        <w:rPr>
          <w:rFonts w:ascii="Times New Roman" w:hAnsi="Times New Roman" w:cs="Times New Roman"/>
          <w:sz w:val="28"/>
          <w:szCs w:val="28"/>
          <w:lang w:val="uk-UA"/>
        </w:rPr>
        <w:t>функціонують 3 амбулаторії загальної практики сімейної медицини та 3 фельдшерських пункти. Є гостра потреба у лікарях – досвідчених молодих кадрах.</w:t>
      </w:r>
      <w:r w:rsidRPr="00400360">
        <w:rPr>
          <w:rFonts w:ascii="Times New Roman" w:hAnsi="Times New Roman" w:cs="Times New Roman"/>
          <w:sz w:val="28"/>
          <w:szCs w:val="28"/>
          <w:lang w:val="uk-UA"/>
        </w:rPr>
        <w:t xml:space="preserve"> </w:t>
      </w:r>
    </w:p>
    <w:p w:rsidR="00D402D5" w:rsidRPr="00400360" w:rsidRDefault="00D402D5" w:rsidP="00B62AD3">
      <w:pPr>
        <w:spacing w:after="0" w:line="240" w:lineRule="auto"/>
        <w:ind w:firstLine="709"/>
        <w:jc w:val="both"/>
        <w:rPr>
          <w:rFonts w:ascii="Times New Roman" w:hAnsi="Times New Roman"/>
          <w:b/>
          <w:i/>
          <w:szCs w:val="28"/>
        </w:rPr>
      </w:pPr>
    </w:p>
    <w:p w:rsidR="001A4379" w:rsidRPr="00400360" w:rsidRDefault="001A4379" w:rsidP="00D402D5">
      <w:pPr>
        <w:pStyle w:val="12"/>
        <w:suppressAutoHyphens w:val="0"/>
        <w:spacing w:after="0" w:line="240" w:lineRule="auto"/>
        <w:ind w:left="0"/>
        <w:jc w:val="center"/>
        <w:rPr>
          <w:rFonts w:ascii="Times New Roman" w:hAnsi="Times New Roman"/>
          <w:b/>
          <w:szCs w:val="28"/>
        </w:rPr>
      </w:pPr>
      <w:r w:rsidRPr="00400360">
        <w:rPr>
          <w:rFonts w:ascii="Times New Roman" w:hAnsi="Times New Roman"/>
          <w:b/>
          <w:szCs w:val="28"/>
        </w:rPr>
        <w:t>Інфраструктура</w:t>
      </w:r>
    </w:p>
    <w:p w:rsidR="000C5836" w:rsidRPr="00400360" w:rsidRDefault="000C5836" w:rsidP="001A4379">
      <w:pPr>
        <w:pStyle w:val="12"/>
        <w:suppressAutoHyphens w:val="0"/>
        <w:spacing w:after="0" w:line="240" w:lineRule="auto"/>
        <w:ind w:left="0"/>
        <w:jc w:val="center"/>
        <w:rPr>
          <w:rFonts w:ascii="Times New Roman" w:hAnsi="Times New Roman"/>
          <w:b/>
          <w:szCs w:val="28"/>
        </w:rPr>
      </w:pPr>
    </w:p>
    <w:p w:rsidR="00C5641E" w:rsidRDefault="00C5641E" w:rsidP="001A4379">
      <w:pPr>
        <w:pStyle w:val="12"/>
        <w:suppressAutoHyphens w:val="0"/>
        <w:spacing w:after="0" w:line="240" w:lineRule="auto"/>
        <w:ind w:left="0"/>
        <w:jc w:val="center"/>
        <w:rPr>
          <w:rFonts w:ascii="Times New Roman" w:hAnsi="Times New Roman"/>
          <w:b/>
          <w:szCs w:val="28"/>
        </w:rPr>
      </w:pPr>
      <w:r w:rsidRPr="00400360">
        <w:rPr>
          <w:rFonts w:ascii="Times New Roman" w:hAnsi="Times New Roman"/>
          <w:b/>
          <w:szCs w:val="28"/>
        </w:rPr>
        <w:t>Стан дорожньої інфраструктури</w:t>
      </w:r>
    </w:p>
    <w:p w:rsidR="00391E08" w:rsidRPr="00400360" w:rsidRDefault="00391E08" w:rsidP="001A4379">
      <w:pPr>
        <w:pStyle w:val="12"/>
        <w:suppressAutoHyphens w:val="0"/>
        <w:spacing w:after="0" w:line="240" w:lineRule="auto"/>
        <w:ind w:left="0"/>
        <w:jc w:val="center"/>
        <w:rPr>
          <w:rFonts w:ascii="Times New Roman" w:hAnsi="Times New Roman"/>
          <w:b/>
          <w:szCs w:val="28"/>
        </w:rPr>
      </w:pPr>
    </w:p>
    <w:p w:rsidR="00C5641E" w:rsidRPr="00400360" w:rsidRDefault="00C5641E" w:rsidP="00C5641E">
      <w:pPr>
        <w:spacing w:after="0" w:line="240" w:lineRule="auto"/>
        <w:ind w:firstLine="709"/>
        <w:jc w:val="both"/>
        <w:rPr>
          <w:rFonts w:ascii="Times New Roman" w:hAnsi="Times New Roman" w:cs="Times New Roman"/>
          <w:color w:val="000000"/>
          <w:sz w:val="28"/>
          <w:szCs w:val="28"/>
          <w:lang w:val="uk-UA"/>
        </w:rPr>
      </w:pPr>
      <w:r w:rsidRPr="00400360">
        <w:rPr>
          <w:rFonts w:ascii="Times New Roman" w:hAnsi="Times New Roman" w:cs="Times New Roman"/>
          <w:sz w:val="28"/>
          <w:szCs w:val="28"/>
          <w:lang w:val="uk-UA"/>
        </w:rPr>
        <w:t>Розгалужена мережа доріг з’єднує центр району з містами та районами Дніпр</w:t>
      </w:r>
      <w:r w:rsidR="001A4379" w:rsidRPr="00400360">
        <w:rPr>
          <w:rFonts w:ascii="Times New Roman" w:hAnsi="Times New Roman" w:cs="Times New Roman"/>
          <w:sz w:val="28"/>
          <w:szCs w:val="28"/>
          <w:lang w:val="uk-UA"/>
        </w:rPr>
        <w:t>опетровської області. Територію</w:t>
      </w:r>
      <w:r w:rsidRPr="00400360">
        <w:rPr>
          <w:rFonts w:ascii="Times New Roman" w:hAnsi="Times New Roman" w:cs="Times New Roman"/>
          <w:sz w:val="28"/>
          <w:szCs w:val="28"/>
          <w:lang w:val="uk-UA"/>
        </w:rPr>
        <w:t xml:space="preserve"> перетинає електрифікована залізнична магістраль Кривий Ріг – Запоріжжя Криворізької дирекції Придніпр</w:t>
      </w:r>
      <w:r w:rsidR="001A4379" w:rsidRPr="00400360">
        <w:rPr>
          <w:rFonts w:ascii="Times New Roman" w:hAnsi="Times New Roman" w:cs="Times New Roman"/>
          <w:sz w:val="28"/>
          <w:szCs w:val="28"/>
          <w:lang w:val="uk-UA"/>
        </w:rPr>
        <w:t>овської залізниці, яка сполучає</w:t>
      </w:r>
      <w:r w:rsidRPr="00400360">
        <w:rPr>
          <w:rFonts w:ascii="Times New Roman" w:hAnsi="Times New Roman" w:cs="Times New Roman"/>
          <w:sz w:val="28"/>
          <w:szCs w:val="28"/>
          <w:lang w:val="uk-UA"/>
        </w:rPr>
        <w:t xml:space="preserve"> села з містами Нікополь, Марганець, Запоріжжя. Кількість залізничних станцій – 3 (платформа 105 км, </w:t>
      </w:r>
      <w:r w:rsidR="001A4379" w:rsidRPr="00400360">
        <w:rPr>
          <w:rFonts w:ascii="Times New Roman" w:hAnsi="Times New Roman" w:cs="Times New Roman"/>
          <w:sz w:val="28"/>
          <w:szCs w:val="28"/>
          <w:lang w:val="uk-UA"/>
        </w:rPr>
        <w:t xml:space="preserve">платформа </w:t>
      </w:r>
      <w:r w:rsidRPr="00400360">
        <w:rPr>
          <w:rFonts w:ascii="Times New Roman" w:hAnsi="Times New Roman" w:cs="Times New Roman"/>
          <w:sz w:val="28"/>
          <w:szCs w:val="28"/>
          <w:lang w:val="uk-UA"/>
        </w:rPr>
        <w:t>Ревун, платформа 111 км).</w:t>
      </w:r>
      <w:r w:rsidRPr="00400360">
        <w:rPr>
          <w:rFonts w:ascii="Times New Roman" w:hAnsi="Times New Roman" w:cs="Times New Roman"/>
          <w:color w:val="000000"/>
          <w:sz w:val="28"/>
          <w:szCs w:val="28"/>
          <w:lang w:val="uk-UA"/>
        </w:rPr>
        <w:t xml:space="preserve"> </w:t>
      </w:r>
    </w:p>
    <w:p w:rsidR="00C5641E" w:rsidRPr="00400360" w:rsidRDefault="00C5641E" w:rsidP="00C5641E">
      <w:pPr>
        <w:autoSpaceDE w:val="0"/>
        <w:autoSpaceDN w:val="0"/>
        <w:adjustRightInd w:val="0"/>
        <w:spacing w:after="0" w:line="240" w:lineRule="auto"/>
        <w:ind w:firstLine="709"/>
        <w:jc w:val="both"/>
        <w:rPr>
          <w:rFonts w:ascii="Times New Roman" w:hAnsi="Times New Roman" w:cs="Times New Roman"/>
          <w:sz w:val="28"/>
          <w:szCs w:val="28"/>
          <w:lang w:val="uk-UA"/>
        </w:rPr>
      </w:pPr>
      <w:r w:rsidRPr="00400360">
        <w:rPr>
          <w:rFonts w:ascii="Times New Roman" w:hAnsi="Times New Roman" w:cs="Times New Roman"/>
          <w:bCs/>
          <w:sz w:val="28"/>
          <w:szCs w:val="28"/>
          <w:lang w:val="uk-UA"/>
        </w:rPr>
        <w:t xml:space="preserve">По території </w:t>
      </w:r>
      <w:r w:rsidR="00250A6D" w:rsidRPr="00400360">
        <w:rPr>
          <w:rFonts w:ascii="Times New Roman" w:hAnsi="Times New Roman" w:cs="Times New Roman"/>
          <w:bCs/>
          <w:sz w:val="28"/>
          <w:szCs w:val="28"/>
          <w:lang w:val="uk-UA"/>
        </w:rPr>
        <w:t xml:space="preserve">селищної </w:t>
      </w:r>
      <w:r w:rsidR="009F33A4">
        <w:rPr>
          <w:rFonts w:ascii="Times New Roman" w:hAnsi="Times New Roman" w:cs="Times New Roman"/>
          <w:bCs/>
          <w:sz w:val="28"/>
          <w:szCs w:val="28"/>
          <w:lang w:val="uk-UA"/>
        </w:rPr>
        <w:t>громади</w:t>
      </w:r>
      <w:r w:rsidRPr="00400360">
        <w:rPr>
          <w:rFonts w:ascii="Times New Roman" w:hAnsi="Times New Roman" w:cs="Times New Roman"/>
          <w:bCs/>
          <w:sz w:val="28"/>
          <w:szCs w:val="28"/>
          <w:lang w:val="uk-UA"/>
        </w:rPr>
        <w:t xml:space="preserve"> проходять автомобільні дороги загального користування державного значення</w:t>
      </w:r>
      <w:r w:rsidRPr="00400360">
        <w:rPr>
          <w:rFonts w:ascii="Times New Roman" w:hAnsi="Times New Roman" w:cs="Times New Roman"/>
          <w:sz w:val="28"/>
          <w:szCs w:val="28"/>
          <w:lang w:val="uk-UA"/>
        </w:rPr>
        <w:t>:</w:t>
      </w:r>
    </w:p>
    <w:p w:rsidR="00C5641E" w:rsidRPr="00400360" w:rsidRDefault="00C5641E" w:rsidP="006B54FF">
      <w:pPr>
        <w:pStyle w:val="ad"/>
        <w:numPr>
          <w:ilvl w:val="0"/>
          <w:numId w:val="1"/>
        </w:numPr>
        <w:autoSpaceDE w:val="0"/>
        <w:autoSpaceDN w:val="0"/>
        <w:adjustRightInd w:val="0"/>
        <w:ind w:left="0" w:firstLine="709"/>
        <w:jc w:val="both"/>
        <w:rPr>
          <w:rFonts w:ascii="Times New Roman" w:hAnsi="Times New Roman"/>
          <w:bCs/>
          <w:sz w:val="28"/>
          <w:szCs w:val="28"/>
          <w:lang w:val="uk-UA"/>
        </w:rPr>
      </w:pPr>
      <w:r w:rsidRPr="00400360">
        <w:rPr>
          <w:rFonts w:ascii="Times New Roman" w:hAnsi="Times New Roman"/>
          <w:sz w:val="28"/>
          <w:szCs w:val="28"/>
          <w:lang w:val="uk-UA"/>
        </w:rPr>
        <w:t>Н 23</w:t>
      </w:r>
      <w:r w:rsidRPr="00400360">
        <w:rPr>
          <w:rFonts w:ascii="Times New Roman" w:hAnsi="Times New Roman"/>
          <w:bCs/>
          <w:sz w:val="28"/>
          <w:szCs w:val="28"/>
          <w:lang w:val="uk-UA"/>
        </w:rPr>
        <w:t xml:space="preserve"> Кропивницький - Кривий Ріг - Запоріжжя</w:t>
      </w:r>
      <w:r w:rsidRPr="00400360">
        <w:rPr>
          <w:rFonts w:ascii="Times New Roman" w:hAnsi="Times New Roman"/>
          <w:sz w:val="28"/>
          <w:szCs w:val="28"/>
          <w:lang w:val="uk-UA"/>
        </w:rPr>
        <w:t xml:space="preserve"> забезпечує сполучення з м. Нікополь, м. Апостолове, м. Запоріжжя, м. Кривий Ріг;</w:t>
      </w:r>
    </w:p>
    <w:p w:rsidR="00C5641E" w:rsidRPr="00400360" w:rsidRDefault="00AF4EF9" w:rsidP="006B54FF">
      <w:pPr>
        <w:pStyle w:val="ad"/>
        <w:numPr>
          <w:ilvl w:val="0"/>
          <w:numId w:val="1"/>
        </w:numPr>
        <w:autoSpaceDE w:val="0"/>
        <w:autoSpaceDN w:val="0"/>
        <w:adjustRightInd w:val="0"/>
        <w:ind w:left="0" w:firstLine="709"/>
        <w:jc w:val="both"/>
        <w:rPr>
          <w:rFonts w:ascii="Times New Roman" w:hAnsi="Times New Roman"/>
          <w:bCs/>
          <w:sz w:val="28"/>
          <w:szCs w:val="28"/>
          <w:lang w:val="uk-UA"/>
        </w:rPr>
      </w:pPr>
      <w:r w:rsidRPr="00400360">
        <w:rPr>
          <w:rFonts w:ascii="Times New Roman" w:hAnsi="Times New Roman"/>
          <w:sz w:val="28"/>
          <w:szCs w:val="28"/>
          <w:lang w:val="uk-UA"/>
        </w:rPr>
        <w:t>Р-73/Н-08/Нікополь</w:t>
      </w:r>
      <w:r w:rsidR="00C5641E" w:rsidRPr="00400360">
        <w:rPr>
          <w:rFonts w:ascii="Times New Roman" w:hAnsi="Times New Roman"/>
          <w:sz w:val="28"/>
          <w:szCs w:val="28"/>
          <w:lang w:val="uk-UA"/>
        </w:rPr>
        <w:t xml:space="preserve"> </w:t>
      </w:r>
      <w:r w:rsidR="00C5641E" w:rsidRPr="00400360">
        <w:rPr>
          <w:rFonts w:ascii="Times New Roman" w:hAnsi="Times New Roman"/>
          <w:bCs/>
          <w:sz w:val="28"/>
          <w:szCs w:val="28"/>
          <w:lang w:val="uk-UA"/>
        </w:rPr>
        <w:t xml:space="preserve">проходить через с. Кам’янське, </w:t>
      </w:r>
      <w:r w:rsidR="00130559" w:rsidRPr="00400360">
        <w:rPr>
          <w:rFonts w:ascii="Times New Roman" w:hAnsi="Times New Roman"/>
          <w:bCs/>
          <w:sz w:val="28"/>
          <w:szCs w:val="28"/>
          <w:lang w:val="uk-UA"/>
        </w:rPr>
        <w:t xml:space="preserve">                                     </w:t>
      </w:r>
      <w:r w:rsidR="00C5641E" w:rsidRPr="00400360">
        <w:rPr>
          <w:rFonts w:ascii="Times New Roman" w:hAnsi="Times New Roman"/>
          <w:bCs/>
          <w:sz w:val="28"/>
          <w:szCs w:val="28"/>
          <w:lang w:val="uk-UA"/>
        </w:rPr>
        <w:t xml:space="preserve">с. Придніпровське, с. Дмитрівка та с. Привільне, з’єднує населені пункти з обласним центром м. Дніпро.  </w:t>
      </w:r>
    </w:p>
    <w:p w:rsidR="00C5641E" w:rsidRPr="00400360" w:rsidRDefault="00FA7D18" w:rsidP="00C5641E">
      <w:pPr>
        <w:spacing w:after="0" w:line="240" w:lineRule="auto"/>
        <w:ind w:firstLine="709"/>
        <w:jc w:val="both"/>
        <w:rPr>
          <w:rFonts w:ascii="Times New Roman" w:hAnsi="Times New Roman" w:cs="Times New Roman"/>
          <w:color w:val="000000"/>
          <w:sz w:val="28"/>
          <w:szCs w:val="28"/>
          <w:lang w:val="uk-UA"/>
        </w:rPr>
      </w:pPr>
      <w:r w:rsidRPr="00400360">
        <w:rPr>
          <w:rFonts w:ascii="Times New Roman" w:hAnsi="Times New Roman" w:cs="Times New Roman"/>
          <w:color w:val="000000"/>
          <w:sz w:val="28"/>
          <w:szCs w:val="28"/>
          <w:lang w:val="uk-UA"/>
        </w:rPr>
        <w:t>Вони є важливими магістралями</w:t>
      </w:r>
      <w:r w:rsidR="00C5641E" w:rsidRPr="00400360">
        <w:rPr>
          <w:rFonts w:ascii="Times New Roman" w:hAnsi="Times New Roman" w:cs="Times New Roman"/>
          <w:color w:val="000000"/>
          <w:sz w:val="28"/>
          <w:szCs w:val="28"/>
          <w:lang w:val="uk-UA"/>
        </w:rPr>
        <w:t xml:space="preserve"> для пасажирського та вантажного транспорту.</w:t>
      </w:r>
    </w:p>
    <w:p w:rsidR="00C5641E" w:rsidRPr="00400360" w:rsidRDefault="00C5641E" w:rsidP="00AF4EF9">
      <w:pPr>
        <w:pStyle w:val="Default"/>
        <w:ind w:firstLine="709"/>
        <w:jc w:val="both"/>
        <w:rPr>
          <w:sz w:val="28"/>
          <w:szCs w:val="28"/>
          <w:lang w:val="uk-UA"/>
        </w:rPr>
      </w:pPr>
      <w:r w:rsidRPr="00400360">
        <w:rPr>
          <w:color w:val="auto"/>
          <w:sz w:val="28"/>
          <w:szCs w:val="28"/>
          <w:lang w:val="uk-UA"/>
        </w:rPr>
        <w:t>П</w:t>
      </w:r>
      <w:r w:rsidR="00AF4EF9" w:rsidRPr="00400360">
        <w:rPr>
          <w:color w:val="auto"/>
          <w:sz w:val="28"/>
          <w:szCs w:val="28"/>
          <w:lang w:val="uk-UA"/>
        </w:rPr>
        <w:t xml:space="preserve">ротяжність автомобільних доріг, </w:t>
      </w:r>
      <w:r w:rsidRPr="00400360">
        <w:rPr>
          <w:color w:val="auto"/>
          <w:sz w:val="28"/>
          <w:szCs w:val="28"/>
          <w:lang w:val="uk-UA"/>
        </w:rPr>
        <w:t xml:space="preserve">які знаходяться у комунальній </w:t>
      </w:r>
      <w:r w:rsidR="00AF4EF9" w:rsidRPr="00400360">
        <w:rPr>
          <w:color w:val="auto"/>
          <w:sz w:val="28"/>
          <w:szCs w:val="28"/>
          <w:lang w:val="uk-UA"/>
        </w:rPr>
        <w:t xml:space="preserve">   </w:t>
      </w:r>
      <w:r w:rsidRPr="00400360">
        <w:rPr>
          <w:color w:val="auto"/>
          <w:sz w:val="28"/>
          <w:szCs w:val="28"/>
          <w:lang w:val="uk-UA"/>
        </w:rPr>
        <w:t>власності –</w:t>
      </w:r>
      <w:r w:rsidR="00AF4EF9" w:rsidRPr="00400360">
        <w:rPr>
          <w:color w:val="auto"/>
          <w:sz w:val="28"/>
          <w:szCs w:val="28"/>
          <w:lang w:val="uk-UA"/>
        </w:rPr>
        <w:t xml:space="preserve"> </w:t>
      </w:r>
      <w:r w:rsidRPr="00400360">
        <w:rPr>
          <w:color w:val="auto"/>
          <w:sz w:val="28"/>
          <w:szCs w:val="28"/>
          <w:lang w:val="uk-UA"/>
        </w:rPr>
        <w:t>134,84 км.</w:t>
      </w:r>
      <w:r w:rsidRPr="00400360">
        <w:rPr>
          <w:sz w:val="28"/>
          <w:szCs w:val="28"/>
          <w:lang w:val="uk-UA"/>
        </w:rPr>
        <w:t xml:space="preserve"> На дор</w:t>
      </w:r>
      <w:r w:rsidR="00AF4EF9" w:rsidRPr="00400360">
        <w:rPr>
          <w:sz w:val="28"/>
          <w:szCs w:val="28"/>
          <w:lang w:val="uk-UA"/>
        </w:rPr>
        <w:t>огах комунальної власності постійно</w:t>
      </w:r>
      <w:r w:rsidRPr="00400360">
        <w:rPr>
          <w:sz w:val="28"/>
          <w:szCs w:val="28"/>
          <w:lang w:val="uk-UA"/>
        </w:rPr>
        <w:t xml:space="preserve"> проводиться поточний ремонт. Значна кількість доріг потребує капітального ремонту. </w:t>
      </w:r>
    </w:p>
    <w:p w:rsidR="00FF3816" w:rsidRPr="00400360" w:rsidRDefault="00FF3816" w:rsidP="00AF4EF9">
      <w:pPr>
        <w:pStyle w:val="Default"/>
        <w:ind w:firstLine="709"/>
        <w:jc w:val="both"/>
        <w:rPr>
          <w:color w:val="auto"/>
          <w:sz w:val="28"/>
          <w:szCs w:val="28"/>
          <w:lang w:val="uk-UA"/>
        </w:rPr>
      </w:pPr>
    </w:p>
    <w:p w:rsidR="00C5641E" w:rsidRPr="00400360" w:rsidRDefault="00C5641E" w:rsidP="00AF4EF9">
      <w:pPr>
        <w:pStyle w:val="12"/>
        <w:suppressAutoHyphens w:val="0"/>
        <w:spacing w:after="0" w:line="240" w:lineRule="auto"/>
        <w:ind w:left="1560"/>
        <w:rPr>
          <w:rFonts w:ascii="Times New Roman" w:hAnsi="Times New Roman"/>
          <w:b/>
          <w:szCs w:val="28"/>
        </w:rPr>
      </w:pPr>
      <w:r w:rsidRPr="00400360">
        <w:rPr>
          <w:rFonts w:ascii="Times New Roman" w:hAnsi="Times New Roman"/>
          <w:b/>
          <w:i/>
          <w:szCs w:val="28"/>
        </w:rPr>
        <w:t xml:space="preserve">     </w:t>
      </w:r>
      <w:r w:rsidRPr="00400360">
        <w:rPr>
          <w:rFonts w:ascii="Times New Roman" w:hAnsi="Times New Roman"/>
          <w:b/>
          <w:szCs w:val="28"/>
        </w:rPr>
        <w:t>Частота курсування громадського транспорту</w:t>
      </w:r>
      <w:r w:rsidR="00AF4EF9" w:rsidRPr="00400360">
        <w:rPr>
          <w:rFonts w:ascii="Times New Roman" w:hAnsi="Times New Roman"/>
          <w:b/>
          <w:szCs w:val="28"/>
        </w:rPr>
        <w:t xml:space="preserve"> </w:t>
      </w:r>
    </w:p>
    <w:p w:rsidR="00AF4EF9" w:rsidRPr="00400360" w:rsidRDefault="00AF4EF9" w:rsidP="00AF4EF9">
      <w:pPr>
        <w:pStyle w:val="12"/>
        <w:suppressAutoHyphens w:val="0"/>
        <w:spacing w:after="0" w:line="240" w:lineRule="auto"/>
        <w:ind w:left="1560"/>
        <w:rPr>
          <w:rFonts w:ascii="Times New Roman" w:hAnsi="Times New Roman"/>
          <w:b/>
          <w:szCs w:val="28"/>
        </w:rPr>
      </w:pPr>
    </w:p>
    <w:p w:rsidR="00C5641E" w:rsidRPr="00400360" w:rsidRDefault="00C5641E" w:rsidP="00C5641E">
      <w:pPr>
        <w:spacing w:after="0" w:line="240" w:lineRule="auto"/>
        <w:ind w:firstLine="709"/>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t xml:space="preserve">На території </w:t>
      </w:r>
      <w:r w:rsidR="00AF4EF9" w:rsidRPr="00400360">
        <w:rPr>
          <w:rFonts w:ascii="Times New Roman" w:hAnsi="Times New Roman" w:cs="Times New Roman"/>
          <w:sz w:val="28"/>
          <w:szCs w:val="28"/>
          <w:lang w:val="uk-UA"/>
        </w:rPr>
        <w:t>селищної ради</w:t>
      </w:r>
      <w:r w:rsidR="004B2D5A" w:rsidRPr="00400360">
        <w:rPr>
          <w:rFonts w:ascii="Times New Roman" w:hAnsi="Times New Roman" w:cs="Times New Roman"/>
          <w:sz w:val="28"/>
          <w:szCs w:val="28"/>
          <w:lang w:val="uk-UA"/>
        </w:rPr>
        <w:t xml:space="preserve"> функціонують 5</w:t>
      </w:r>
      <w:r w:rsidRPr="00400360">
        <w:rPr>
          <w:rFonts w:ascii="Times New Roman" w:hAnsi="Times New Roman" w:cs="Times New Roman"/>
          <w:sz w:val="28"/>
          <w:szCs w:val="28"/>
          <w:lang w:val="uk-UA"/>
        </w:rPr>
        <w:t xml:space="preserve"> приміських маршрутів: </w:t>
      </w:r>
    </w:p>
    <w:p w:rsidR="00C5641E" w:rsidRPr="00400360" w:rsidRDefault="00C5641E" w:rsidP="00AF4EF9">
      <w:pPr>
        <w:pStyle w:val="ad"/>
        <w:numPr>
          <w:ilvl w:val="0"/>
          <w:numId w:val="3"/>
        </w:numPr>
        <w:ind w:left="0" w:firstLine="709"/>
        <w:jc w:val="both"/>
        <w:rPr>
          <w:rFonts w:ascii="Times New Roman" w:hAnsi="Times New Roman"/>
          <w:sz w:val="28"/>
          <w:szCs w:val="28"/>
          <w:lang w:val="uk-UA"/>
        </w:rPr>
      </w:pPr>
      <w:r w:rsidRPr="00400360">
        <w:rPr>
          <w:rFonts w:ascii="Times New Roman" w:hAnsi="Times New Roman"/>
          <w:b/>
          <w:sz w:val="28"/>
          <w:szCs w:val="28"/>
          <w:lang w:val="uk-UA"/>
        </w:rPr>
        <w:t>Нікополь – Кам’янське</w:t>
      </w:r>
      <w:r w:rsidR="00AF4EF9" w:rsidRPr="00400360">
        <w:rPr>
          <w:rFonts w:ascii="Times New Roman" w:hAnsi="Times New Roman"/>
          <w:sz w:val="28"/>
          <w:szCs w:val="28"/>
          <w:lang w:val="uk-UA"/>
        </w:rPr>
        <w:t xml:space="preserve"> (маршрут автобуса № 5, 5а),</w:t>
      </w:r>
      <w:r w:rsidRPr="00400360">
        <w:rPr>
          <w:rFonts w:ascii="Times New Roman" w:hAnsi="Times New Roman"/>
          <w:sz w:val="28"/>
          <w:szCs w:val="28"/>
          <w:lang w:val="uk-UA"/>
        </w:rPr>
        <w:t xml:space="preserve"> відстань за маршрутом ~ 7 км, час у дорозі ~ 14 хв.</w:t>
      </w:r>
    </w:p>
    <w:p w:rsidR="00C5641E" w:rsidRPr="00400360" w:rsidRDefault="00C5641E" w:rsidP="00AF4EF9">
      <w:pPr>
        <w:pStyle w:val="ad"/>
        <w:numPr>
          <w:ilvl w:val="0"/>
          <w:numId w:val="2"/>
        </w:numPr>
        <w:autoSpaceDE w:val="0"/>
        <w:autoSpaceDN w:val="0"/>
        <w:adjustRightInd w:val="0"/>
        <w:ind w:left="0" w:firstLine="709"/>
        <w:jc w:val="both"/>
        <w:rPr>
          <w:rFonts w:ascii="Times New Roman" w:hAnsi="Times New Roman"/>
          <w:sz w:val="28"/>
          <w:szCs w:val="28"/>
          <w:lang w:val="uk-UA"/>
        </w:rPr>
      </w:pPr>
      <w:r w:rsidRPr="00400360">
        <w:rPr>
          <w:rFonts w:ascii="Times New Roman" w:hAnsi="Times New Roman"/>
          <w:b/>
          <w:sz w:val="28"/>
          <w:szCs w:val="28"/>
          <w:lang w:val="uk-UA"/>
        </w:rPr>
        <w:t>Нікополь – Червоногригорівка</w:t>
      </w:r>
      <w:r w:rsidR="00AF4EF9" w:rsidRPr="00400360">
        <w:rPr>
          <w:rFonts w:ascii="Times New Roman" w:hAnsi="Times New Roman"/>
          <w:sz w:val="28"/>
          <w:szCs w:val="28"/>
          <w:lang w:val="uk-UA"/>
        </w:rPr>
        <w:t xml:space="preserve"> (маршрут № 642</w:t>
      </w:r>
      <w:r w:rsidRPr="00400360">
        <w:rPr>
          <w:rFonts w:ascii="Times New Roman" w:hAnsi="Times New Roman"/>
          <w:sz w:val="28"/>
          <w:szCs w:val="28"/>
          <w:lang w:val="uk-UA"/>
        </w:rPr>
        <w:t>) відстань за маршрутом  ~ 16 км, приблизний час у дорозі ~ 28 хв.</w:t>
      </w:r>
    </w:p>
    <w:p w:rsidR="00C5641E" w:rsidRPr="00400360" w:rsidRDefault="00C5641E" w:rsidP="0015186E">
      <w:pPr>
        <w:pStyle w:val="ad"/>
        <w:numPr>
          <w:ilvl w:val="0"/>
          <w:numId w:val="2"/>
        </w:numPr>
        <w:autoSpaceDE w:val="0"/>
        <w:autoSpaceDN w:val="0"/>
        <w:adjustRightInd w:val="0"/>
        <w:ind w:left="0" w:firstLine="720"/>
        <w:jc w:val="both"/>
        <w:rPr>
          <w:rFonts w:ascii="Times New Roman" w:hAnsi="Times New Roman"/>
          <w:b/>
          <w:sz w:val="28"/>
          <w:szCs w:val="28"/>
          <w:lang w:val="uk-UA"/>
        </w:rPr>
      </w:pPr>
      <w:r w:rsidRPr="00400360">
        <w:rPr>
          <w:rFonts w:ascii="Times New Roman" w:hAnsi="Times New Roman"/>
          <w:b/>
          <w:sz w:val="28"/>
          <w:szCs w:val="28"/>
          <w:lang w:val="uk-UA"/>
        </w:rPr>
        <w:t xml:space="preserve">Нікополь – Марганець </w:t>
      </w:r>
      <w:r w:rsidR="00F83F95" w:rsidRPr="00400360">
        <w:rPr>
          <w:rFonts w:ascii="Times New Roman" w:hAnsi="Times New Roman"/>
          <w:sz w:val="28"/>
          <w:szCs w:val="28"/>
          <w:lang w:val="uk-UA"/>
        </w:rPr>
        <w:t>(маршрут</w:t>
      </w:r>
      <w:r w:rsidR="0004474D" w:rsidRPr="00400360">
        <w:rPr>
          <w:rFonts w:ascii="Times New Roman" w:hAnsi="Times New Roman"/>
          <w:sz w:val="28"/>
          <w:szCs w:val="28"/>
          <w:lang w:val="uk-UA"/>
        </w:rPr>
        <w:t xml:space="preserve"> № 602</w:t>
      </w:r>
      <w:r w:rsidR="00F83F95" w:rsidRPr="00400360">
        <w:rPr>
          <w:rFonts w:ascii="Times New Roman" w:hAnsi="Times New Roman"/>
          <w:sz w:val="28"/>
          <w:szCs w:val="28"/>
          <w:lang w:val="uk-UA"/>
        </w:rPr>
        <w:t>)  –</w:t>
      </w:r>
      <w:r w:rsidRPr="00400360">
        <w:rPr>
          <w:rFonts w:ascii="Times New Roman" w:hAnsi="Times New Roman"/>
          <w:sz w:val="28"/>
          <w:szCs w:val="28"/>
          <w:lang w:val="uk-UA"/>
        </w:rPr>
        <w:t xml:space="preserve">  проходить поряд з </w:t>
      </w:r>
      <w:r w:rsidR="00F83F95" w:rsidRPr="00400360">
        <w:rPr>
          <w:rFonts w:ascii="Times New Roman" w:hAnsi="Times New Roman"/>
          <w:sz w:val="28"/>
          <w:szCs w:val="28"/>
          <w:lang w:val="uk-UA"/>
        </w:rPr>
        <w:t xml:space="preserve">                  </w:t>
      </w:r>
      <w:r w:rsidRPr="00400360">
        <w:rPr>
          <w:rFonts w:ascii="Times New Roman" w:hAnsi="Times New Roman"/>
          <w:sz w:val="28"/>
          <w:szCs w:val="28"/>
          <w:lang w:val="uk-UA"/>
        </w:rPr>
        <w:t>смт Червоногригорівка</w:t>
      </w:r>
      <w:r w:rsidR="00BA03B9" w:rsidRPr="00400360">
        <w:rPr>
          <w:rFonts w:ascii="Times New Roman" w:hAnsi="Times New Roman"/>
          <w:sz w:val="28"/>
          <w:szCs w:val="28"/>
          <w:lang w:val="uk-UA"/>
        </w:rPr>
        <w:t>.</w:t>
      </w:r>
    </w:p>
    <w:p w:rsidR="00C5641E" w:rsidRPr="00400360" w:rsidRDefault="00C5641E" w:rsidP="005A276D">
      <w:pPr>
        <w:pStyle w:val="ad"/>
        <w:numPr>
          <w:ilvl w:val="0"/>
          <w:numId w:val="2"/>
        </w:numPr>
        <w:autoSpaceDE w:val="0"/>
        <w:autoSpaceDN w:val="0"/>
        <w:adjustRightInd w:val="0"/>
        <w:ind w:left="0" w:firstLine="709"/>
        <w:jc w:val="both"/>
        <w:rPr>
          <w:rFonts w:ascii="Times New Roman" w:hAnsi="Times New Roman"/>
          <w:sz w:val="28"/>
          <w:szCs w:val="28"/>
          <w:lang w:val="uk-UA"/>
        </w:rPr>
      </w:pPr>
      <w:r w:rsidRPr="00400360">
        <w:rPr>
          <w:rFonts w:ascii="Times New Roman" w:hAnsi="Times New Roman"/>
          <w:b/>
          <w:sz w:val="28"/>
          <w:szCs w:val="28"/>
          <w:lang w:val="uk-UA"/>
        </w:rPr>
        <w:t xml:space="preserve">Нікополь – Мусіївка </w:t>
      </w:r>
      <w:r w:rsidR="000E3834" w:rsidRPr="00400360">
        <w:rPr>
          <w:rFonts w:ascii="Times New Roman" w:hAnsi="Times New Roman"/>
          <w:sz w:val="28"/>
          <w:szCs w:val="28"/>
          <w:lang w:val="uk-UA"/>
        </w:rPr>
        <w:t>(</w:t>
      </w:r>
      <w:r w:rsidR="00AF4EF9" w:rsidRPr="00400360">
        <w:rPr>
          <w:rFonts w:ascii="Times New Roman" w:hAnsi="Times New Roman"/>
          <w:sz w:val="28"/>
          <w:szCs w:val="28"/>
          <w:lang w:val="uk-UA"/>
        </w:rPr>
        <w:t>маршрут № 638</w:t>
      </w:r>
      <w:r w:rsidR="00F83F95" w:rsidRPr="00400360">
        <w:rPr>
          <w:rFonts w:ascii="Times New Roman" w:hAnsi="Times New Roman"/>
          <w:sz w:val="28"/>
          <w:szCs w:val="28"/>
          <w:lang w:val="uk-UA"/>
        </w:rPr>
        <w:t>),</w:t>
      </w:r>
      <w:r w:rsidRPr="00400360">
        <w:rPr>
          <w:rFonts w:ascii="Times New Roman" w:hAnsi="Times New Roman"/>
          <w:sz w:val="28"/>
          <w:szCs w:val="28"/>
          <w:lang w:val="uk-UA"/>
        </w:rPr>
        <w:t xml:space="preserve"> відстань за </w:t>
      </w:r>
      <w:r w:rsidR="00F83F95" w:rsidRPr="00400360">
        <w:rPr>
          <w:rFonts w:ascii="Times New Roman" w:hAnsi="Times New Roman"/>
          <w:sz w:val="28"/>
          <w:szCs w:val="28"/>
          <w:lang w:val="uk-UA"/>
        </w:rPr>
        <w:t xml:space="preserve">                </w:t>
      </w:r>
      <w:r w:rsidRPr="00400360">
        <w:rPr>
          <w:rFonts w:ascii="Times New Roman" w:hAnsi="Times New Roman"/>
          <w:sz w:val="28"/>
          <w:szCs w:val="28"/>
          <w:lang w:val="uk-UA"/>
        </w:rPr>
        <w:t xml:space="preserve">маршрутом ~ 11 км, приблизний час у дорозі ~ 21 хв. </w:t>
      </w:r>
    </w:p>
    <w:p w:rsidR="00C5641E" w:rsidRPr="00400360" w:rsidRDefault="00C5641E" w:rsidP="006B54FF">
      <w:pPr>
        <w:pStyle w:val="ad"/>
        <w:numPr>
          <w:ilvl w:val="0"/>
          <w:numId w:val="2"/>
        </w:numPr>
        <w:autoSpaceDE w:val="0"/>
        <w:autoSpaceDN w:val="0"/>
        <w:adjustRightInd w:val="0"/>
        <w:ind w:left="0" w:firstLine="709"/>
        <w:jc w:val="both"/>
        <w:rPr>
          <w:rFonts w:ascii="Times New Roman" w:hAnsi="Times New Roman"/>
          <w:sz w:val="28"/>
          <w:szCs w:val="28"/>
          <w:lang w:val="uk-UA"/>
        </w:rPr>
      </w:pPr>
      <w:r w:rsidRPr="00400360">
        <w:rPr>
          <w:rFonts w:ascii="Times New Roman" w:hAnsi="Times New Roman"/>
          <w:b/>
          <w:sz w:val="28"/>
          <w:szCs w:val="28"/>
          <w:lang w:val="uk-UA"/>
        </w:rPr>
        <w:t>Нікополь</w:t>
      </w:r>
      <w:r w:rsidR="00F83F95" w:rsidRPr="00400360">
        <w:rPr>
          <w:rFonts w:ascii="Times New Roman" w:hAnsi="Times New Roman"/>
          <w:b/>
          <w:sz w:val="28"/>
          <w:szCs w:val="28"/>
          <w:lang w:val="uk-UA"/>
        </w:rPr>
        <w:t xml:space="preserve"> </w:t>
      </w:r>
      <w:r w:rsidRPr="00400360">
        <w:rPr>
          <w:rFonts w:ascii="Times New Roman" w:hAnsi="Times New Roman"/>
          <w:b/>
          <w:sz w:val="28"/>
          <w:szCs w:val="28"/>
          <w:lang w:val="uk-UA"/>
        </w:rPr>
        <w:t>–</w:t>
      </w:r>
      <w:r w:rsidR="00F83F95" w:rsidRPr="00400360">
        <w:rPr>
          <w:rFonts w:ascii="Times New Roman" w:hAnsi="Times New Roman"/>
          <w:b/>
          <w:sz w:val="28"/>
          <w:szCs w:val="28"/>
          <w:lang w:val="uk-UA"/>
        </w:rPr>
        <w:t xml:space="preserve"> </w:t>
      </w:r>
      <w:r w:rsidRPr="00400360">
        <w:rPr>
          <w:rFonts w:ascii="Times New Roman" w:hAnsi="Times New Roman"/>
          <w:b/>
          <w:sz w:val="28"/>
          <w:szCs w:val="28"/>
          <w:lang w:val="uk-UA"/>
        </w:rPr>
        <w:t>Високе</w:t>
      </w:r>
      <w:r w:rsidR="00F83F95" w:rsidRPr="00400360">
        <w:rPr>
          <w:rFonts w:ascii="Times New Roman" w:hAnsi="Times New Roman"/>
          <w:sz w:val="28"/>
          <w:szCs w:val="28"/>
          <w:lang w:val="uk-UA"/>
        </w:rPr>
        <w:t xml:space="preserve"> (маршрут № 641</w:t>
      </w:r>
      <w:r w:rsidRPr="00400360">
        <w:rPr>
          <w:rFonts w:ascii="Times New Roman" w:hAnsi="Times New Roman"/>
          <w:sz w:val="28"/>
          <w:szCs w:val="28"/>
          <w:lang w:val="uk-UA"/>
        </w:rPr>
        <w:t xml:space="preserve"> через с.</w:t>
      </w:r>
      <w:r w:rsidR="00AF4EF9" w:rsidRPr="00400360">
        <w:rPr>
          <w:rFonts w:ascii="Times New Roman" w:hAnsi="Times New Roman"/>
          <w:sz w:val="28"/>
          <w:szCs w:val="28"/>
          <w:lang w:val="uk-UA"/>
        </w:rPr>
        <w:t xml:space="preserve"> </w:t>
      </w:r>
      <w:r w:rsidRPr="00400360">
        <w:rPr>
          <w:rFonts w:ascii="Times New Roman" w:hAnsi="Times New Roman"/>
          <w:sz w:val="28"/>
          <w:szCs w:val="28"/>
          <w:lang w:val="uk-UA"/>
        </w:rPr>
        <w:t xml:space="preserve">Дмитрівка та </w:t>
      </w:r>
      <w:r w:rsidR="00F83F95" w:rsidRPr="00400360">
        <w:rPr>
          <w:rFonts w:ascii="Times New Roman" w:hAnsi="Times New Roman"/>
          <w:sz w:val="28"/>
          <w:szCs w:val="28"/>
          <w:lang w:val="uk-UA"/>
        </w:rPr>
        <w:t xml:space="preserve">                                  </w:t>
      </w:r>
      <w:r w:rsidRPr="00400360">
        <w:rPr>
          <w:rFonts w:ascii="Times New Roman" w:hAnsi="Times New Roman"/>
          <w:sz w:val="28"/>
          <w:szCs w:val="28"/>
          <w:lang w:val="uk-UA"/>
        </w:rPr>
        <w:t>с.</w:t>
      </w:r>
      <w:r w:rsidR="00AF4EF9" w:rsidRPr="00400360">
        <w:rPr>
          <w:rFonts w:ascii="Times New Roman" w:hAnsi="Times New Roman"/>
          <w:sz w:val="28"/>
          <w:szCs w:val="28"/>
          <w:lang w:val="uk-UA"/>
        </w:rPr>
        <w:t xml:space="preserve"> </w:t>
      </w:r>
      <w:r w:rsidRPr="00400360">
        <w:rPr>
          <w:rFonts w:ascii="Times New Roman" w:hAnsi="Times New Roman"/>
          <w:sz w:val="28"/>
          <w:szCs w:val="28"/>
          <w:lang w:val="uk-UA"/>
        </w:rPr>
        <w:t xml:space="preserve">Борисівка),  відстань за </w:t>
      </w:r>
      <w:r w:rsidR="00923C7B" w:rsidRPr="00400360">
        <w:rPr>
          <w:rFonts w:ascii="Times New Roman" w:hAnsi="Times New Roman"/>
          <w:sz w:val="28"/>
          <w:szCs w:val="28"/>
          <w:lang w:val="uk-UA"/>
        </w:rPr>
        <w:t>маршрутом від м. Нікополь до</w:t>
      </w:r>
      <w:r w:rsidRPr="00400360">
        <w:rPr>
          <w:rFonts w:ascii="Times New Roman" w:hAnsi="Times New Roman"/>
          <w:sz w:val="28"/>
          <w:szCs w:val="28"/>
          <w:lang w:val="uk-UA"/>
        </w:rPr>
        <w:t xml:space="preserve"> с. Дмитрівка ~ 26 км, приблизний час у дорозі 35 хв., відстань від м. Нікополь до с. Борисівка ~ 30 км, приблизний час у дорозі 43 хв., сполучення між с. Дмитрівка та </w:t>
      </w:r>
      <w:r w:rsidR="00923C7B" w:rsidRPr="00400360">
        <w:rPr>
          <w:rFonts w:ascii="Times New Roman" w:hAnsi="Times New Roman"/>
          <w:sz w:val="28"/>
          <w:szCs w:val="28"/>
          <w:lang w:val="uk-UA"/>
        </w:rPr>
        <w:t xml:space="preserve">                                              </w:t>
      </w:r>
      <w:r w:rsidR="00CB0C08" w:rsidRPr="00400360">
        <w:rPr>
          <w:rFonts w:ascii="Times New Roman" w:hAnsi="Times New Roman"/>
          <w:sz w:val="28"/>
          <w:szCs w:val="28"/>
          <w:lang w:val="uk-UA"/>
        </w:rPr>
        <w:t xml:space="preserve"> </w:t>
      </w:r>
      <w:r w:rsidRPr="00400360">
        <w:rPr>
          <w:rFonts w:ascii="Times New Roman" w:hAnsi="Times New Roman"/>
          <w:sz w:val="28"/>
          <w:szCs w:val="28"/>
          <w:lang w:val="uk-UA"/>
        </w:rPr>
        <w:t>с. Борисівка ~ 8 км, приблизний час у дорозі 15 хв.</w:t>
      </w:r>
    </w:p>
    <w:p w:rsidR="00C5641E" w:rsidRPr="00400360" w:rsidRDefault="00C5641E" w:rsidP="00C5641E">
      <w:pPr>
        <w:pStyle w:val="ad"/>
        <w:autoSpaceDE w:val="0"/>
        <w:autoSpaceDN w:val="0"/>
        <w:adjustRightInd w:val="0"/>
        <w:ind w:left="0" w:firstLine="709"/>
        <w:jc w:val="both"/>
        <w:rPr>
          <w:rFonts w:ascii="Times New Roman" w:hAnsi="Times New Roman"/>
          <w:sz w:val="28"/>
          <w:szCs w:val="28"/>
          <w:lang w:val="uk-UA"/>
        </w:rPr>
      </w:pPr>
      <w:r w:rsidRPr="00400360">
        <w:rPr>
          <w:rFonts w:ascii="Times New Roman" w:hAnsi="Times New Roman"/>
          <w:sz w:val="28"/>
          <w:szCs w:val="28"/>
          <w:lang w:val="uk-UA"/>
        </w:rPr>
        <w:lastRenderedPageBreak/>
        <w:t xml:space="preserve">Прямі маршрути до с. Привільне відсутні. Тому мешканці їздять на попутному </w:t>
      </w:r>
      <w:r w:rsidR="00440F61" w:rsidRPr="00400360">
        <w:rPr>
          <w:rFonts w:ascii="Times New Roman" w:hAnsi="Times New Roman"/>
          <w:sz w:val="28"/>
          <w:szCs w:val="28"/>
          <w:lang w:val="uk-UA"/>
        </w:rPr>
        <w:t>транспорті, який проходить повз</w:t>
      </w:r>
      <w:r w:rsidRPr="00400360">
        <w:rPr>
          <w:rFonts w:ascii="Times New Roman" w:hAnsi="Times New Roman"/>
          <w:sz w:val="28"/>
          <w:szCs w:val="28"/>
          <w:lang w:val="uk-UA"/>
        </w:rPr>
        <w:t xml:space="preserve"> їхнього села. Відстань до </w:t>
      </w:r>
      <w:r w:rsidR="00440F61" w:rsidRPr="00400360">
        <w:rPr>
          <w:rFonts w:ascii="Times New Roman" w:hAnsi="Times New Roman"/>
          <w:sz w:val="28"/>
          <w:szCs w:val="28"/>
          <w:lang w:val="uk-UA"/>
        </w:rPr>
        <w:t xml:space="preserve">                              </w:t>
      </w:r>
      <w:r w:rsidRPr="00400360">
        <w:rPr>
          <w:rFonts w:ascii="Times New Roman" w:hAnsi="Times New Roman"/>
          <w:sz w:val="28"/>
          <w:szCs w:val="28"/>
          <w:lang w:val="uk-UA"/>
        </w:rPr>
        <w:t>м. Нікополь ~ 32 км, приблизний час у дорозі 42 хв.</w:t>
      </w:r>
    </w:p>
    <w:p w:rsidR="00C5641E" w:rsidRPr="00400360" w:rsidRDefault="00BF388D" w:rsidP="00C5641E">
      <w:pPr>
        <w:autoSpaceDE w:val="0"/>
        <w:autoSpaceDN w:val="0"/>
        <w:adjustRightInd w:val="0"/>
        <w:spacing w:after="0" w:line="240" w:lineRule="auto"/>
        <w:ind w:firstLine="709"/>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t xml:space="preserve">Існуюча мережа автоперевезень неповністю задовольняє </w:t>
      </w:r>
      <w:r w:rsidR="00C5641E" w:rsidRPr="00400360">
        <w:rPr>
          <w:rFonts w:ascii="Times New Roman" w:hAnsi="Times New Roman" w:cs="Times New Roman"/>
          <w:sz w:val="28"/>
          <w:szCs w:val="28"/>
          <w:lang w:val="uk-UA"/>
        </w:rPr>
        <w:t>всі потреби мешканців території.</w:t>
      </w:r>
    </w:p>
    <w:p w:rsidR="00C5641E" w:rsidRPr="00400360" w:rsidRDefault="00C5641E" w:rsidP="00C5641E">
      <w:pPr>
        <w:autoSpaceDE w:val="0"/>
        <w:autoSpaceDN w:val="0"/>
        <w:adjustRightInd w:val="0"/>
        <w:spacing w:after="0" w:line="240" w:lineRule="auto"/>
        <w:ind w:firstLine="709"/>
        <w:rPr>
          <w:rFonts w:ascii="Times New Roman" w:hAnsi="Times New Roman" w:cs="Times New Roman"/>
          <w:sz w:val="28"/>
          <w:szCs w:val="28"/>
          <w:lang w:val="uk-UA"/>
        </w:rPr>
      </w:pPr>
    </w:p>
    <w:p w:rsidR="00C5641E" w:rsidRDefault="00BF388D" w:rsidP="00BF388D">
      <w:pPr>
        <w:pStyle w:val="12"/>
        <w:suppressAutoHyphens w:val="0"/>
        <w:spacing w:after="0" w:line="240" w:lineRule="auto"/>
        <w:rPr>
          <w:rFonts w:ascii="Times New Roman" w:hAnsi="Times New Roman"/>
          <w:b/>
          <w:szCs w:val="28"/>
        </w:rPr>
      </w:pPr>
      <w:r w:rsidRPr="00400360">
        <w:rPr>
          <w:rFonts w:ascii="Times New Roman" w:hAnsi="Times New Roman"/>
          <w:b/>
          <w:szCs w:val="28"/>
        </w:rPr>
        <w:t xml:space="preserve">                             </w:t>
      </w:r>
      <w:r w:rsidR="008F4A24" w:rsidRPr="00400360">
        <w:rPr>
          <w:rFonts w:ascii="Times New Roman" w:hAnsi="Times New Roman"/>
          <w:b/>
          <w:szCs w:val="28"/>
        </w:rPr>
        <w:t xml:space="preserve"> </w:t>
      </w:r>
      <w:r w:rsidR="00C5641E" w:rsidRPr="00400360">
        <w:rPr>
          <w:rFonts w:ascii="Times New Roman" w:hAnsi="Times New Roman"/>
          <w:b/>
          <w:szCs w:val="28"/>
        </w:rPr>
        <w:t>Наявність комунального житла</w:t>
      </w:r>
    </w:p>
    <w:p w:rsidR="00417AF5" w:rsidRPr="00400360" w:rsidRDefault="00417AF5" w:rsidP="00BF388D">
      <w:pPr>
        <w:pStyle w:val="12"/>
        <w:suppressAutoHyphens w:val="0"/>
        <w:spacing w:after="0" w:line="240" w:lineRule="auto"/>
        <w:rPr>
          <w:rFonts w:ascii="Times New Roman" w:hAnsi="Times New Roman"/>
          <w:b/>
          <w:szCs w:val="28"/>
        </w:rPr>
      </w:pPr>
    </w:p>
    <w:p w:rsidR="00C5641E" w:rsidRPr="00400360" w:rsidRDefault="00C5641E" w:rsidP="00C5641E">
      <w:pPr>
        <w:tabs>
          <w:tab w:val="left" w:pos="5745"/>
        </w:tabs>
        <w:spacing w:after="0" w:line="240" w:lineRule="auto"/>
        <w:ind w:firstLine="709"/>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t>У ком</w:t>
      </w:r>
      <w:r w:rsidR="00365E16" w:rsidRPr="00400360">
        <w:rPr>
          <w:rFonts w:ascii="Times New Roman" w:hAnsi="Times New Roman" w:cs="Times New Roman"/>
          <w:sz w:val="28"/>
          <w:szCs w:val="28"/>
          <w:lang w:val="uk-UA"/>
        </w:rPr>
        <w:t xml:space="preserve">унальній власності громади є </w:t>
      </w:r>
      <w:r w:rsidR="003F1BBD">
        <w:rPr>
          <w:rFonts w:ascii="Times New Roman" w:hAnsi="Times New Roman" w:cs="Times New Roman"/>
          <w:sz w:val="28"/>
          <w:szCs w:val="28"/>
          <w:lang w:val="uk-UA"/>
        </w:rPr>
        <w:t>19</w:t>
      </w:r>
      <w:r w:rsidR="008F4A24" w:rsidRPr="00400360">
        <w:rPr>
          <w:rFonts w:ascii="Times New Roman" w:hAnsi="Times New Roman" w:cs="Times New Roman"/>
          <w:sz w:val="28"/>
          <w:szCs w:val="28"/>
          <w:lang w:val="uk-UA"/>
        </w:rPr>
        <w:t xml:space="preserve"> багатоповерхових житлових будинків</w:t>
      </w:r>
      <w:r w:rsidR="00365E16" w:rsidRPr="00400360">
        <w:rPr>
          <w:rFonts w:ascii="Times New Roman" w:hAnsi="Times New Roman" w:cs="Times New Roman"/>
          <w:sz w:val="28"/>
          <w:szCs w:val="28"/>
          <w:lang w:val="uk-UA"/>
        </w:rPr>
        <w:t xml:space="preserve">, в </w:t>
      </w:r>
      <w:r w:rsidRPr="00400360">
        <w:rPr>
          <w:rFonts w:ascii="Times New Roman" w:hAnsi="Times New Roman" w:cs="Times New Roman"/>
          <w:sz w:val="28"/>
          <w:szCs w:val="28"/>
          <w:lang w:val="uk-UA"/>
        </w:rPr>
        <w:t>яких створено та функціонує 19 Об’єднань Співвласників Багатоквартирних Будинків.</w:t>
      </w:r>
    </w:p>
    <w:p w:rsidR="00C5641E" w:rsidRPr="00400360" w:rsidRDefault="00C5641E" w:rsidP="00C5641E">
      <w:pPr>
        <w:tabs>
          <w:tab w:val="left" w:pos="5745"/>
        </w:tabs>
        <w:spacing w:after="0" w:line="240" w:lineRule="auto"/>
        <w:ind w:firstLine="709"/>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t>Т</w:t>
      </w:r>
      <w:r w:rsidRPr="00400360">
        <w:rPr>
          <w:rFonts w:ascii="Times New Roman" w:hAnsi="Times New Roman" w:cs="Times New Roman"/>
          <w:color w:val="000000"/>
          <w:sz w:val="28"/>
          <w:szCs w:val="28"/>
          <w:lang w:val="uk-UA"/>
        </w:rPr>
        <w:t>ехнічний стан житлового фонду задовільний, але потребує фінансової допомоги для проведення подальшого капітального ремонту будинків.</w:t>
      </w:r>
    </w:p>
    <w:p w:rsidR="00C5641E" w:rsidRPr="00400360" w:rsidRDefault="00C5641E" w:rsidP="00C5641E">
      <w:pPr>
        <w:spacing w:after="0" w:line="240" w:lineRule="auto"/>
        <w:ind w:firstLine="709"/>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t>Всі інші житлові будинки громади – приватні.</w:t>
      </w:r>
    </w:p>
    <w:p w:rsidR="00C5641E" w:rsidRPr="00400360" w:rsidRDefault="00C5641E" w:rsidP="00C5641E">
      <w:pPr>
        <w:spacing w:after="0" w:line="240" w:lineRule="auto"/>
        <w:rPr>
          <w:rFonts w:ascii="Times New Roman" w:hAnsi="Times New Roman" w:cs="Times New Roman"/>
          <w:i/>
          <w:sz w:val="28"/>
          <w:szCs w:val="28"/>
          <w:lang w:val="uk-UA"/>
        </w:rPr>
      </w:pPr>
      <w:r w:rsidRPr="00400360">
        <w:rPr>
          <w:rFonts w:ascii="Times New Roman" w:hAnsi="Times New Roman" w:cs="Times New Roman"/>
          <w:b/>
          <w:i/>
          <w:sz w:val="28"/>
          <w:szCs w:val="28"/>
          <w:lang w:val="uk-UA"/>
        </w:rPr>
        <w:t xml:space="preserve">  </w:t>
      </w:r>
    </w:p>
    <w:tbl>
      <w:tblPr>
        <w:tblW w:w="4083" w:type="pct"/>
        <w:tblInd w:w="900" w:type="dxa"/>
        <w:tblLook w:val="0000" w:firstRow="0" w:lastRow="0" w:firstColumn="0" w:lastColumn="0" w:noHBand="0" w:noVBand="0"/>
      </w:tblPr>
      <w:tblGrid>
        <w:gridCol w:w="5779"/>
        <w:gridCol w:w="2268"/>
      </w:tblGrid>
      <w:tr w:rsidR="00C5641E" w:rsidRPr="00400360" w:rsidTr="000C5836">
        <w:tc>
          <w:tcPr>
            <w:tcW w:w="3591" w:type="pct"/>
            <w:tcBorders>
              <w:top w:val="single" w:sz="8" w:space="0" w:color="auto"/>
              <w:left w:val="single" w:sz="8" w:space="0" w:color="auto"/>
              <w:bottom w:val="single" w:sz="4" w:space="0" w:color="auto"/>
              <w:right w:val="single" w:sz="4" w:space="0" w:color="auto"/>
            </w:tcBorders>
            <w:shd w:val="clear" w:color="auto" w:fill="auto"/>
            <w:noWrap/>
            <w:vAlign w:val="center"/>
          </w:tcPr>
          <w:p w:rsidR="00C5641E" w:rsidRPr="00400360" w:rsidRDefault="00C5641E" w:rsidP="00C5641E">
            <w:pPr>
              <w:spacing w:after="0" w:line="240" w:lineRule="auto"/>
              <w:jc w:val="center"/>
              <w:rPr>
                <w:rFonts w:ascii="Times New Roman" w:hAnsi="Times New Roman" w:cs="Times New Roman"/>
                <w:b/>
                <w:color w:val="000000"/>
                <w:sz w:val="28"/>
                <w:szCs w:val="28"/>
                <w:lang w:val="uk-UA"/>
              </w:rPr>
            </w:pPr>
            <w:r w:rsidRPr="00400360">
              <w:rPr>
                <w:rFonts w:ascii="Times New Roman" w:hAnsi="Times New Roman" w:cs="Times New Roman"/>
                <w:b/>
                <w:color w:val="000000"/>
                <w:sz w:val="28"/>
                <w:szCs w:val="28"/>
                <w:lang w:val="uk-UA"/>
              </w:rPr>
              <w:t>Показники</w:t>
            </w:r>
          </w:p>
        </w:tc>
        <w:tc>
          <w:tcPr>
            <w:tcW w:w="1409" w:type="pct"/>
            <w:tcBorders>
              <w:top w:val="single" w:sz="4" w:space="0" w:color="auto"/>
              <w:left w:val="nil"/>
              <w:bottom w:val="single" w:sz="4" w:space="0" w:color="auto"/>
              <w:right w:val="single" w:sz="4" w:space="0" w:color="auto"/>
            </w:tcBorders>
            <w:shd w:val="clear" w:color="auto" w:fill="auto"/>
            <w:vAlign w:val="center"/>
          </w:tcPr>
          <w:p w:rsidR="00C5641E" w:rsidRPr="00400360" w:rsidRDefault="00C5641E" w:rsidP="00962D1A">
            <w:pPr>
              <w:spacing w:after="0" w:line="240" w:lineRule="auto"/>
              <w:jc w:val="center"/>
              <w:rPr>
                <w:rFonts w:ascii="Times New Roman" w:hAnsi="Times New Roman" w:cs="Times New Roman"/>
                <w:b/>
                <w:color w:val="000000"/>
                <w:sz w:val="28"/>
                <w:szCs w:val="28"/>
                <w:lang w:val="uk-UA"/>
              </w:rPr>
            </w:pPr>
            <w:r w:rsidRPr="00400360">
              <w:rPr>
                <w:rFonts w:ascii="Times New Roman" w:hAnsi="Times New Roman" w:cs="Times New Roman"/>
                <w:b/>
                <w:color w:val="000000"/>
                <w:sz w:val="28"/>
                <w:szCs w:val="28"/>
                <w:lang w:val="uk-UA"/>
              </w:rPr>
              <w:t>202</w:t>
            </w:r>
            <w:r w:rsidR="00B62AD3">
              <w:rPr>
                <w:rFonts w:ascii="Times New Roman" w:hAnsi="Times New Roman" w:cs="Times New Roman"/>
                <w:b/>
                <w:color w:val="000000"/>
                <w:sz w:val="28"/>
                <w:szCs w:val="28"/>
                <w:lang w:val="uk-UA"/>
              </w:rPr>
              <w:t>4</w:t>
            </w:r>
            <w:r w:rsidR="003F3531" w:rsidRPr="00400360">
              <w:rPr>
                <w:rFonts w:ascii="Times New Roman" w:hAnsi="Times New Roman" w:cs="Times New Roman"/>
                <w:b/>
                <w:color w:val="000000"/>
                <w:sz w:val="28"/>
                <w:szCs w:val="28"/>
                <w:lang w:val="uk-UA"/>
              </w:rPr>
              <w:t xml:space="preserve"> рік</w:t>
            </w:r>
          </w:p>
        </w:tc>
      </w:tr>
      <w:tr w:rsidR="00C5641E" w:rsidRPr="00400360" w:rsidTr="000C5836">
        <w:tc>
          <w:tcPr>
            <w:tcW w:w="3591" w:type="pct"/>
            <w:tcBorders>
              <w:top w:val="single" w:sz="4" w:space="0" w:color="auto"/>
              <w:left w:val="single" w:sz="8" w:space="0" w:color="auto"/>
              <w:bottom w:val="single" w:sz="4" w:space="0" w:color="auto"/>
              <w:right w:val="single" w:sz="4" w:space="0" w:color="auto"/>
            </w:tcBorders>
            <w:shd w:val="clear" w:color="auto" w:fill="auto"/>
          </w:tcPr>
          <w:p w:rsidR="00C5641E" w:rsidRPr="00400360" w:rsidRDefault="00C5641E" w:rsidP="00C5641E">
            <w:pPr>
              <w:spacing w:after="0" w:line="240" w:lineRule="auto"/>
              <w:rPr>
                <w:rFonts w:ascii="Times New Roman" w:hAnsi="Times New Roman" w:cs="Times New Roman"/>
                <w:b/>
                <w:color w:val="000000"/>
                <w:sz w:val="28"/>
                <w:szCs w:val="28"/>
                <w:lang w:val="uk-UA"/>
              </w:rPr>
            </w:pPr>
            <w:r w:rsidRPr="00400360">
              <w:rPr>
                <w:rFonts w:ascii="Times New Roman" w:hAnsi="Times New Roman" w:cs="Times New Roman"/>
                <w:b/>
                <w:color w:val="000000"/>
                <w:sz w:val="28"/>
                <w:szCs w:val="28"/>
                <w:lang w:val="uk-UA"/>
              </w:rPr>
              <w:t>Заселені будинки разом</w:t>
            </w:r>
          </w:p>
        </w:tc>
        <w:tc>
          <w:tcPr>
            <w:tcW w:w="1409" w:type="pct"/>
            <w:tcBorders>
              <w:top w:val="single" w:sz="4" w:space="0" w:color="auto"/>
              <w:left w:val="single" w:sz="4" w:space="0" w:color="auto"/>
              <w:bottom w:val="single" w:sz="4" w:space="0" w:color="auto"/>
              <w:right w:val="single" w:sz="4" w:space="0" w:color="auto"/>
            </w:tcBorders>
            <w:shd w:val="clear" w:color="auto" w:fill="auto"/>
          </w:tcPr>
          <w:p w:rsidR="00C5641E" w:rsidRPr="00400360" w:rsidRDefault="00C5641E" w:rsidP="00C5641E">
            <w:pPr>
              <w:spacing w:after="0" w:line="240" w:lineRule="auto"/>
              <w:jc w:val="center"/>
              <w:rPr>
                <w:rFonts w:ascii="Times New Roman" w:hAnsi="Times New Roman" w:cs="Times New Roman"/>
                <w:color w:val="000000"/>
                <w:sz w:val="28"/>
                <w:szCs w:val="28"/>
                <w:lang w:val="uk-UA"/>
              </w:rPr>
            </w:pPr>
            <w:r w:rsidRPr="00400360">
              <w:rPr>
                <w:rFonts w:ascii="Times New Roman" w:hAnsi="Times New Roman" w:cs="Times New Roman"/>
                <w:color w:val="000000"/>
                <w:sz w:val="28"/>
                <w:szCs w:val="28"/>
                <w:lang w:val="uk-UA"/>
              </w:rPr>
              <w:t>5</w:t>
            </w:r>
            <w:r w:rsidR="001A789D">
              <w:rPr>
                <w:rFonts w:ascii="Times New Roman" w:hAnsi="Times New Roman" w:cs="Times New Roman"/>
                <w:color w:val="000000"/>
                <w:sz w:val="28"/>
                <w:szCs w:val="28"/>
                <w:lang w:val="uk-UA"/>
              </w:rPr>
              <w:t xml:space="preserve"> </w:t>
            </w:r>
            <w:r w:rsidRPr="00400360">
              <w:rPr>
                <w:rFonts w:ascii="Times New Roman" w:hAnsi="Times New Roman" w:cs="Times New Roman"/>
                <w:color w:val="000000"/>
                <w:sz w:val="28"/>
                <w:szCs w:val="28"/>
                <w:lang w:val="uk-UA"/>
              </w:rPr>
              <w:t>449</w:t>
            </w:r>
          </w:p>
        </w:tc>
      </w:tr>
      <w:tr w:rsidR="00C5641E" w:rsidRPr="00400360" w:rsidTr="000C5836">
        <w:tc>
          <w:tcPr>
            <w:tcW w:w="3591" w:type="pct"/>
            <w:tcBorders>
              <w:top w:val="single" w:sz="4" w:space="0" w:color="auto"/>
              <w:left w:val="single" w:sz="8" w:space="0" w:color="auto"/>
              <w:bottom w:val="single" w:sz="4" w:space="0" w:color="auto"/>
              <w:right w:val="single" w:sz="4" w:space="0" w:color="auto"/>
            </w:tcBorders>
            <w:shd w:val="clear" w:color="auto" w:fill="auto"/>
          </w:tcPr>
          <w:p w:rsidR="00C5641E" w:rsidRPr="00400360" w:rsidRDefault="00C5641E" w:rsidP="00C5641E">
            <w:pPr>
              <w:spacing w:after="0" w:line="240" w:lineRule="auto"/>
              <w:rPr>
                <w:rFonts w:ascii="Times New Roman" w:hAnsi="Times New Roman" w:cs="Times New Roman"/>
                <w:color w:val="000000"/>
                <w:sz w:val="28"/>
                <w:szCs w:val="28"/>
                <w:lang w:val="uk-UA"/>
              </w:rPr>
            </w:pPr>
            <w:r w:rsidRPr="00400360">
              <w:rPr>
                <w:rFonts w:ascii="Times New Roman" w:hAnsi="Times New Roman" w:cs="Times New Roman"/>
                <w:color w:val="000000"/>
                <w:sz w:val="28"/>
                <w:szCs w:val="28"/>
                <w:lang w:val="uk-UA"/>
              </w:rPr>
              <w:t xml:space="preserve"> </w:t>
            </w:r>
            <w:r w:rsidR="003F3531" w:rsidRPr="00400360">
              <w:rPr>
                <w:rFonts w:ascii="Times New Roman" w:hAnsi="Times New Roman" w:cs="Times New Roman"/>
                <w:color w:val="000000"/>
                <w:sz w:val="28"/>
                <w:szCs w:val="28"/>
                <w:lang w:val="uk-UA"/>
              </w:rPr>
              <w:t>у тому числі:</w:t>
            </w:r>
            <w:r w:rsidRPr="00400360">
              <w:rPr>
                <w:rFonts w:ascii="Times New Roman" w:hAnsi="Times New Roman" w:cs="Times New Roman"/>
                <w:color w:val="000000"/>
                <w:sz w:val="28"/>
                <w:szCs w:val="28"/>
                <w:lang w:val="uk-UA"/>
              </w:rPr>
              <w:t xml:space="preserve"> індивідуальні будинки</w:t>
            </w:r>
          </w:p>
        </w:tc>
        <w:tc>
          <w:tcPr>
            <w:tcW w:w="1409" w:type="pct"/>
            <w:tcBorders>
              <w:top w:val="single" w:sz="4" w:space="0" w:color="auto"/>
              <w:left w:val="single" w:sz="4" w:space="0" w:color="auto"/>
              <w:bottom w:val="single" w:sz="4" w:space="0" w:color="auto"/>
              <w:right w:val="single" w:sz="4" w:space="0" w:color="auto"/>
            </w:tcBorders>
            <w:shd w:val="clear" w:color="auto" w:fill="auto"/>
          </w:tcPr>
          <w:p w:rsidR="00C5641E" w:rsidRPr="00400360" w:rsidRDefault="00C5641E" w:rsidP="00C5641E">
            <w:pPr>
              <w:spacing w:after="0" w:line="240" w:lineRule="auto"/>
              <w:jc w:val="center"/>
              <w:rPr>
                <w:rFonts w:ascii="Times New Roman" w:hAnsi="Times New Roman" w:cs="Times New Roman"/>
                <w:color w:val="000000"/>
                <w:sz w:val="28"/>
                <w:szCs w:val="28"/>
                <w:lang w:val="uk-UA"/>
              </w:rPr>
            </w:pPr>
            <w:r w:rsidRPr="00400360">
              <w:rPr>
                <w:rFonts w:ascii="Times New Roman" w:hAnsi="Times New Roman" w:cs="Times New Roman"/>
                <w:color w:val="000000"/>
                <w:sz w:val="28"/>
                <w:szCs w:val="28"/>
                <w:lang w:val="uk-UA"/>
              </w:rPr>
              <w:t>4</w:t>
            </w:r>
            <w:r w:rsidR="001A789D">
              <w:rPr>
                <w:rFonts w:ascii="Times New Roman" w:hAnsi="Times New Roman" w:cs="Times New Roman"/>
                <w:color w:val="000000"/>
                <w:sz w:val="28"/>
                <w:szCs w:val="28"/>
                <w:lang w:val="uk-UA"/>
              </w:rPr>
              <w:t xml:space="preserve"> </w:t>
            </w:r>
            <w:r w:rsidRPr="00400360">
              <w:rPr>
                <w:rFonts w:ascii="Times New Roman" w:hAnsi="Times New Roman" w:cs="Times New Roman"/>
                <w:color w:val="000000"/>
                <w:sz w:val="28"/>
                <w:szCs w:val="28"/>
                <w:lang w:val="uk-UA"/>
              </w:rPr>
              <w:t>699</w:t>
            </w:r>
          </w:p>
        </w:tc>
      </w:tr>
      <w:tr w:rsidR="00C5641E" w:rsidRPr="00400360" w:rsidTr="000C5836">
        <w:tc>
          <w:tcPr>
            <w:tcW w:w="3591" w:type="pct"/>
            <w:tcBorders>
              <w:top w:val="single" w:sz="4" w:space="0" w:color="auto"/>
              <w:left w:val="single" w:sz="8" w:space="0" w:color="auto"/>
              <w:bottom w:val="single" w:sz="4" w:space="0" w:color="auto"/>
              <w:right w:val="single" w:sz="4" w:space="0" w:color="auto"/>
            </w:tcBorders>
            <w:shd w:val="clear" w:color="auto" w:fill="auto"/>
          </w:tcPr>
          <w:p w:rsidR="00C5641E" w:rsidRPr="00400360" w:rsidRDefault="00C5641E" w:rsidP="003F3531">
            <w:pPr>
              <w:spacing w:after="0" w:line="240" w:lineRule="auto"/>
              <w:jc w:val="both"/>
              <w:rPr>
                <w:rFonts w:ascii="Times New Roman" w:hAnsi="Times New Roman" w:cs="Times New Roman"/>
                <w:b/>
                <w:color w:val="000000"/>
                <w:sz w:val="28"/>
                <w:szCs w:val="28"/>
                <w:lang w:val="uk-UA"/>
              </w:rPr>
            </w:pPr>
            <w:r w:rsidRPr="00400360">
              <w:rPr>
                <w:rFonts w:ascii="Times New Roman" w:hAnsi="Times New Roman" w:cs="Times New Roman"/>
                <w:b/>
                <w:color w:val="000000"/>
                <w:sz w:val="28"/>
                <w:szCs w:val="28"/>
                <w:lang w:val="uk-UA"/>
              </w:rPr>
              <w:t>Житловий фонд, тис. кв. м загальної площі</w:t>
            </w:r>
          </w:p>
        </w:tc>
        <w:tc>
          <w:tcPr>
            <w:tcW w:w="1409" w:type="pct"/>
            <w:tcBorders>
              <w:top w:val="single" w:sz="4" w:space="0" w:color="auto"/>
              <w:left w:val="single" w:sz="4" w:space="0" w:color="auto"/>
              <w:bottom w:val="single" w:sz="4" w:space="0" w:color="auto"/>
              <w:right w:val="single" w:sz="4" w:space="0" w:color="auto"/>
            </w:tcBorders>
            <w:shd w:val="clear" w:color="auto" w:fill="auto"/>
          </w:tcPr>
          <w:p w:rsidR="00C5641E" w:rsidRPr="00400360" w:rsidRDefault="00C5641E" w:rsidP="00C5641E">
            <w:pPr>
              <w:spacing w:after="0" w:line="240" w:lineRule="auto"/>
              <w:jc w:val="center"/>
              <w:rPr>
                <w:rFonts w:ascii="Times New Roman" w:hAnsi="Times New Roman" w:cs="Times New Roman"/>
                <w:color w:val="000000"/>
                <w:sz w:val="28"/>
                <w:szCs w:val="28"/>
                <w:lang w:val="uk-UA"/>
              </w:rPr>
            </w:pPr>
            <w:r w:rsidRPr="00400360">
              <w:rPr>
                <w:rFonts w:ascii="Times New Roman" w:hAnsi="Times New Roman" w:cs="Times New Roman"/>
                <w:color w:val="000000"/>
                <w:sz w:val="28"/>
                <w:szCs w:val="28"/>
                <w:lang w:val="uk-UA"/>
              </w:rPr>
              <w:t>373, 873</w:t>
            </w:r>
          </w:p>
        </w:tc>
      </w:tr>
      <w:tr w:rsidR="00C5641E" w:rsidRPr="00400360" w:rsidTr="000C5836">
        <w:tc>
          <w:tcPr>
            <w:tcW w:w="3591" w:type="pct"/>
            <w:tcBorders>
              <w:top w:val="single" w:sz="4" w:space="0" w:color="auto"/>
              <w:left w:val="single" w:sz="8" w:space="0" w:color="auto"/>
              <w:bottom w:val="single" w:sz="4" w:space="0" w:color="auto"/>
              <w:right w:val="single" w:sz="4" w:space="0" w:color="auto"/>
            </w:tcBorders>
            <w:shd w:val="clear" w:color="auto" w:fill="auto"/>
          </w:tcPr>
          <w:p w:rsidR="00C5641E" w:rsidRPr="00400360" w:rsidRDefault="00C5641E" w:rsidP="00962935">
            <w:pPr>
              <w:spacing w:after="0" w:line="240" w:lineRule="auto"/>
              <w:jc w:val="both"/>
              <w:rPr>
                <w:rFonts w:ascii="Times New Roman" w:hAnsi="Times New Roman" w:cs="Times New Roman"/>
                <w:color w:val="000000"/>
                <w:sz w:val="28"/>
                <w:szCs w:val="28"/>
                <w:lang w:val="uk-UA"/>
              </w:rPr>
            </w:pPr>
            <w:r w:rsidRPr="00400360">
              <w:rPr>
                <w:rFonts w:ascii="Times New Roman" w:hAnsi="Times New Roman" w:cs="Times New Roman"/>
                <w:color w:val="000000"/>
                <w:sz w:val="28"/>
                <w:szCs w:val="28"/>
                <w:lang w:val="uk-UA"/>
              </w:rPr>
              <w:t>% помешкань, підключених до комунального    водопостачання</w:t>
            </w:r>
          </w:p>
        </w:tc>
        <w:tc>
          <w:tcPr>
            <w:tcW w:w="1409" w:type="pct"/>
            <w:tcBorders>
              <w:top w:val="single" w:sz="4" w:space="0" w:color="auto"/>
              <w:left w:val="single" w:sz="4" w:space="0" w:color="auto"/>
              <w:bottom w:val="single" w:sz="4" w:space="0" w:color="auto"/>
              <w:right w:val="single" w:sz="4" w:space="0" w:color="auto"/>
            </w:tcBorders>
            <w:shd w:val="clear" w:color="auto" w:fill="auto"/>
          </w:tcPr>
          <w:p w:rsidR="00C5641E" w:rsidRPr="00400360" w:rsidRDefault="00C5641E" w:rsidP="00C5641E">
            <w:pPr>
              <w:spacing w:after="0" w:line="240" w:lineRule="auto"/>
              <w:jc w:val="center"/>
              <w:rPr>
                <w:rFonts w:ascii="Times New Roman" w:hAnsi="Times New Roman" w:cs="Times New Roman"/>
                <w:color w:val="000000"/>
                <w:sz w:val="28"/>
                <w:szCs w:val="28"/>
                <w:lang w:val="uk-UA"/>
              </w:rPr>
            </w:pPr>
            <w:r w:rsidRPr="00400360">
              <w:rPr>
                <w:rFonts w:ascii="Times New Roman" w:hAnsi="Times New Roman" w:cs="Times New Roman"/>
                <w:color w:val="000000"/>
                <w:sz w:val="28"/>
                <w:szCs w:val="28"/>
                <w:lang w:val="uk-UA"/>
              </w:rPr>
              <w:t>98,3</w:t>
            </w:r>
          </w:p>
        </w:tc>
      </w:tr>
      <w:tr w:rsidR="00C5641E" w:rsidRPr="00400360" w:rsidTr="000C5836">
        <w:tc>
          <w:tcPr>
            <w:tcW w:w="3591" w:type="pct"/>
            <w:tcBorders>
              <w:top w:val="single" w:sz="4" w:space="0" w:color="auto"/>
              <w:left w:val="single" w:sz="8" w:space="0" w:color="auto"/>
              <w:bottom w:val="single" w:sz="4" w:space="0" w:color="auto"/>
              <w:right w:val="single" w:sz="4" w:space="0" w:color="auto"/>
            </w:tcBorders>
            <w:shd w:val="clear" w:color="auto" w:fill="auto"/>
          </w:tcPr>
          <w:p w:rsidR="00C5641E" w:rsidRPr="00400360" w:rsidRDefault="00C5641E" w:rsidP="009E1960">
            <w:pPr>
              <w:spacing w:after="0" w:line="240" w:lineRule="auto"/>
              <w:jc w:val="both"/>
              <w:rPr>
                <w:rFonts w:ascii="Times New Roman" w:hAnsi="Times New Roman" w:cs="Times New Roman"/>
                <w:color w:val="000000"/>
                <w:sz w:val="28"/>
                <w:szCs w:val="28"/>
                <w:lang w:val="uk-UA"/>
              </w:rPr>
            </w:pPr>
            <w:r w:rsidRPr="00400360">
              <w:rPr>
                <w:rFonts w:ascii="Times New Roman" w:hAnsi="Times New Roman" w:cs="Times New Roman"/>
                <w:color w:val="000000"/>
                <w:sz w:val="28"/>
                <w:szCs w:val="28"/>
                <w:lang w:val="uk-UA"/>
              </w:rPr>
              <w:t xml:space="preserve">% помешкань, підключених до комунального </w:t>
            </w:r>
          </w:p>
          <w:p w:rsidR="00C5641E" w:rsidRPr="00400360" w:rsidRDefault="00C5641E" w:rsidP="009E1960">
            <w:pPr>
              <w:spacing w:after="0" w:line="240" w:lineRule="auto"/>
              <w:rPr>
                <w:rFonts w:ascii="Times New Roman" w:hAnsi="Times New Roman" w:cs="Times New Roman"/>
                <w:color w:val="000000"/>
                <w:sz w:val="28"/>
                <w:szCs w:val="28"/>
                <w:lang w:val="uk-UA"/>
              </w:rPr>
            </w:pPr>
            <w:r w:rsidRPr="00400360">
              <w:rPr>
                <w:rFonts w:ascii="Times New Roman" w:hAnsi="Times New Roman" w:cs="Times New Roman"/>
                <w:color w:val="000000"/>
                <w:sz w:val="28"/>
                <w:szCs w:val="28"/>
                <w:lang w:val="uk-UA"/>
              </w:rPr>
              <w:t>газопостачання</w:t>
            </w:r>
          </w:p>
        </w:tc>
        <w:tc>
          <w:tcPr>
            <w:tcW w:w="1409" w:type="pct"/>
            <w:tcBorders>
              <w:top w:val="single" w:sz="4" w:space="0" w:color="auto"/>
              <w:left w:val="single" w:sz="4" w:space="0" w:color="auto"/>
              <w:bottom w:val="single" w:sz="4" w:space="0" w:color="auto"/>
              <w:right w:val="single" w:sz="4" w:space="0" w:color="auto"/>
            </w:tcBorders>
            <w:shd w:val="clear" w:color="auto" w:fill="auto"/>
          </w:tcPr>
          <w:p w:rsidR="00C5641E" w:rsidRPr="00400360" w:rsidRDefault="00C5641E" w:rsidP="00C5641E">
            <w:pPr>
              <w:spacing w:after="0" w:line="240" w:lineRule="auto"/>
              <w:jc w:val="center"/>
              <w:rPr>
                <w:rFonts w:ascii="Times New Roman" w:hAnsi="Times New Roman" w:cs="Times New Roman"/>
                <w:color w:val="000000"/>
                <w:sz w:val="28"/>
                <w:szCs w:val="28"/>
                <w:lang w:val="uk-UA"/>
              </w:rPr>
            </w:pPr>
            <w:r w:rsidRPr="00400360">
              <w:rPr>
                <w:rFonts w:ascii="Times New Roman" w:hAnsi="Times New Roman" w:cs="Times New Roman"/>
                <w:color w:val="000000"/>
                <w:sz w:val="28"/>
                <w:szCs w:val="28"/>
                <w:lang w:val="uk-UA"/>
              </w:rPr>
              <w:t>99,5</w:t>
            </w:r>
          </w:p>
        </w:tc>
      </w:tr>
      <w:tr w:rsidR="00C5641E" w:rsidRPr="00400360" w:rsidTr="000C5836">
        <w:tc>
          <w:tcPr>
            <w:tcW w:w="3591" w:type="pct"/>
            <w:tcBorders>
              <w:top w:val="single" w:sz="4" w:space="0" w:color="auto"/>
              <w:left w:val="single" w:sz="8" w:space="0" w:color="auto"/>
              <w:bottom w:val="single" w:sz="4" w:space="0" w:color="auto"/>
              <w:right w:val="single" w:sz="4" w:space="0" w:color="auto"/>
            </w:tcBorders>
            <w:shd w:val="clear" w:color="auto" w:fill="auto"/>
          </w:tcPr>
          <w:p w:rsidR="00C5641E" w:rsidRPr="00400360" w:rsidRDefault="00C5641E" w:rsidP="009E1960">
            <w:pPr>
              <w:spacing w:after="0" w:line="240" w:lineRule="auto"/>
              <w:jc w:val="both"/>
              <w:rPr>
                <w:rFonts w:ascii="Times New Roman" w:hAnsi="Times New Roman" w:cs="Times New Roman"/>
                <w:color w:val="000000"/>
                <w:sz w:val="28"/>
                <w:szCs w:val="28"/>
                <w:lang w:val="uk-UA"/>
              </w:rPr>
            </w:pPr>
            <w:r w:rsidRPr="00400360">
              <w:rPr>
                <w:rFonts w:ascii="Times New Roman" w:hAnsi="Times New Roman" w:cs="Times New Roman"/>
                <w:color w:val="000000"/>
                <w:sz w:val="28"/>
                <w:szCs w:val="28"/>
                <w:lang w:val="uk-UA"/>
              </w:rPr>
              <w:t xml:space="preserve">% помешкань, підключених до комунальної системи  </w:t>
            </w:r>
          </w:p>
          <w:p w:rsidR="00C5641E" w:rsidRPr="00400360" w:rsidRDefault="00C5641E" w:rsidP="00C5641E">
            <w:pPr>
              <w:spacing w:after="0" w:line="240" w:lineRule="auto"/>
              <w:ind w:firstLine="284"/>
              <w:rPr>
                <w:rFonts w:ascii="Times New Roman" w:hAnsi="Times New Roman" w:cs="Times New Roman"/>
                <w:color w:val="000000"/>
                <w:sz w:val="28"/>
                <w:szCs w:val="28"/>
                <w:lang w:val="uk-UA"/>
              </w:rPr>
            </w:pPr>
            <w:r w:rsidRPr="00400360">
              <w:rPr>
                <w:rFonts w:ascii="Times New Roman" w:hAnsi="Times New Roman" w:cs="Times New Roman"/>
                <w:color w:val="000000"/>
                <w:sz w:val="28"/>
                <w:szCs w:val="28"/>
                <w:lang w:val="uk-UA"/>
              </w:rPr>
              <w:t>каналізації</w:t>
            </w:r>
          </w:p>
        </w:tc>
        <w:tc>
          <w:tcPr>
            <w:tcW w:w="1409" w:type="pct"/>
            <w:tcBorders>
              <w:top w:val="single" w:sz="4" w:space="0" w:color="auto"/>
              <w:left w:val="single" w:sz="4" w:space="0" w:color="auto"/>
              <w:bottom w:val="single" w:sz="4" w:space="0" w:color="auto"/>
              <w:right w:val="single" w:sz="4" w:space="0" w:color="auto"/>
            </w:tcBorders>
            <w:shd w:val="clear" w:color="auto" w:fill="auto"/>
          </w:tcPr>
          <w:p w:rsidR="00C5641E" w:rsidRPr="00400360" w:rsidRDefault="00C5641E" w:rsidP="00C5641E">
            <w:pPr>
              <w:spacing w:after="0" w:line="240" w:lineRule="auto"/>
              <w:jc w:val="center"/>
              <w:rPr>
                <w:rFonts w:ascii="Times New Roman" w:hAnsi="Times New Roman" w:cs="Times New Roman"/>
                <w:color w:val="000000"/>
                <w:sz w:val="28"/>
                <w:szCs w:val="28"/>
                <w:lang w:val="uk-UA"/>
              </w:rPr>
            </w:pPr>
            <w:r w:rsidRPr="00400360">
              <w:rPr>
                <w:rFonts w:ascii="Times New Roman" w:hAnsi="Times New Roman" w:cs="Times New Roman"/>
                <w:color w:val="000000"/>
                <w:sz w:val="28"/>
                <w:szCs w:val="28"/>
                <w:lang w:val="uk-UA"/>
              </w:rPr>
              <w:t>36,5</w:t>
            </w:r>
          </w:p>
        </w:tc>
      </w:tr>
      <w:tr w:rsidR="00C5641E" w:rsidRPr="00400360" w:rsidTr="000C5836">
        <w:tc>
          <w:tcPr>
            <w:tcW w:w="3591" w:type="pct"/>
            <w:tcBorders>
              <w:top w:val="single" w:sz="4" w:space="0" w:color="auto"/>
              <w:left w:val="single" w:sz="8" w:space="0" w:color="auto"/>
              <w:bottom w:val="single" w:sz="4" w:space="0" w:color="auto"/>
              <w:right w:val="single" w:sz="4" w:space="0" w:color="auto"/>
            </w:tcBorders>
            <w:shd w:val="clear" w:color="auto" w:fill="auto"/>
          </w:tcPr>
          <w:p w:rsidR="00C5641E" w:rsidRPr="00400360" w:rsidRDefault="00C5641E" w:rsidP="009E1960">
            <w:pPr>
              <w:spacing w:after="0" w:line="240" w:lineRule="auto"/>
              <w:jc w:val="both"/>
              <w:rPr>
                <w:rFonts w:ascii="Times New Roman" w:hAnsi="Times New Roman" w:cs="Times New Roman"/>
                <w:color w:val="000000"/>
                <w:sz w:val="28"/>
                <w:szCs w:val="28"/>
                <w:lang w:val="uk-UA"/>
              </w:rPr>
            </w:pPr>
            <w:r w:rsidRPr="00400360">
              <w:rPr>
                <w:rFonts w:ascii="Times New Roman" w:hAnsi="Times New Roman" w:cs="Times New Roman"/>
                <w:color w:val="000000"/>
                <w:sz w:val="28"/>
                <w:szCs w:val="28"/>
                <w:lang w:val="uk-UA"/>
              </w:rPr>
              <w:t>% помешкань, підключених до центрального опалення</w:t>
            </w:r>
          </w:p>
        </w:tc>
        <w:tc>
          <w:tcPr>
            <w:tcW w:w="1409" w:type="pct"/>
            <w:tcBorders>
              <w:top w:val="single" w:sz="4" w:space="0" w:color="auto"/>
              <w:left w:val="single" w:sz="4" w:space="0" w:color="auto"/>
              <w:bottom w:val="single" w:sz="4" w:space="0" w:color="auto"/>
              <w:right w:val="single" w:sz="4" w:space="0" w:color="auto"/>
            </w:tcBorders>
            <w:shd w:val="clear" w:color="auto" w:fill="auto"/>
          </w:tcPr>
          <w:p w:rsidR="00C5641E" w:rsidRPr="00400360" w:rsidRDefault="00C5641E" w:rsidP="00C5641E">
            <w:pPr>
              <w:spacing w:after="0" w:line="240" w:lineRule="auto"/>
              <w:jc w:val="center"/>
              <w:rPr>
                <w:rFonts w:ascii="Times New Roman" w:hAnsi="Times New Roman" w:cs="Times New Roman"/>
                <w:color w:val="000000"/>
                <w:sz w:val="28"/>
                <w:szCs w:val="28"/>
                <w:lang w:val="uk-UA"/>
              </w:rPr>
            </w:pPr>
            <w:r w:rsidRPr="00400360">
              <w:rPr>
                <w:rFonts w:ascii="Times New Roman" w:hAnsi="Times New Roman" w:cs="Times New Roman"/>
                <w:color w:val="000000"/>
                <w:sz w:val="28"/>
                <w:szCs w:val="28"/>
                <w:lang w:val="uk-UA"/>
              </w:rPr>
              <w:t>0</w:t>
            </w:r>
          </w:p>
        </w:tc>
      </w:tr>
    </w:tbl>
    <w:p w:rsidR="00C5641E" w:rsidRPr="00400360" w:rsidRDefault="00C5641E" w:rsidP="00C5641E">
      <w:pPr>
        <w:spacing w:after="0" w:line="240" w:lineRule="auto"/>
        <w:ind w:firstLine="709"/>
        <w:jc w:val="both"/>
        <w:rPr>
          <w:rFonts w:ascii="Times New Roman" w:hAnsi="Times New Roman" w:cs="Times New Roman"/>
          <w:sz w:val="28"/>
          <w:szCs w:val="28"/>
          <w:lang w:val="uk-UA"/>
        </w:rPr>
      </w:pPr>
    </w:p>
    <w:p w:rsidR="00C5641E" w:rsidRDefault="006F2CE7" w:rsidP="001A789D">
      <w:pPr>
        <w:pStyle w:val="12"/>
        <w:suppressAutoHyphens w:val="0"/>
        <w:spacing w:after="0" w:line="240" w:lineRule="auto"/>
        <w:jc w:val="center"/>
        <w:rPr>
          <w:rFonts w:ascii="Times New Roman" w:hAnsi="Times New Roman"/>
          <w:b/>
          <w:szCs w:val="28"/>
        </w:rPr>
      </w:pPr>
      <w:r w:rsidRPr="00400360">
        <w:rPr>
          <w:rFonts w:ascii="Times New Roman" w:hAnsi="Times New Roman"/>
          <w:b/>
          <w:szCs w:val="28"/>
        </w:rPr>
        <w:t>Надання ж</w:t>
      </w:r>
      <w:r w:rsidR="00962D1A" w:rsidRPr="00400360">
        <w:rPr>
          <w:rFonts w:ascii="Times New Roman" w:hAnsi="Times New Roman"/>
          <w:b/>
          <w:szCs w:val="28"/>
        </w:rPr>
        <w:t>итлово-комунальн</w:t>
      </w:r>
      <w:r w:rsidRPr="00400360">
        <w:rPr>
          <w:rFonts w:ascii="Times New Roman" w:hAnsi="Times New Roman"/>
          <w:b/>
          <w:szCs w:val="28"/>
        </w:rPr>
        <w:t>их послуг</w:t>
      </w:r>
    </w:p>
    <w:p w:rsidR="00417AF5" w:rsidRPr="00400360" w:rsidRDefault="00417AF5" w:rsidP="001A789D">
      <w:pPr>
        <w:pStyle w:val="12"/>
        <w:suppressAutoHyphens w:val="0"/>
        <w:spacing w:after="0" w:line="240" w:lineRule="auto"/>
        <w:jc w:val="center"/>
        <w:rPr>
          <w:rFonts w:ascii="Times New Roman" w:hAnsi="Times New Roman"/>
          <w:b/>
          <w:szCs w:val="28"/>
        </w:rPr>
      </w:pPr>
    </w:p>
    <w:p w:rsidR="00962D1A" w:rsidRPr="00400360" w:rsidRDefault="00F50EB7" w:rsidP="002A1B42">
      <w:pPr>
        <w:pStyle w:val="12"/>
        <w:suppressAutoHyphens w:val="0"/>
        <w:spacing w:after="0" w:line="240" w:lineRule="auto"/>
        <w:ind w:left="0"/>
        <w:rPr>
          <w:rFonts w:ascii="Times New Roman" w:hAnsi="Times New Roman"/>
          <w:szCs w:val="28"/>
        </w:rPr>
      </w:pPr>
      <w:r w:rsidRPr="00400360">
        <w:rPr>
          <w:rFonts w:ascii="Times New Roman" w:hAnsi="Times New Roman"/>
          <w:szCs w:val="28"/>
        </w:rPr>
        <w:t xml:space="preserve">          </w:t>
      </w:r>
      <w:r w:rsidR="00962D1A" w:rsidRPr="00400360">
        <w:rPr>
          <w:rFonts w:ascii="Times New Roman" w:hAnsi="Times New Roman"/>
          <w:szCs w:val="28"/>
        </w:rPr>
        <w:t>Житлово-комунал</w:t>
      </w:r>
      <w:r w:rsidRPr="00400360">
        <w:rPr>
          <w:rFonts w:ascii="Times New Roman" w:hAnsi="Times New Roman"/>
          <w:szCs w:val="28"/>
        </w:rPr>
        <w:t>ь</w:t>
      </w:r>
      <w:r w:rsidR="00962D1A" w:rsidRPr="00400360">
        <w:rPr>
          <w:rFonts w:ascii="Times New Roman" w:hAnsi="Times New Roman"/>
          <w:szCs w:val="28"/>
        </w:rPr>
        <w:t>ні послуги населенню надаються комунальни</w:t>
      </w:r>
      <w:r w:rsidR="00686C2C" w:rsidRPr="00400360">
        <w:rPr>
          <w:rFonts w:ascii="Times New Roman" w:hAnsi="Times New Roman"/>
          <w:szCs w:val="28"/>
        </w:rPr>
        <w:t>ми підприємствами селищної ради</w:t>
      </w:r>
      <w:r w:rsidR="00962D1A" w:rsidRPr="00400360">
        <w:rPr>
          <w:rFonts w:ascii="Times New Roman" w:hAnsi="Times New Roman"/>
          <w:szCs w:val="28"/>
        </w:rPr>
        <w:t>:</w:t>
      </w:r>
    </w:p>
    <w:p w:rsidR="00962D1A" w:rsidRPr="00400360" w:rsidRDefault="00962D1A" w:rsidP="00A06C5E">
      <w:pPr>
        <w:pStyle w:val="12"/>
        <w:numPr>
          <w:ilvl w:val="0"/>
          <w:numId w:val="5"/>
        </w:numPr>
        <w:suppressAutoHyphens w:val="0"/>
        <w:spacing w:after="0" w:line="240" w:lineRule="auto"/>
        <w:rPr>
          <w:rFonts w:ascii="Times New Roman" w:hAnsi="Times New Roman"/>
          <w:szCs w:val="28"/>
        </w:rPr>
      </w:pPr>
      <w:r w:rsidRPr="00400360">
        <w:rPr>
          <w:rFonts w:ascii="Times New Roman" w:hAnsi="Times New Roman"/>
          <w:szCs w:val="28"/>
        </w:rPr>
        <w:t>«</w:t>
      </w:r>
      <w:r w:rsidR="00686C2C" w:rsidRPr="00400360">
        <w:rPr>
          <w:rFonts w:ascii="Times New Roman" w:hAnsi="Times New Roman"/>
          <w:b/>
          <w:szCs w:val="28"/>
        </w:rPr>
        <w:t>ЕКО-</w:t>
      </w:r>
      <w:r w:rsidRPr="00400360">
        <w:rPr>
          <w:rFonts w:ascii="Times New Roman" w:hAnsi="Times New Roman"/>
          <w:b/>
          <w:szCs w:val="28"/>
        </w:rPr>
        <w:t>СЕРВІС</w:t>
      </w:r>
      <w:r w:rsidRPr="00400360">
        <w:rPr>
          <w:rFonts w:ascii="Times New Roman" w:hAnsi="Times New Roman"/>
          <w:szCs w:val="28"/>
        </w:rPr>
        <w:t>»</w:t>
      </w:r>
      <w:r w:rsidR="00686C2C" w:rsidRPr="00400360">
        <w:rPr>
          <w:rFonts w:ascii="Times New Roman" w:hAnsi="Times New Roman"/>
          <w:szCs w:val="28"/>
        </w:rPr>
        <w:t xml:space="preserve"> </w:t>
      </w:r>
      <w:r w:rsidR="00A06C5E" w:rsidRPr="00400360">
        <w:rPr>
          <w:rFonts w:ascii="Times New Roman" w:hAnsi="Times New Roman"/>
          <w:szCs w:val="28"/>
        </w:rPr>
        <w:t xml:space="preserve">– </w:t>
      </w:r>
      <w:r w:rsidRPr="00400360">
        <w:rPr>
          <w:rFonts w:ascii="Times New Roman" w:hAnsi="Times New Roman"/>
          <w:szCs w:val="28"/>
        </w:rPr>
        <w:t xml:space="preserve">збирання та вивіз побутових відходів </w:t>
      </w:r>
      <w:r w:rsidR="006F2CE7" w:rsidRPr="00400360">
        <w:rPr>
          <w:rFonts w:ascii="Times New Roman" w:hAnsi="Times New Roman"/>
          <w:szCs w:val="28"/>
        </w:rPr>
        <w:t>(</w:t>
      </w:r>
      <w:r w:rsidR="005C0FB7">
        <w:rPr>
          <w:rFonts w:ascii="Times New Roman" w:hAnsi="Times New Roman"/>
          <w:szCs w:val="28"/>
        </w:rPr>
        <w:t>на всій території населених пунктів громади</w:t>
      </w:r>
      <w:r w:rsidR="00686C2C" w:rsidRPr="00400360">
        <w:rPr>
          <w:rFonts w:ascii="Times New Roman" w:hAnsi="Times New Roman"/>
          <w:szCs w:val="28"/>
        </w:rPr>
        <w:t>)</w:t>
      </w:r>
      <w:r w:rsidR="00A06C5E" w:rsidRPr="00400360">
        <w:rPr>
          <w:rFonts w:ascii="Times New Roman" w:hAnsi="Times New Roman"/>
          <w:szCs w:val="28"/>
        </w:rPr>
        <w:t>, управління</w:t>
      </w:r>
      <w:r w:rsidRPr="00400360">
        <w:rPr>
          <w:rFonts w:ascii="Times New Roman" w:hAnsi="Times New Roman"/>
          <w:szCs w:val="28"/>
        </w:rPr>
        <w:t xml:space="preserve"> об’єднань співвласників баг</w:t>
      </w:r>
      <w:r w:rsidR="00A06C5E" w:rsidRPr="00400360">
        <w:rPr>
          <w:rFonts w:ascii="Times New Roman" w:hAnsi="Times New Roman"/>
          <w:szCs w:val="28"/>
        </w:rPr>
        <w:t>атоквартирних житлових будинків</w:t>
      </w:r>
      <w:r w:rsidRPr="00400360">
        <w:rPr>
          <w:rFonts w:ascii="Times New Roman" w:hAnsi="Times New Roman"/>
          <w:szCs w:val="28"/>
        </w:rPr>
        <w:t xml:space="preserve"> с</w:t>
      </w:r>
      <w:r w:rsidR="001A789D">
        <w:rPr>
          <w:rFonts w:ascii="Times New Roman" w:hAnsi="Times New Roman"/>
          <w:szCs w:val="28"/>
        </w:rPr>
        <w:t>.</w:t>
      </w:r>
      <w:r w:rsidRPr="00400360">
        <w:rPr>
          <w:rFonts w:ascii="Times New Roman" w:hAnsi="Times New Roman"/>
          <w:szCs w:val="28"/>
        </w:rPr>
        <w:t xml:space="preserve"> Кам’янське.</w:t>
      </w:r>
    </w:p>
    <w:p w:rsidR="00962D1A" w:rsidRPr="00400360" w:rsidRDefault="00962D1A" w:rsidP="001C3F89">
      <w:pPr>
        <w:pStyle w:val="12"/>
        <w:numPr>
          <w:ilvl w:val="0"/>
          <w:numId w:val="5"/>
        </w:numPr>
        <w:suppressAutoHyphens w:val="0"/>
        <w:spacing w:after="0" w:line="240" w:lineRule="auto"/>
        <w:rPr>
          <w:rFonts w:ascii="Times New Roman" w:hAnsi="Times New Roman"/>
          <w:szCs w:val="28"/>
        </w:rPr>
      </w:pPr>
      <w:r w:rsidRPr="00400360">
        <w:rPr>
          <w:rFonts w:ascii="Times New Roman" w:hAnsi="Times New Roman"/>
          <w:szCs w:val="28"/>
        </w:rPr>
        <w:t>«</w:t>
      </w:r>
      <w:r w:rsidRPr="00400360">
        <w:rPr>
          <w:rFonts w:ascii="Times New Roman" w:hAnsi="Times New Roman"/>
          <w:b/>
          <w:szCs w:val="28"/>
        </w:rPr>
        <w:t>ДНІПРО</w:t>
      </w:r>
      <w:r w:rsidR="001C3F89" w:rsidRPr="00400360">
        <w:rPr>
          <w:rFonts w:ascii="Times New Roman" w:hAnsi="Times New Roman"/>
          <w:szCs w:val="28"/>
        </w:rPr>
        <w:t>» –</w:t>
      </w:r>
      <w:r w:rsidRPr="00400360">
        <w:rPr>
          <w:rFonts w:ascii="Times New Roman" w:hAnsi="Times New Roman"/>
          <w:szCs w:val="28"/>
        </w:rPr>
        <w:t xml:space="preserve"> централізоване водопостачання питної води </w:t>
      </w:r>
      <w:r w:rsidR="001C3F89" w:rsidRPr="00400360">
        <w:rPr>
          <w:rFonts w:ascii="Times New Roman" w:hAnsi="Times New Roman"/>
          <w:szCs w:val="28"/>
        </w:rPr>
        <w:t xml:space="preserve">                                             </w:t>
      </w:r>
      <w:r w:rsidRPr="00400360">
        <w:rPr>
          <w:rFonts w:ascii="Times New Roman" w:hAnsi="Times New Roman"/>
          <w:szCs w:val="28"/>
        </w:rPr>
        <w:t>с.</w:t>
      </w:r>
      <w:r w:rsidR="001C3F89" w:rsidRPr="00400360">
        <w:rPr>
          <w:rFonts w:ascii="Times New Roman" w:hAnsi="Times New Roman"/>
          <w:szCs w:val="28"/>
        </w:rPr>
        <w:t xml:space="preserve"> </w:t>
      </w:r>
      <w:r w:rsidRPr="00400360">
        <w:rPr>
          <w:rFonts w:ascii="Times New Roman" w:hAnsi="Times New Roman"/>
          <w:szCs w:val="28"/>
        </w:rPr>
        <w:t>Придніпровське, с.</w:t>
      </w:r>
      <w:r w:rsidR="001C3F89" w:rsidRPr="00400360">
        <w:rPr>
          <w:rFonts w:ascii="Times New Roman" w:hAnsi="Times New Roman"/>
          <w:szCs w:val="28"/>
        </w:rPr>
        <w:t xml:space="preserve"> </w:t>
      </w:r>
      <w:r w:rsidRPr="00400360">
        <w:rPr>
          <w:rFonts w:ascii="Times New Roman" w:hAnsi="Times New Roman"/>
          <w:szCs w:val="28"/>
        </w:rPr>
        <w:t>Мусі</w:t>
      </w:r>
      <w:r w:rsidR="001C3F89" w:rsidRPr="00400360">
        <w:rPr>
          <w:rFonts w:ascii="Times New Roman" w:hAnsi="Times New Roman"/>
          <w:szCs w:val="28"/>
        </w:rPr>
        <w:t>ївка,</w:t>
      </w:r>
      <w:r w:rsidR="006F2CE7" w:rsidRPr="00400360">
        <w:rPr>
          <w:rFonts w:ascii="Times New Roman" w:hAnsi="Times New Roman"/>
          <w:szCs w:val="28"/>
        </w:rPr>
        <w:t xml:space="preserve"> </w:t>
      </w:r>
      <w:r w:rsidRPr="00400360">
        <w:rPr>
          <w:rFonts w:ascii="Times New Roman" w:hAnsi="Times New Roman"/>
          <w:szCs w:val="28"/>
        </w:rPr>
        <w:t>с</w:t>
      </w:r>
      <w:r w:rsidR="005C0FB7">
        <w:rPr>
          <w:rFonts w:ascii="Times New Roman" w:hAnsi="Times New Roman"/>
          <w:szCs w:val="28"/>
        </w:rPr>
        <w:t>-ще</w:t>
      </w:r>
      <w:r w:rsidRPr="00400360">
        <w:rPr>
          <w:rFonts w:ascii="Times New Roman" w:hAnsi="Times New Roman"/>
          <w:szCs w:val="28"/>
        </w:rPr>
        <w:t xml:space="preserve"> Червоногригорівка та підвіз  питної води в села Дмитрівка</w:t>
      </w:r>
      <w:r w:rsidR="006F2CE7" w:rsidRPr="00400360">
        <w:rPr>
          <w:rFonts w:ascii="Times New Roman" w:hAnsi="Times New Roman"/>
          <w:szCs w:val="28"/>
        </w:rPr>
        <w:t>,</w:t>
      </w:r>
      <w:r w:rsidRPr="00400360">
        <w:rPr>
          <w:rFonts w:ascii="Times New Roman" w:hAnsi="Times New Roman"/>
          <w:szCs w:val="28"/>
        </w:rPr>
        <w:t xml:space="preserve"> Борисівка та Привільне. </w:t>
      </w:r>
    </w:p>
    <w:p w:rsidR="00BE158E" w:rsidRPr="00400360" w:rsidRDefault="00BE158E" w:rsidP="00BE158E">
      <w:pPr>
        <w:pStyle w:val="12"/>
        <w:suppressAutoHyphens w:val="0"/>
        <w:spacing w:after="0" w:line="240" w:lineRule="auto"/>
        <w:ind w:left="0"/>
        <w:rPr>
          <w:rFonts w:ascii="Times New Roman" w:hAnsi="Times New Roman"/>
          <w:szCs w:val="28"/>
        </w:rPr>
      </w:pPr>
    </w:p>
    <w:p w:rsidR="00C5641E" w:rsidRDefault="00C5641E" w:rsidP="000C5836">
      <w:pPr>
        <w:pStyle w:val="12"/>
        <w:suppressAutoHyphens w:val="0"/>
        <w:spacing w:after="0" w:line="240" w:lineRule="auto"/>
        <w:ind w:left="0"/>
        <w:jc w:val="center"/>
        <w:rPr>
          <w:rFonts w:ascii="Times New Roman" w:hAnsi="Times New Roman"/>
          <w:b/>
          <w:szCs w:val="28"/>
        </w:rPr>
      </w:pPr>
      <w:r w:rsidRPr="00400360">
        <w:rPr>
          <w:rFonts w:ascii="Times New Roman" w:hAnsi="Times New Roman"/>
          <w:b/>
          <w:szCs w:val="28"/>
        </w:rPr>
        <w:t>Водопостачання, електропостачання</w:t>
      </w:r>
    </w:p>
    <w:p w:rsidR="00417AF5" w:rsidRPr="00400360" w:rsidRDefault="00417AF5" w:rsidP="000C5836">
      <w:pPr>
        <w:pStyle w:val="12"/>
        <w:suppressAutoHyphens w:val="0"/>
        <w:spacing w:after="0" w:line="240" w:lineRule="auto"/>
        <w:ind w:left="0"/>
        <w:jc w:val="center"/>
        <w:rPr>
          <w:rFonts w:ascii="Times New Roman" w:hAnsi="Times New Roman"/>
          <w:b/>
          <w:szCs w:val="28"/>
        </w:rPr>
      </w:pPr>
    </w:p>
    <w:p w:rsidR="00C5641E" w:rsidRPr="00400360" w:rsidRDefault="003A6DB2" w:rsidP="00C5641E">
      <w:pPr>
        <w:pStyle w:val="12"/>
        <w:suppressAutoHyphens w:val="0"/>
        <w:spacing w:after="0" w:line="240" w:lineRule="auto"/>
        <w:ind w:left="0" w:firstLine="709"/>
        <w:rPr>
          <w:rFonts w:ascii="Times New Roman" w:hAnsi="Times New Roman"/>
          <w:szCs w:val="28"/>
        </w:rPr>
      </w:pPr>
      <w:r w:rsidRPr="00400360">
        <w:rPr>
          <w:rFonts w:ascii="Times New Roman" w:hAnsi="Times New Roman"/>
          <w:szCs w:val="28"/>
        </w:rPr>
        <w:lastRenderedPageBreak/>
        <w:t xml:space="preserve"> </w:t>
      </w:r>
      <w:r w:rsidR="00C5641E" w:rsidRPr="00400360">
        <w:rPr>
          <w:rFonts w:ascii="Times New Roman" w:hAnsi="Times New Roman"/>
          <w:szCs w:val="28"/>
        </w:rPr>
        <w:t>Водовідведення та водопровідна мережа розгалужена та повністю забезпечує потреби мешканців с</w:t>
      </w:r>
      <w:r w:rsidR="00450382">
        <w:rPr>
          <w:rFonts w:ascii="Times New Roman" w:hAnsi="Times New Roman"/>
          <w:szCs w:val="28"/>
        </w:rPr>
        <w:t xml:space="preserve">. </w:t>
      </w:r>
      <w:r w:rsidR="00C5641E" w:rsidRPr="00400360">
        <w:rPr>
          <w:rFonts w:ascii="Times New Roman" w:hAnsi="Times New Roman"/>
          <w:szCs w:val="28"/>
        </w:rPr>
        <w:t>Кам'янське, с. При</w:t>
      </w:r>
      <w:r w:rsidR="002C5687" w:rsidRPr="00400360">
        <w:rPr>
          <w:rFonts w:ascii="Times New Roman" w:hAnsi="Times New Roman"/>
          <w:szCs w:val="28"/>
        </w:rPr>
        <w:t>дніпровське, с. Мусіївка та с</w:t>
      </w:r>
      <w:r w:rsidR="00450382">
        <w:rPr>
          <w:rFonts w:ascii="Times New Roman" w:hAnsi="Times New Roman"/>
          <w:szCs w:val="28"/>
        </w:rPr>
        <w:t>-ще</w:t>
      </w:r>
      <w:r w:rsidR="00C5641E" w:rsidRPr="00400360">
        <w:rPr>
          <w:rFonts w:ascii="Times New Roman" w:hAnsi="Times New Roman"/>
          <w:szCs w:val="28"/>
        </w:rPr>
        <w:t xml:space="preserve"> Червоногригорівка.</w:t>
      </w:r>
    </w:p>
    <w:p w:rsidR="00C5641E" w:rsidRPr="00400360" w:rsidRDefault="00726D15" w:rsidP="00720759">
      <w:pPr>
        <w:pStyle w:val="12"/>
        <w:suppressAutoHyphens w:val="0"/>
        <w:spacing w:after="0" w:line="240" w:lineRule="auto"/>
        <w:ind w:left="0" w:firstLine="709"/>
        <w:rPr>
          <w:rFonts w:ascii="Times New Roman" w:hAnsi="Times New Roman"/>
          <w:szCs w:val="28"/>
        </w:rPr>
      </w:pPr>
      <w:r w:rsidRPr="00400360">
        <w:rPr>
          <w:rFonts w:ascii="Times New Roman" w:hAnsi="Times New Roman"/>
          <w:szCs w:val="28"/>
        </w:rPr>
        <w:t xml:space="preserve"> Але через тривале використання</w:t>
      </w:r>
      <w:r w:rsidR="00C5641E" w:rsidRPr="00400360">
        <w:rPr>
          <w:rFonts w:ascii="Times New Roman" w:hAnsi="Times New Roman"/>
          <w:szCs w:val="28"/>
        </w:rPr>
        <w:t xml:space="preserve"> зношеність розвідних мереж становить майже 50% та потребує заміни.   </w:t>
      </w:r>
    </w:p>
    <w:p w:rsidR="00C5641E" w:rsidRPr="00400360" w:rsidRDefault="00C5641E" w:rsidP="00C5641E">
      <w:pPr>
        <w:spacing w:after="0" w:line="240" w:lineRule="auto"/>
        <w:ind w:firstLine="709"/>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t>100% населення забезпечено електропостачанням, вуличне освітлення у громаді можна оцінити</w:t>
      </w:r>
      <w:r w:rsidR="006F2CE7" w:rsidRPr="00400360">
        <w:rPr>
          <w:rFonts w:ascii="Times New Roman" w:hAnsi="Times New Roman" w:cs="Times New Roman"/>
          <w:sz w:val="28"/>
          <w:szCs w:val="28"/>
          <w:lang w:val="uk-UA"/>
        </w:rPr>
        <w:t>,</w:t>
      </w:r>
      <w:r w:rsidRPr="00400360">
        <w:rPr>
          <w:rFonts w:ascii="Times New Roman" w:hAnsi="Times New Roman" w:cs="Times New Roman"/>
          <w:sz w:val="28"/>
          <w:szCs w:val="28"/>
          <w:lang w:val="uk-UA"/>
        </w:rPr>
        <w:t xml:space="preserve"> як забезпечене на 80%. </w:t>
      </w:r>
    </w:p>
    <w:p w:rsidR="00C5641E" w:rsidRPr="00400360" w:rsidRDefault="00C5641E" w:rsidP="00C5641E">
      <w:pPr>
        <w:spacing w:after="0" w:line="240" w:lineRule="auto"/>
        <w:ind w:firstLine="709"/>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t>Доступні послуги мобільного зв’язку операторів «Київстар», «Водафон»,  «Life</w:t>
      </w:r>
      <w:r w:rsidR="00726D15" w:rsidRPr="00400360">
        <w:rPr>
          <w:rFonts w:ascii="Times New Roman" w:hAnsi="Times New Roman" w:cs="Times New Roman"/>
          <w:sz w:val="28"/>
          <w:szCs w:val="28"/>
          <w:lang w:val="uk-UA"/>
        </w:rPr>
        <w:t>cell</w:t>
      </w:r>
      <w:r w:rsidRPr="00400360">
        <w:rPr>
          <w:rFonts w:ascii="Times New Roman" w:hAnsi="Times New Roman" w:cs="Times New Roman"/>
          <w:sz w:val="28"/>
          <w:szCs w:val="28"/>
          <w:lang w:val="uk-UA"/>
        </w:rPr>
        <w:t>»</w:t>
      </w:r>
      <w:r w:rsidR="006F2CE7" w:rsidRPr="00400360">
        <w:rPr>
          <w:rFonts w:ascii="Times New Roman" w:hAnsi="Times New Roman" w:cs="Times New Roman"/>
          <w:sz w:val="28"/>
          <w:szCs w:val="28"/>
          <w:lang w:val="uk-UA"/>
        </w:rPr>
        <w:t>.</w:t>
      </w:r>
    </w:p>
    <w:p w:rsidR="00C5641E" w:rsidRPr="00400360" w:rsidRDefault="00C5641E" w:rsidP="008E31BC">
      <w:pPr>
        <w:pStyle w:val="12"/>
        <w:suppressAutoHyphens w:val="0"/>
        <w:spacing w:after="0" w:line="240" w:lineRule="auto"/>
        <w:ind w:left="0"/>
        <w:rPr>
          <w:rFonts w:ascii="Times New Roman" w:hAnsi="Times New Roman"/>
          <w:b/>
          <w:szCs w:val="28"/>
        </w:rPr>
      </w:pPr>
    </w:p>
    <w:p w:rsidR="00C5641E" w:rsidRDefault="00C5641E" w:rsidP="000C5836">
      <w:pPr>
        <w:pStyle w:val="12"/>
        <w:suppressAutoHyphens w:val="0"/>
        <w:spacing w:after="0" w:line="240" w:lineRule="auto"/>
        <w:ind w:left="0"/>
        <w:jc w:val="center"/>
        <w:rPr>
          <w:rFonts w:ascii="Times New Roman" w:hAnsi="Times New Roman"/>
          <w:b/>
          <w:szCs w:val="28"/>
        </w:rPr>
      </w:pPr>
      <w:r w:rsidRPr="00400360">
        <w:rPr>
          <w:rFonts w:ascii="Times New Roman" w:hAnsi="Times New Roman"/>
          <w:b/>
          <w:szCs w:val="28"/>
        </w:rPr>
        <w:t>Сільське господарство</w:t>
      </w:r>
    </w:p>
    <w:p w:rsidR="00417AF5" w:rsidRPr="00400360" w:rsidRDefault="00417AF5" w:rsidP="000C5836">
      <w:pPr>
        <w:pStyle w:val="12"/>
        <w:suppressAutoHyphens w:val="0"/>
        <w:spacing w:after="0" w:line="240" w:lineRule="auto"/>
        <w:ind w:left="0"/>
        <w:jc w:val="center"/>
        <w:rPr>
          <w:rFonts w:ascii="Times New Roman" w:hAnsi="Times New Roman"/>
          <w:szCs w:val="28"/>
        </w:rPr>
      </w:pPr>
    </w:p>
    <w:p w:rsidR="00C5641E" w:rsidRPr="00400360" w:rsidRDefault="0010570C" w:rsidP="00C5641E">
      <w:pPr>
        <w:pStyle w:val="12"/>
        <w:suppressAutoHyphens w:val="0"/>
        <w:spacing w:after="0" w:line="240" w:lineRule="auto"/>
        <w:ind w:left="0" w:firstLine="709"/>
        <w:rPr>
          <w:rFonts w:ascii="Times New Roman" w:hAnsi="Times New Roman"/>
          <w:szCs w:val="28"/>
        </w:rPr>
      </w:pPr>
      <w:r w:rsidRPr="00400360">
        <w:rPr>
          <w:rFonts w:ascii="Times New Roman" w:hAnsi="Times New Roman"/>
          <w:szCs w:val="28"/>
        </w:rPr>
        <w:t xml:space="preserve"> На території селищної </w:t>
      </w:r>
      <w:r w:rsidR="00463E6F">
        <w:rPr>
          <w:rFonts w:ascii="Times New Roman" w:hAnsi="Times New Roman"/>
          <w:szCs w:val="28"/>
        </w:rPr>
        <w:t>громади</w:t>
      </w:r>
      <w:r w:rsidR="00C5641E" w:rsidRPr="00400360">
        <w:rPr>
          <w:rFonts w:ascii="Times New Roman" w:hAnsi="Times New Roman"/>
          <w:szCs w:val="28"/>
        </w:rPr>
        <w:t xml:space="preserve"> функціонує 12 сільськогосподарських  підприємств і 22 невеликі суб’єкти господарювання, що використовують угіддя сільськогосподарського призначення.</w:t>
      </w:r>
    </w:p>
    <w:p w:rsidR="00C5641E" w:rsidRPr="00400360" w:rsidRDefault="00C5641E" w:rsidP="00C5641E">
      <w:pPr>
        <w:spacing w:after="0" w:line="240" w:lineRule="auto"/>
        <w:ind w:firstLine="709"/>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t>В агроформуваннях усіх форм власності знахо</w:t>
      </w:r>
      <w:r w:rsidR="0010570C" w:rsidRPr="00400360">
        <w:rPr>
          <w:rFonts w:ascii="Times New Roman" w:hAnsi="Times New Roman" w:cs="Times New Roman"/>
          <w:sz w:val="28"/>
          <w:szCs w:val="28"/>
          <w:lang w:val="uk-UA"/>
        </w:rPr>
        <w:t xml:space="preserve">диться у користуванні                  </w:t>
      </w:r>
      <w:r w:rsidRPr="00400360">
        <w:rPr>
          <w:rFonts w:ascii="Times New Roman" w:hAnsi="Times New Roman" w:cs="Times New Roman"/>
          <w:sz w:val="28"/>
          <w:szCs w:val="28"/>
          <w:lang w:val="uk-UA"/>
        </w:rPr>
        <w:t xml:space="preserve"> 24,2 тис.</w:t>
      </w:r>
      <w:r w:rsidR="0010570C" w:rsidRPr="00400360">
        <w:rPr>
          <w:rFonts w:ascii="Times New Roman" w:hAnsi="Times New Roman" w:cs="Times New Roman"/>
          <w:sz w:val="28"/>
          <w:szCs w:val="28"/>
          <w:lang w:val="uk-UA"/>
        </w:rPr>
        <w:t xml:space="preserve"> </w:t>
      </w:r>
      <w:r w:rsidRPr="00400360">
        <w:rPr>
          <w:rFonts w:ascii="Times New Roman" w:hAnsi="Times New Roman" w:cs="Times New Roman"/>
          <w:sz w:val="28"/>
          <w:szCs w:val="28"/>
          <w:lang w:val="uk-UA"/>
        </w:rPr>
        <w:t>га сільськогосподарських угідь.</w:t>
      </w:r>
    </w:p>
    <w:p w:rsidR="00C5641E" w:rsidRPr="00400360" w:rsidRDefault="00C5641E" w:rsidP="00C5641E">
      <w:pPr>
        <w:spacing w:after="0" w:line="240" w:lineRule="auto"/>
        <w:ind w:firstLine="709"/>
        <w:jc w:val="both"/>
        <w:rPr>
          <w:rFonts w:ascii="Times New Roman" w:hAnsi="Times New Roman" w:cs="Times New Roman"/>
          <w:color w:val="000000"/>
          <w:sz w:val="28"/>
          <w:szCs w:val="28"/>
          <w:lang w:val="uk-UA"/>
        </w:rPr>
      </w:pPr>
      <w:r w:rsidRPr="00400360">
        <w:rPr>
          <w:rFonts w:ascii="Times New Roman" w:hAnsi="Times New Roman" w:cs="Times New Roman"/>
          <w:color w:val="000000"/>
          <w:sz w:val="28"/>
          <w:szCs w:val="28"/>
          <w:lang w:val="uk-UA"/>
        </w:rPr>
        <w:t>Основні галузі рослинництва:</w:t>
      </w:r>
      <w:r w:rsidRPr="00400360">
        <w:rPr>
          <w:rFonts w:ascii="Times New Roman" w:hAnsi="Times New Roman" w:cs="Times New Roman"/>
          <w:i/>
          <w:color w:val="000000"/>
          <w:sz w:val="28"/>
          <w:szCs w:val="28"/>
          <w:lang w:val="uk-UA"/>
        </w:rPr>
        <w:t xml:space="preserve"> </w:t>
      </w:r>
      <w:r w:rsidRPr="00400360">
        <w:rPr>
          <w:rFonts w:ascii="Times New Roman" w:hAnsi="Times New Roman" w:cs="Times New Roman"/>
          <w:color w:val="000000"/>
          <w:sz w:val="28"/>
          <w:szCs w:val="28"/>
          <w:lang w:val="uk-UA"/>
        </w:rPr>
        <w:t xml:space="preserve">вирощування зернових (озима пшениця),  вирощування олійних культур (соняшник, ріпак озимий), овочівництво (овочі відкритого </w:t>
      </w:r>
      <w:r w:rsidR="005C0FB7" w:rsidRPr="00400360">
        <w:rPr>
          <w:rFonts w:ascii="Times New Roman" w:hAnsi="Times New Roman" w:cs="Times New Roman"/>
          <w:color w:val="000000"/>
          <w:sz w:val="28"/>
          <w:szCs w:val="28"/>
          <w:lang w:val="uk-UA"/>
        </w:rPr>
        <w:t>ґрунту</w:t>
      </w:r>
      <w:r w:rsidRPr="00400360">
        <w:rPr>
          <w:rFonts w:ascii="Times New Roman" w:hAnsi="Times New Roman" w:cs="Times New Roman"/>
          <w:color w:val="000000"/>
          <w:sz w:val="28"/>
          <w:szCs w:val="28"/>
          <w:lang w:val="uk-UA"/>
        </w:rPr>
        <w:t xml:space="preserve">), садівництво (яблука, черешня, абрикос, слива). </w:t>
      </w:r>
    </w:p>
    <w:p w:rsidR="00C5641E" w:rsidRPr="00400360" w:rsidRDefault="00C5641E" w:rsidP="00C5641E">
      <w:pPr>
        <w:spacing w:after="0" w:line="240" w:lineRule="auto"/>
        <w:ind w:firstLine="709"/>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t>Основні сільськогосподарські підприємства, що здійснюють діяльність у галузі рослинництва та мають найбільші площі в обробі</w:t>
      </w:r>
      <w:r w:rsidR="0010570C" w:rsidRPr="00400360">
        <w:rPr>
          <w:rFonts w:ascii="Times New Roman" w:hAnsi="Times New Roman" w:cs="Times New Roman"/>
          <w:sz w:val="28"/>
          <w:szCs w:val="28"/>
          <w:lang w:val="uk-UA"/>
        </w:rPr>
        <w:t>тку: ПП «Агрофірма «Славутич»,</w:t>
      </w:r>
      <w:r w:rsidRPr="00400360">
        <w:rPr>
          <w:rFonts w:ascii="Times New Roman" w:hAnsi="Times New Roman" w:cs="Times New Roman"/>
          <w:sz w:val="28"/>
          <w:szCs w:val="28"/>
          <w:lang w:val="uk-UA"/>
        </w:rPr>
        <w:t xml:space="preserve"> ТОВ «Атлант», ПП «Оазіс», ТОВ «Придніпровський», </w:t>
      </w:r>
      <w:r w:rsidR="00A96DA2" w:rsidRPr="00400360">
        <w:rPr>
          <w:rFonts w:ascii="Times New Roman" w:hAnsi="Times New Roman" w:cs="Times New Roman"/>
          <w:sz w:val="28"/>
          <w:szCs w:val="28"/>
          <w:lang w:val="uk-UA"/>
        </w:rPr>
        <w:t xml:space="preserve">                            </w:t>
      </w:r>
      <w:r w:rsidRPr="00400360">
        <w:rPr>
          <w:rFonts w:ascii="Times New Roman" w:hAnsi="Times New Roman" w:cs="Times New Roman"/>
          <w:sz w:val="28"/>
          <w:szCs w:val="28"/>
          <w:lang w:val="uk-UA"/>
        </w:rPr>
        <w:t xml:space="preserve">ТОВ «Дмитрівське», СФГ «Нива-1», ТОВ «Агронік-2017», ТОВ «ВКФ </w:t>
      </w:r>
      <w:r w:rsidR="00A96DA2" w:rsidRPr="00400360">
        <w:rPr>
          <w:rFonts w:ascii="Times New Roman" w:hAnsi="Times New Roman" w:cs="Times New Roman"/>
          <w:sz w:val="28"/>
          <w:szCs w:val="28"/>
          <w:lang w:val="uk-UA"/>
        </w:rPr>
        <w:t xml:space="preserve">                    </w:t>
      </w:r>
      <w:r w:rsidRPr="00400360">
        <w:rPr>
          <w:rFonts w:ascii="Times New Roman" w:hAnsi="Times New Roman" w:cs="Times New Roman"/>
          <w:sz w:val="28"/>
          <w:szCs w:val="28"/>
          <w:lang w:val="uk-UA"/>
        </w:rPr>
        <w:t>«Агро-хліб», ПП «ТАОС-АГРО», ТОВ «Первоцвіт Агро», ТОВ «ІВВА-АГРО»,</w:t>
      </w:r>
      <w:r w:rsidR="00A96DA2" w:rsidRPr="00400360">
        <w:rPr>
          <w:rFonts w:ascii="Times New Roman" w:hAnsi="Times New Roman" w:cs="Times New Roman"/>
          <w:sz w:val="28"/>
          <w:szCs w:val="28"/>
          <w:lang w:val="uk-UA"/>
        </w:rPr>
        <w:t xml:space="preserve">                                     </w:t>
      </w:r>
      <w:r w:rsidRPr="00400360">
        <w:rPr>
          <w:rFonts w:ascii="Times New Roman" w:hAnsi="Times New Roman" w:cs="Times New Roman"/>
          <w:sz w:val="28"/>
          <w:szCs w:val="28"/>
          <w:lang w:val="uk-UA"/>
        </w:rPr>
        <w:t>ТОВ «Агро-Дніпро-Нікополь»,</w:t>
      </w:r>
      <w:r w:rsidR="00A96DA2" w:rsidRPr="00400360">
        <w:rPr>
          <w:rFonts w:ascii="Times New Roman" w:hAnsi="Times New Roman" w:cs="Times New Roman"/>
          <w:sz w:val="28"/>
          <w:szCs w:val="28"/>
          <w:lang w:val="uk-UA"/>
        </w:rPr>
        <w:t xml:space="preserve"> </w:t>
      </w:r>
      <w:r w:rsidRPr="00400360">
        <w:rPr>
          <w:rFonts w:ascii="Times New Roman" w:hAnsi="Times New Roman" w:cs="Times New Roman"/>
          <w:sz w:val="28"/>
          <w:szCs w:val="28"/>
          <w:lang w:val="uk-UA"/>
        </w:rPr>
        <w:t>ТОВ «ДЕКОРТ»,</w:t>
      </w:r>
      <w:r w:rsidR="00E544A4" w:rsidRPr="00400360">
        <w:rPr>
          <w:rFonts w:ascii="Times New Roman" w:hAnsi="Times New Roman" w:cs="Times New Roman"/>
          <w:sz w:val="28"/>
          <w:szCs w:val="28"/>
          <w:lang w:val="uk-UA"/>
        </w:rPr>
        <w:t xml:space="preserve"> </w:t>
      </w:r>
      <w:r w:rsidRPr="00400360">
        <w:rPr>
          <w:rFonts w:ascii="Times New Roman" w:hAnsi="Times New Roman" w:cs="Times New Roman"/>
          <w:sz w:val="28"/>
          <w:szCs w:val="28"/>
          <w:lang w:val="uk-UA"/>
        </w:rPr>
        <w:t>Т</w:t>
      </w:r>
      <w:r w:rsidR="00E544A4" w:rsidRPr="00400360">
        <w:rPr>
          <w:rFonts w:ascii="Times New Roman" w:hAnsi="Times New Roman" w:cs="Times New Roman"/>
          <w:sz w:val="28"/>
          <w:szCs w:val="28"/>
          <w:lang w:val="uk-UA"/>
        </w:rPr>
        <w:t xml:space="preserve">ОВ «Мале зрошення»,                 </w:t>
      </w:r>
      <w:r w:rsidR="00A96DA2" w:rsidRPr="00400360">
        <w:rPr>
          <w:rFonts w:ascii="Times New Roman" w:hAnsi="Times New Roman" w:cs="Times New Roman"/>
          <w:sz w:val="28"/>
          <w:szCs w:val="28"/>
          <w:lang w:val="uk-UA"/>
        </w:rPr>
        <w:t xml:space="preserve">СФГ «Восток»,  </w:t>
      </w:r>
      <w:r w:rsidRPr="00400360">
        <w:rPr>
          <w:rFonts w:ascii="Times New Roman" w:hAnsi="Times New Roman" w:cs="Times New Roman"/>
          <w:sz w:val="28"/>
          <w:szCs w:val="28"/>
          <w:lang w:val="uk-UA"/>
        </w:rPr>
        <w:t>СФГ «Толмач».</w:t>
      </w:r>
    </w:p>
    <w:p w:rsidR="00055EB5" w:rsidRPr="00400360" w:rsidRDefault="00055EB5" w:rsidP="00C5641E">
      <w:pPr>
        <w:spacing w:after="0" w:line="240" w:lineRule="auto"/>
        <w:ind w:firstLine="709"/>
        <w:jc w:val="both"/>
        <w:rPr>
          <w:rFonts w:ascii="Times New Roman" w:hAnsi="Times New Roman" w:cs="Times New Roman"/>
          <w:color w:val="000000"/>
          <w:sz w:val="28"/>
          <w:szCs w:val="28"/>
          <w:lang w:val="uk-UA"/>
        </w:rPr>
      </w:pPr>
    </w:p>
    <w:p w:rsidR="00C5641E" w:rsidRDefault="00055EB5" w:rsidP="000C5836">
      <w:pPr>
        <w:pStyle w:val="12"/>
        <w:suppressAutoHyphens w:val="0"/>
        <w:spacing w:after="0" w:line="240" w:lineRule="auto"/>
        <w:ind w:left="0"/>
        <w:jc w:val="center"/>
        <w:rPr>
          <w:rFonts w:ascii="Times New Roman" w:hAnsi="Times New Roman"/>
          <w:b/>
          <w:szCs w:val="28"/>
        </w:rPr>
      </w:pPr>
      <w:r w:rsidRPr="00400360">
        <w:rPr>
          <w:rFonts w:ascii="Times New Roman" w:hAnsi="Times New Roman"/>
          <w:b/>
          <w:szCs w:val="28"/>
        </w:rPr>
        <w:t>Місцеві приватні підприємства</w:t>
      </w:r>
    </w:p>
    <w:p w:rsidR="00417AF5" w:rsidRPr="00400360" w:rsidRDefault="00417AF5" w:rsidP="000C5836">
      <w:pPr>
        <w:pStyle w:val="12"/>
        <w:suppressAutoHyphens w:val="0"/>
        <w:spacing w:after="0" w:line="240" w:lineRule="auto"/>
        <w:ind w:left="0"/>
        <w:jc w:val="center"/>
        <w:rPr>
          <w:rFonts w:ascii="Times New Roman" w:hAnsi="Times New Roman"/>
          <w:b/>
          <w:szCs w:val="28"/>
        </w:rPr>
      </w:pPr>
    </w:p>
    <w:p w:rsidR="00C5641E" w:rsidRPr="00400360" w:rsidRDefault="00C5641E" w:rsidP="00C5641E">
      <w:pPr>
        <w:spacing w:after="0" w:line="240" w:lineRule="auto"/>
        <w:ind w:firstLine="709"/>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t>Промисловість гро</w:t>
      </w:r>
      <w:r w:rsidR="00733595" w:rsidRPr="00400360">
        <w:rPr>
          <w:rFonts w:ascii="Times New Roman" w:hAnsi="Times New Roman" w:cs="Times New Roman"/>
          <w:sz w:val="28"/>
          <w:szCs w:val="28"/>
          <w:lang w:val="uk-UA"/>
        </w:rPr>
        <w:t>мади представлена добуванням декоративного та будівельного</w:t>
      </w:r>
      <w:r w:rsidRPr="00400360">
        <w:rPr>
          <w:rFonts w:ascii="Times New Roman" w:hAnsi="Times New Roman" w:cs="Times New Roman"/>
          <w:sz w:val="28"/>
          <w:szCs w:val="28"/>
          <w:lang w:val="uk-UA"/>
        </w:rPr>
        <w:t xml:space="preserve"> каменю П</w:t>
      </w:r>
      <w:r w:rsidR="00733595" w:rsidRPr="00400360">
        <w:rPr>
          <w:rFonts w:ascii="Times New Roman" w:hAnsi="Times New Roman" w:cs="Times New Roman"/>
          <w:sz w:val="28"/>
          <w:szCs w:val="28"/>
          <w:lang w:val="uk-UA"/>
        </w:rPr>
        <w:t>рАТ «Новопавлі</w:t>
      </w:r>
      <w:r w:rsidRPr="00400360">
        <w:rPr>
          <w:rFonts w:ascii="Times New Roman" w:hAnsi="Times New Roman" w:cs="Times New Roman"/>
          <w:sz w:val="28"/>
          <w:szCs w:val="28"/>
          <w:lang w:val="uk-UA"/>
        </w:rPr>
        <w:t xml:space="preserve">вський гранітний кар’єр». </w:t>
      </w:r>
    </w:p>
    <w:p w:rsidR="00C5641E" w:rsidRPr="00400360" w:rsidRDefault="0067206F" w:rsidP="00C5641E">
      <w:pPr>
        <w:spacing w:after="0" w:line="240" w:lineRule="auto"/>
        <w:jc w:val="both"/>
        <w:rPr>
          <w:rFonts w:ascii="Times New Roman" w:hAnsi="Times New Roman" w:cs="Times New Roman"/>
          <w:sz w:val="28"/>
          <w:szCs w:val="28"/>
          <w:lang w:val="uk-UA"/>
        </w:rPr>
      </w:pPr>
      <w:r w:rsidRPr="00400360">
        <w:rPr>
          <w:rFonts w:ascii="Times New Roman" w:hAnsi="Times New Roman" w:cs="Times New Roman"/>
          <w:sz w:val="28"/>
          <w:szCs w:val="28"/>
          <w:lang w:val="uk-UA"/>
        </w:rPr>
        <w:t xml:space="preserve">          Основні види </w:t>
      </w:r>
      <w:r w:rsidR="00C5641E" w:rsidRPr="00400360">
        <w:rPr>
          <w:rFonts w:ascii="Times New Roman" w:hAnsi="Times New Roman" w:cs="Times New Roman"/>
          <w:sz w:val="28"/>
          <w:szCs w:val="28"/>
          <w:lang w:val="uk-UA"/>
        </w:rPr>
        <w:t>продукції: гранітний щебень, пісчано-щебенева суміш, бутов</w:t>
      </w:r>
      <w:r w:rsidRPr="00400360">
        <w:rPr>
          <w:rFonts w:ascii="Times New Roman" w:hAnsi="Times New Roman" w:cs="Times New Roman"/>
          <w:sz w:val="28"/>
          <w:szCs w:val="28"/>
          <w:lang w:val="uk-UA"/>
        </w:rPr>
        <w:t>ий камінь, буто-щебенева продук</w:t>
      </w:r>
      <w:r w:rsidR="00C5641E" w:rsidRPr="00400360">
        <w:rPr>
          <w:rFonts w:ascii="Times New Roman" w:hAnsi="Times New Roman" w:cs="Times New Roman"/>
          <w:sz w:val="28"/>
          <w:szCs w:val="28"/>
          <w:lang w:val="uk-UA"/>
        </w:rPr>
        <w:t>ція.</w:t>
      </w:r>
    </w:p>
    <w:p w:rsidR="00C5641E" w:rsidRPr="00400360" w:rsidRDefault="00C5641E" w:rsidP="00C5641E">
      <w:pPr>
        <w:spacing w:after="0" w:line="240" w:lineRule="auto"/>
        <w:ind w:firstLine="709"/>
        <w:jc w:val="both"/>
        <w:rPr>
          <w:rFonts w:ascii="Times New Roman" w:hAnsi="Times New Roman" w:cs="Times New Roman"/>
          <w:color w:val="000000"/>
          <w:sz w:val="28"/>
          <w:szCs w:val="28"/>
          <w:lang w:val="uk-UA"/>
        </w:rPr>
      </w:pPr>
      <w:r w:rsidRPr="00400360">
        <w:rPr>
          <w:rFonts w:ascii="Times New Roman" w:hAnsi="Times New Roman" w:cs="Times New Roman"/>
          <w:sz w:val="28"/>
          <w:szCs w:val="28"/>
          <w:lang w:val="uk-UA"/>
        </w:rPr>
        <w:t>На</w:t>
      </w:r>
      <w:r w:rsidR="009F2B40" w:rsidRPr="00400360">
        <w:rPr>
          <w:rFonts w:ascii="Times New Roman" w:hAnsi="Times New Roman" w:cs="Times New Roman"/>
          <w:sz w:val="28"/>
          <w:szCs w:val="28"/>
          <w:lang w:val="uk-UA"/>
        </w:rPr>
        <w:t xml:space="preserve"> території</w:t>
      </w:r>
      <w:r w:rsidRPr="00400360">
        <w:rPr>
          <w:rFonts w:ascii="Times New Roman" w:hAnsi="Times New Roman" w:cs="Times New Roman"/>
          <w:sz w:val="28"/>
          <w:szCs w:val="28"/>
          <w:lang w:val="uk-UA"/>
        </w:rPr>
        <w:t xml:space="preserve"> розташовано</w:t>
      </w:r>
      <w:r w:rsidR="009F2B40" w:rsidRPr="00400360">
        <w:rPr>
          <w:rFonts w:ascii="Times New Roman" w:hAnsi="Times New Roman" w:cs="Times New Roman"/>
          <w:sz w:val="28"/>
          <w:szCs w:val="28"/>
          <w:lang w:val="uk-UA"/>
        </w:rPr>
        <w:t xml:space="preserve"> </w:t>
      </w:r>
      <w:r w:rsidR="00A72C40" w:rsidRPr="00400360">
        <w:rPr>
          <w:rFonts w:ascii="Times New Roman" w:hAnsi="Times New Roman" w:cs="Times New Roman"/>
          <w:sz w:val="28"/>
          <w:szCs w:val="28"/>
          <w:lang w:val="uk-UA"/>
        </w:rPr>
        <w:t>5</w:t>
      </w:r>
      <w:r w:rsidRPr="00400360">
        <w:rPr>
          <w:rFonts w:ascii="Times New Roman" w:hAnsi="Times New Roman" w:cs="Times New Roman"/>
          <w:sz w:val="28"/>
          <w:szCs w:val="28"/>
          <w:lang w:val="uk-UA"/>
        </w:rPr>
        <w:t xml:space="preserve"> </w:t>
      </w:r>
      <w:r w:rsidR="009F2B40" w:rsidRPr="00400360">
        <w:rPr>
          <w:rFonts w:ascii="Times New Roman" w:hAnsi="Times New Roman" w:cs="Times New Roman"/>
          <w:sz w:val="28"/>
          <w:szCs w:val="28"/>
          <w:lang w:val="uk-UA"/>
        </w:rPr>
        <w:t>АЗС</w:t>
      </w:r>
      <w:r w:rsidRPr="00400360">
        <w:rPr>
          <w:rFonts w:ascii="Times New Roman" w:hAnsi="Times New Roman" w:cs="Times New Roman"/>
          <w:sz w:val="28"/>
          <w:szCs w:val="28"/>
          <w:lang w:val="uk-UA"/>
        </w:rPr>
        <w:t>, які займаю</w:t>
      </w:r>
      <w:r w:rsidR="009F2B40" w:rsidRPr="00400360">
        <w:rPr>
          <w:rFonts w:ascii="Times New Roman" w:hAnsi="Times New Roman" w:cs="Times New Roman"/>
          <w:sz w:val="28"/>
          <w:szCs w:val="28"/>
          <w:lang w:val="uk-UA"/>
        </w:rPr>
        <w:t xml:space="preserve">ться роздрібним </w:t>
      </w:r>
      <w:r w:rsidRPr="00400360">
        <w:rPr>
          <w:rFonts w:ascii="Times New Roman" w:hAnsi="Times New Roman" w:cs="Times New Roman"/>
          <w:sz w:val="28"/>
          <w:szCs w:val="28"/>
          <w:lang w:val="uk-UA"/>
        </w:rPr>
        <w:t>продажем пального</w:t>
      </w:r>
      <w:r w:rsidR="009F2B40" w:rsidRPr="00400360">
        <w:rPr>
          <w:rFonts w:ascii="Times New Roman" w:hAnsi="Times New Roman" w:cs="Times New Roman"/>
          <w:sz w:val="28"/>
          <w:szCs w:val="28"/>
          <w:lang w:val="uk-UA"/>
        </w:rPr>
        <w:t>, функціонує</w:t>
      </w:r>
      <w:r w:rsidRPr="00400360">
        <w:rPr>
          <w:rFonts w:ascii="Times New Roman" w:hAnsi="Times New Roman" w:cs="Times New Roman"/>
          <w:sz w:val="28"/>
          <w:szCs w:val="28"/>
          <w:lang w:val="uk-UA"/>
        </w:rPr>
        <w:t xml:space="preserve"> 4</w:t>
      </w:r>
      <w:r w:rsidR="00720759" w:rsidRPr="00400360">
        <w:rPr>
          <w:rFonts w:ascii="Times New Roman" w:hAnsi="Times New Roman" w:cs="Times New Roman"/>
          <w:sz w:val="28"/>
          <w:szCs w:val="28"/>
          <w:lang w:val="uk-UA"/>
        </w:rPr>
        <w:t>4</w:t>
      </w:r>
      <w:r w:rsidR="009F2B40" w:rsidRPr="00400360">
        <w:rPr>
          <w:rFonts w:ascii="Times New Roman" w:hAnsi="Times New Roman" w:cs="Times New Roman"/>
          <w:sz w:val="28"/>
          <w:szCs w:val="28"/>
          <w:lang w:val="uk-UA"/>
        </w:rPr>
        <w:t xml:space="preserve"> об’єкти</w:t>
      </w:r>
      <w:r w:rsidRPr="00400360">
        <w:rPr>
          <w:rFonts w:ascii="Times New Roman" w:hAnsi="Times New Roman" w:cs="Times New Roman"/>
          <w:sz w:val="28"/>
          <w:szCs w:val="28"/>
          <w:lang w:val="uk-UA"/>
        </w:rPr>
        <w:t xml:space="preserve"> роздрібної торгівлі</w:t>
      </w:r>
      <w:r w:rsidR="00A72C40" w:rsidRPr="00400360">
        <w:rPr>
          <w:rFonts w:ascii="Times New Roman" w:hAnsi="Times New Roman" w:cs="Times New Roman"/>
          <w:sz w:val="28"/>
          <w:szCs w:val="28"/>
          <w:lang w:val="uk-UA"/>
        </w:rPr>
        <w:t>,</w:t>
      </w:r>
      <w:r w:rsidR="009F2B40" w:rsidRPr="00400360">
        <w:rPr>
          <w:rFonts w:ascii="Times New Roman" w:hAnsi="Times New Roman" w:cs="Times New Roman"/>
          <w:sz w:val="28"/>
          <w:szCs w:val="28"/>
          <w:lang w:val="uk-UA"/>
        </w:rPr>
        <w:t xml:space="preserve"> </w:t>
      </w:r>
      <w:r w:rsidR="00A72C40" w:rsidRPr="00400360">
        <w:rPr>
          <w:rFonts w:ascii="Times New Roman" w:hAnsi="Times New Roman" w:cs="Times New Roman"/>
          <w:sz w:val="28"/>
          <w:szCs w:val="28"/>
          <w:lang w:val="uk-UA"/>
        </w:rPr>
        <w:t>9 об’єктів мобільного харчування.</w:t>
      </w:r>
    </w:p>
    <w:p w:rsidR="00A72C40" w:rsidRPr="00400360" w:rsidRDefault="00A72C40" w:rsidP="00B349FB">
      <w:pPr>
        <w:pStyle w:val="Default"/>
        <w:jc w:val="both"/>
        <w:rPr>
          <w:color w:val="auto"/>
          <w:sz w:val="28"/>
          <w:szCs w:val="28"/>
          <w:lang w:val="uk-UA"/>
        </w:rPr>
      </w:pPr>
    </w:p>
    <w:p w:rsidR="00C5641E" w:rsidRDefault="00C5641E" w:rsidP="00B349FB">
      <w:pPr>
        <w:pStyle w:val="12"/>
        <w:suppressAutoHyphens w:val="0"/>
        <w:spacing w:after="0" w:line="240" w:lineRule="auto"/>
        <w:ind w:left="709"/>
        <w:jc w:val="center"/>
        <w:rPr>
          <w:rFonts w:ascii="Times New Roman" w:hAnsi="Times New Roman"/>
          <w:b/>
          <w:szCs w:val="28"/>
        </w:rPr>
      </w:pPr>
      <w:r w:rsidRPr="00400360">
        <w:rPr>
          <w:rFonts w:ascii="Times New Roman" w:hAnsi="Times New Roman"/>
          <w:b/>
          <w:szCs w:val="28"/>
        </w:rPr>
        <w:t>Культура, рекреація, туризм</w:t>
      </w:r>
    </w:p>
    <w:p w:rsidR="00417AF5" w:rsidRPr="00400360" w:rsidRDefault="00417AF5" w:rsidP="00B349FB">
      <w:pPr>
        <w:pStyle w:val="12"/>
        <w:suppressAutoHyphens w:val="0"/>
        <w:spacing w:after="0" w:line="240" w:lineRule="auto"/>
        <w:ind w:left="709"/>
        <w:jc w:val="center"/>
        <w:rPr>
          <w:rFonts w:ascii="Times New Roman" w:hAnsi="Times New Roman"/>
          <w:b/>
          <w:szCs w:val="28"/>
        </w:rPr>
      </w:pPr>
    </w:p>
    <w:p w:rsidR="00C5641E" w:rsidRPr="00400360" w:rsidRDefault="00C5641E" w:rsidP="00C5641E">
      <w:pPr>
        <w:pStyle w:val="12"/>
        <w:suppressAutoHyphens w:val="0"/>
        <w:spacing w:after="0" w:line="240" w:lineRule="auto"/>
        <w:ind w:left="0" w:firstLine="709"/>
        <w:rPr>
          <w:rFonts w:ascii="Times New Roman" w:hAnsi="Times New Roman"/>
          <w:szCs w:val="28"/>
        </w:rPr>
      </w:pPr>
      <w:r w:rsidRPr="00400360">
        <w:rPr>
          <w:rFonts w:ascii="Times New Roman" w:hAnsi="Times New Roman"/>
          <w:szCs w:val="28"/>
        </w:rPr>
        <w:t>Для задово</w:t>
      </w:r>
      <w:r w:rsidR="0020722E" w:rsidRPr="00400360">
        <w:rPr>
          <w:rFonts w:ascii="Times New Roman" w:hAnsi="Times New Roman"/>
          <w:szCs w:val="28"/>
        </w:rPr>
        <w:t>лення культурних потреб громади</w:t>
      </w:r>
      <w:r w:rsidRPr="00400360">
        <w:rPr>
          <w:rFonts w:ascii="Times New Roman" w:hAnsi="Times New Roman"/>
          <w:szCs w:val="28"/>
        </w:rPr>
        <w:t xml:space="preserve"> на території селищної ради  ф</w:t>
      </w:r>
      <w:r w:rsidR="0020722E" w:rsidRPr="00400360">
        <w:rPr>
          <w:rFonts w:ascii="Times New Roman" w:hAnsi="Times New Roman"/>
          <w:szCs w:val="28"/>
        </w:rPr>
        <w:t>ункціонують 8 закладів культури,</w:t>
      </w:r>
      <w:r w:rsidRPr="00400360">
        <w:rPr>
          <w:rFonts w:ascii="Times New Roman" w:hAnsi="Times New Roman"/>
          <w:szCs w:val="28"/>
        </w:rPr>
        <w:t xml:space="preserve"> з них – 4 сільські будинки культури, </w:t>
      </w:r>
      <w:r w:rsidR="0020722E" w:rsidRPr="00400360">
        <w:rPr>
          <w:rFonts w:ascii="Times New Roman" w:hAnsi="Times New Roman"/>
          <w:szCs w:val="28"/>
        </w:rPr>
        <w:t xml:space="preserve">                             </w:t>
      </w:r>
      <w:r w:rsidRPr="00400360">
        <w:rPr>
          <w:rFonts w:ascii="Times New Roman" w:hAnsi="Times New Roman"/>
          <w:szCs w:val="28"/>
        </w:rPr>
        <w:t>4 – масові бібліотеки.</w:t>
      </w:r>
    </w:p>
    <w:p w:rsidR="00C5641E" w:rsidRPr="00400360" w:rsidRDefault="00962D1A" w:rsidP="00962D1A">
      <w:pPr>
        <w:pStyle w:val="12"/>
        <w:suppressAutoHyphens w:val="0"/>
        <w:spacing w:after="0" w:line="240" w:lineRule="auto"/>
        <w:ind w:left="0"/>
        <w:rPr>
          <w:rFonts w:ascii="Times New Roman" w:hAnsi="Times New Roman"/>
          <w:szCs w:val="28"/>
        </w:rPr>
      </w:pPr>
      <w:r w:rsidRPr="00400360">
        <w:rPr>
          <w:rFonts w:ascii="Times New Roman" w:hAnsi="Times New Roman"/>
          <w:szCs w:val="28"/>
        </w:rPr>
        <w:lastRenderedPageBreak/>
        <w:t xml:space="preserve">         </w:t>
      </w:r>
      <w:r w:rsidR="00992313" w:rsidRPr="00400360">
        <w:rPr>
          <w:rFonts w:ascii="Times New Roman" w:hAnsi="Times New Roman"/>
          <w:szCs w:val="28"/>
        </w:rPr>
        <w:t xml:space="preserve">  </w:t>
      </w:r>
      <w:r w:rsidR="00C5641E" w:rsidRPr="00400360">
        <w:rPr>
          <w:rFonts w:ascii="Times New Roman" w:hAnsi="Times New Roman"/>
          <w:szCs w:val="28"/>
        </w:rPr>
        <w:t>Червоногригорівка – є окрасою славетного козацького краю. На територі</w:t>
      </w:r>
      <w:r w:rsidR="00992313" w:rsidRPr="00400360">
        <w:rPr>
          <w:rFonts w:ascii="Times New Roman" w:hAnsi="Times New Roman"/>
          <w:szCs w:val="28"/>
        </w:rPr>
        <w:t>ї селища є скіфські кургани (IV–</w:t>
      </w:r>
      <w:r w:rsidR="00C5641E" w:rsidRPr="00400360">
        <w:rPr>
          <w:rFonts w:ascii="Times New Roman" w:hAnsi="Times New Roman"/>
          <w:szCs w:val="28"/>
        </w:rPr>
        <w:t>III ст. до н. е.) і залишки поселення землеробів </w:t>
      </w:r>
      <w:hyperlink r:id="rId9" w:tooltip="Черняхівська культура" w:history="1">
        <w:r w:rsidR="00C5641E" w:rsidRPr="00400360">
          <w:rPr>
            <w:rStyle w:val="ab"/>
            <w:rFonts w:ascii="Times New Roman" w:eastAsia="Calibri" w:hAnsi="Times New Roman"/>
            <w:color w:val="auto"/>
            <w:szCs w:val="28"/>
            <w:u w:val="none"/>
          </w:rPr>
          <w:t>Черняхівської культури</w:t>
        </w:r>
      </w:hyperlink>
      <w:r w:rsidR="00992313" w:rsidRPr="00400360">
        <w:rPr>
          <w:rStyle w:val="ab"/>
          <w:rFonts w:ascii="Times New Roman" w:eastAsia="Calibri" w:hAnsi="Times New Roman"/>
          <w:color w:val="auto"/>
          <w:szCs w:val="28"/>
          <w:u w:val="none"/>
        </w:rPr>
        <w:t xml:space="preserve"> </w:t>
      </w:r>
      <w:r w:rsidR="00992313" w:rsidRPr="00400360">
        <w:rPr>
          <w:rFonts w:ascii="Times New Roman" w:hAnsi="Times New Roman"/>
          <w:szCs w:val="28"/>
        </w:rPr>
        <w:t>(III–</w:t>
      </w:r>
      <w:r w:rsidR="00C5641E" w:rsidRPr="00400360">
        <w:rPr>
          <w:rFonts w:ascii="Times New Roman" w:hAnsi="Times New Roman"/>
          <w:szCs w:val="28"/>
        </w:rPr>
        <w:t xml:space="preserve">V століття). </w:t>
      </w:r>
    </w:p>
    <w:p w:rsidR="00C5641E" w:rsidRPr="00400360" w:rsidRDefault="00C5641E" w:rsidP="00C5641E">
      <w:pPr>
        <w:pStyle w:val="12"/>
        <w:suppressAutoHyphens w:val="0"/>
        <w:spacing w:after="0" w:line="240" w:lineRule="auto"/>
        <w:ind w:left="0" w:firstLine="709"/>
        <w:rPr>
          <w:rFonts w:ascii="Times New Roman" w:hAnsi="Times New Roman"/>
          <w:szCs w:val="28"/>
        </w:rPr>
      </w:pPr>
      <w:r w:rsidRPr="00400360">
        <w:rPr>
          <w:rFonts w:ascii="Times New Roman" w:hAnsi="Times New Roman"/>
          <w:szCs w:val="28"/>
        </w:rPr>
        <w:t xml:space="preserve">На </w:t>
      </w:r>
      <w:r w:rsidR="00992313" w:rsidRPr="00400360">
        <w:rPr>
          <w:rFonts w:ascii="Times New Roman" w:hAnsi="Times New Roman"/>
          <w:szCs w:val="28"/>
        </w:rPr>
        <w:t>схід від селища в долині річки</w:t>
      </w:r>
      <w:r w:rsidRPr="00400360">
        <w:rPr>
          <w:rFonts w:ascii="Times New Roman" w:hAnsi="Times New Roman"/>
          <w:szCs w:val="28"/>
        </w:rPr>
        <w:t xml:space="preserve"> Ревун розташована пам’ят</w:t>
      </w:r>
      <w:r w:rsidR="00992313" w:rsidRPr="00400360">
        <w:rPr>
          <w:rFonts w:ascii="Times New Roman" w:hAnsi="Times New Roman"/>
          <w:szCs w:val="28"/>
        </w:rPr>
        <w:t xml:space="preserve">ка природи місцевого значення – </w:t>
      </w:r>
      <w:r w:rsidRPr="00400360">
        <w:rPr>
          <w:rFonts w:ascii="Times New Roman" w:hAnsi="Times New Roman"/>
          <w:szCs w:val="28"/>
        </w:rPr>
        <w:t xml:space="preserve">«Нікопольські плавні», площею 3,7 га (залишки Дніпровських плавнів). Пам'ятка природи вирізняється розмаїттям </w:t>
      </w:r>
      <w:r w:rsidR="00992313" w:rsidRPr="00400360">
        <w:rPr>
          <w:rFonts w:ascii="Times New Roman" w:hAnsi="Times New Roman"/>
          <w:szCs w:val="28"/>
        </w:rPr>
        <w:t xml:space="preserve">                                </w:t>
      </w:r>
      <w:r w:rsidRPr="00400360">
        <w:rPr>
          <w:rFonts w:ascii="Times New Roman" w:hAnsi="Times New Roman"/>
          <w:szCs w:val="28"/>
        </w:rPr>
        <w:t>флори і фауни, характерних для південної частини </w:t>
      </w:r>
      <w:hyperlink r:id="rId10" w:tooltip="Дніпровські плавні" w:history="1">
        <w:r w:rsidRPr="00400360">
          <w:rPr>
            <w:rStyle w:val="ab"/>
            <w:rFonts w:ascii="Times New Roman" w:eastAsia="Calibri" w:hAnsi="Times New Roman"/>
            <w:color w:val="auto"/>
            <w:szCs w:val="28"/>
            <w:u w:val="none"/>
          </w:rPr>
          <w:t>Дніпровських плавнів</w:t>
        </w:r>
      </w:hyperlink>
      <w:r w:rsidR="00992313" w:rsidRPr="00400360">
        <w:rPr>
          <w:rFonts w:ascii="Times New Roman" w:hAnsi="Times New Roman"/>
          <w:color w:val="auto"/>
          <w:szCs w:val="28"/>
        </w:rPr>
        <w:t>.</w:t>
      </w:r>
      <w:r w:rsidR="00992313" w:rsidRPr="00400360">
        <w:rPr>
          <w:rFonts w:ascii="Times New Roman" w:hAnsi="Times New Roman"/>
          <w:szCs w:val="28"/>
        </w:rPr>
        <w:t xml:space="preserve">                                                     </w:t>
      </w:r>
      <w:r w:rsidRPr="00400360">
        <w:rPr>
          <w:rFonts w:ascii="Times New Roman" w:hAnsi="Times New Roman"/>
          <w:szCs w:val="28"/>
        </w:rPr>
        <w:t>Тут зростають: </w:t>
      </w:r>
      <w:hyperlink r:id="rId11" w:tooltip="Тополя чорна" w:history="1">
        <w:r w:rsidRPr="00400360">
          <w:rPr>
            <w:rStyle w:val="ab"/>
            <w:rFonts w:ascii="Times New Roman" w:eastAsia="Calibri" w:hAnsi="Times New Roman"/>
            <w:color w:val="auto"/>
            <w:szCs w:val="28"/>
            <w:u w:val="none"/>
          </w:rPr>
          <w:t>тополя чорна</w:t>
        </w:r>
      </w:hyperlink>
      <w:r w:rsidRPr="00400360">
        <w:rPr>
          <w:rFonts w:ascii="Times New Roman" w:hAnsi="Times New Roman"/>
          <w:color w:val="auto"/>
          <w:szCs w:val="28"/>
        </w:rPr>
        <w:t>, </w:t>
      </w:r>
      <w:hyperlink r:id="rId12" w:tooltip="Верба біла" w:history="1">
        <w:r w:rsidRPr="00400360">
          <w:rPr>
            <w:rStyle w:val="ab"/>
            <w:rFonts w:ascii="Times New Roman" w:eastAsia="Calibri" w:hAnsi="Times New Roman"/>
            <w:color w:val="auto"/>
            <w:szCs w:val="28"/>
            <w:u w:val="none"/>
          </w:rPr>
          <w:t>верба біла</w:t>
        </w:r>
      </w:hyperlink>
      <w:r w:rsidRPr="00400360">
        <w:rPr>
          <w:rFonts w:ascii="Times New Roman" w:hAnsi="Times New Roman"/>
          <w:color w:val="auto"/>
          <w:szCs w:val="28"/>
        </w:rPr>
        <w:t>, </w:t>
      </w:r>
      <w:hyperlink r:id="rId13" w:tooltip="В'яз" w:history="1">
        <w:r w:rsidRPr="00400360">
          <w:rPr>
            <w:rStyle w:val="ab"/>
            <w:rFonts w:ascii="Times New Roman" w:eastAsia="Calibri" w:hAnsi="Times New Roman"/>
            <w:color w:val="auto"/>
            <w:szCs w:val="28"/>
            <w:u w:val="none"/>
          </w:rPr>
          <w:t>в'яз</w:t>
        </w:r>
      </w:hyperlink>
      <w:r w:rsidRPr="00400360">
        <w:rPr>
          <w:rFonts w:ascii="Times New Roman" w:hAnsi="Times New Roman"/>
          <w:color w:val="auto"/>
          <w:szCs w:val="28"/>
        </w:rPr>
        <w:t>, </w:t>
      </w:r>
      <w:hyperlink r:id="rId14" w:tooltip="Берест (дерево)" w:history="1">
        <w:r w:rsidRPr="00400360">
          <w:rPr>
            <w:rStyle w:val="ab"/>
            <w:rFonts w:ascii="Times New Roman" w:eastAsia="Calibri" w:hAnsi="Times New Roman"/>
            <w:color w:val="auto"/>
            <w:szCs w:val="28"/>
            <w:u w:val="none"/>
          </w:rPr>
          <w:t>берест</w:t>
        </w:r>
      </w:hyperlink>
      <w:r w:rsidRPr="00400360">
        <w:rPr>
          <w:rFonts w:ascii="Times New Roman" w:hAnsi="Times New Roman"/>
          <w:color w:val="auto"/>
          <w:szCs w:val="28"/>
        </w:rPr>
        <w:t>.</w:t>
      </w:r>
      <w:r w:rsidRPr="00400360">
        <w:rPr>
          <w:rFonts w:ascii="Times New Roman" w:hAnsi="Times New Roman"/>
          <w:szCs w:val="28"/>
        </w:rPr>
        <w:t xml:space="preserve"> Вздовж берега і на мілководді збереглась рослинність болотного типу. Багатий тваринний світ. З рідкісних видів </w:t>
      </w:r>
      <w:r w:rsidR="00992313" w:rsidRPr="00400360">
        <w:rPr>
          <w:rFonts w:ascii="Times New Roman" w:hAnsi="Times New Roman"/>
          <w:szCs w:val="28"/>
        </w:rPr>
        <w:t>–</w:t>
      </w:r>
      <w:r w:rsidRPr="00400360">
        <w:rPr>
          <w:rFonts w:ascii="Times New Roman" w:hAnsi="Times New Roman"/>
          <w:color w:val="auto"/>
          <w:szCs w:val="28"/>
        </w:rPr>
        <w:t> </w:t>
      </w:r>
      <w:hyperlink r:id="rId15" w:tooltip="Європейська болотна черепаха" w:history="1">
        <w:r w:rsidRPr="00400360">
          <w:rPr>
            <w:rStyle w:val="ab"/>
            <w:rFonts w:ascii="Times New Roman" w:eastAsia="Calibri" w:hAnsi="Times New Roman"/>
            <w:color w:val="auto"/>
            <w:szCs w:val="28"/>
            <w:u w:val="none"/>
          </w:rPr>
          <w:t>європейська болотна черепаха</w:t>
        </w:r>
      </w:hyperlink>
      <w:r w:rsidRPr="00400360">
        <w:rPr>
          <w:rFonts w:ascii="Times New Roman" w:hAnsi="Times New Roman"/>
          <w:szCs w:val="28"/>
        </w:rPr>
        <w:t>. Водиться багато водоплавних птахів.</w:t>
      </w:r>
    </w:p>
    <w:p w:rsidR="00D046E2" w:rsidRPr="00400360" w:rsidRDefault="00316BE8" w:rsidP="008437E1">
      <w:pPr>
        <w:pStyle w:val="12"/>
        <w:suppressAutoHyphens w:val="0"/>
        <w:spacing w:after="0" w:line="240" w:lineRule="auto"/>
        <w:ind w:left="0" w:firstLine="709"/>
        <w:rPr>
          <w:rFonts w:ascii="Times New Roman" w:hAnsi="Times New Roman"/>
          <w:szCs w:val="28"/>
        </w:rPr>
      </w:pPr>
      <w:r w:rsidRPr="00400360">
        <w:rPr>
          <w:rFonts w:ascii="Times New Roman" w:hAnsi="Times New Roman"/>
          <w:szCs w:val="28"/>
        </w:rPr>
        <w:t>На території</w:t>
      </w:r>
      <w:r w:rsidR="00C5641E" w:rsidRPr="00400360">
        <w:rPr>
          <w:rFonts w:ascii="Times New Roman" w:hAnsi="Times New Roman"/>
          <w:szCs w:val="28"/>
        </w:rPr>
        <w:t xml:space="preserve"> села Борисівка знаходиться криниця – «Цілюще джерело», якому у 2</w:t>
      </w:r>
      <w:r w:rsidRPr="00400360">
        <w:rPr>
          <w:rFonts w:ascii="Times New Roman" w:hAnsi="Times New Roman"/>
          <w:szCs w:val="28"/>
        </w:rPr>
        <w:t>009 році виповнилося сто років.</w:t>
      </w:r>
      <w:r w:rsidR="00C5641E" w:rsidRPr="00400360">
        <w:rPr>
          <w:rFonts w:ascii="Times New Roman" w:hAnsi="Times New Roman"/>
          <w:szCs w:val="28"/>
        </w:rPr>
        <w:t xml:space="preserve"> Його названо на честь ікони Божої Матері – «Живоносне джерело». Вважається, що джерельна вод</w:t>
      </w:r>
      <w:r w:rsidRPr="00400360">
        <w:rPr>
          <w:rFonts w:ascii="Times New Roman" w:hAnsi="Times New Roman"/>
          <w:szCs w:val="28"/>
        </w:rPr>
        <w:t>а допомагає при захворюваннях</w:t>
      </w:r>
      <w:r w:rsidR="00C5641E" w:rsidRPr="00400360">
        <w:rPr>
          <w:rFonts w:ascii="Times New Roman" w:hAnsi="Times New Roman"/>
          <w:szCs w:val="28"/>
        </w:rPr>
        <w:t xml:space="preserve"> шлунково-кишкового тракту, лікує захворювання очей та суглобів. Температура води в купелі о будь-якій порі року не вищ</w:t>
      </w:r>
      <w:r w:rsidRPr="00400360">
        <w:rPr>
          <w:rFonts w:ascii="Times New Roman" w:hAnsi="Times New Roman"/>
          <w:szCs w:val="28"/>
        </w:rPr>
        <w:t>е + 6 С.  Сьогодні біля джерела</w:t>
      </w:r>
      <w:r w:rsidR="00C5641E" w:rsidRPr="00400360">
        <w:rPr>
          <w:rFonts w:ascii="Times New Roman" w:hAnsi="Times New Roman"/>
          <w:szCs w:val="28"/>
        </w:rPr>
        <w:t xml:space="preserve"> розташована капличка, дерев’яна купальня з роздягальнями. Про цілющі властивості цього джерела знають не лише навкруги, а й </w:t>
      </w:r>
      <w:r w:rsidRPr="00400360">
        <w:rPr>
          <w:rFonts w:ascii="Times New Roman" w:hAnsi="Times New Roman"/>
          <w:szCs w:val="28"/>
        </w:rPr>
        <w:t xml:space="preserve">з </w:t>
      </w:r>
      <w:r w:rsidR="00C5641E" w:rsidRPr="00400360">
        <w:rPr>
          <w:rFonts w:ascii="Times New Roman" w:hAnsi="Times New Roman"/>
          <w:szCs w:val="28"/>
        </w:rPr>
        <w:t xml:space="preserve">інших областей (Запорізької обл.). </w:t>
      </w:r>
    </w:p>
    <w:p w:rsidR="00C5641E" w:rsidRPr="00400360" w:rsidRDefault="00C5641E" w:rsidP="00C5641E">
      <w:pPr>
        <w:pStyle w:val="a5"/>
        <w:shd w:val="clear" w:color="auto" w:fill="FFFFFF"/>
        <w:spacing w:before="0" w:beforeAutospacing="0" w:after="0" w:afterAutospacing="0"/>
        <w:textAlignment w:val="baseline"/>
        <w:rPr>
          <w:rStyle w:val="a6"/>
          <w:color w:val="000000"/>
          <w:bdr w:val="none" w:sz="0" w:space="0" w:color="auto" w:frame="1"/>
          <w:lang w:val="uk-UA"/>
        </w:rPr>
      </w:pPr>
    </w:p>
    <w:p w:rsidR="00C5641E" w:rsidRPr="00400360" w:rsidRDefault="00A746E9" w:rsidP="00391E08">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r w:rsidRPr="00400360">
        <w:rPr>
          <w:rStyle w:val="a6"/>
          <w:color w:val="000000"/>
          <w:sz w:val="28"/>
          <w:szCs w:val="28"/>
          <w:bdr w:val="none" w:sz="0" w:space="0" w:color="auto" w:frame="1"/>
          <w:lang w:val="uk-UA"/>
        </w:rPr>
        <w:t>IV. ЦІЛІ ТА ПРІ</w:t>
      </w:r>
      <w:r w:rsidR="00C5641E" w:rsidRPr="00400360">
        <w:rPr>
          <w:rStyle w:val="a6"/>
          <w:color w:val="000000"/>
          <w:sz w:val="28"/>
          <w:szCs w:val="28"/>
          <w:bdr w:val="none" w:sz="0" w:space="0" w:color="auto" w:frame="1"/>
          <w:lang w:val="uk-UA"/>
        </w:rPr>
        <w:t>ОРИТЕТИ ЕКОНО</w:t>
      </w:r>
      <w:r w:rsidRPr="00400360">
        <w:rPr>
          <w:rStyle w:val="a6"/>
          <w:color w:val="000000"/>
          <w:sz w:val="28"/>
          <w:szCs w:val="28"/>
          <w:bdr w:val="none" w:sz="0" w:space="0" w:color="auto" w:frame="1"/>
          <w:lang w:val="uk-UA"/>
        </w:rPr>
        <w:t xml:space="preserve">МІЧНОГО ТА </w:t>
      </w:r>
      <w:r w:rsidR="006F7981">
        <w:rPr>
          <w:rStyle w:val="a6"/>
          <w:color w:val="000000"/>
          <w:sz w:val="28"/>
          <w:szCs w:val="28"/>
          <w:bdr w:val="none" w:sz="0" w:space="0" w:color="auto" w:frame="1"/>
          <w:lang w:val="uk-UA"/>
        </w:rPr>
        <w:t xml:space="preserve">                            </w:t>
      </w:r>
      <w:r w:rsidRPr="00400360">
        <w:rPr>
          <w:rStyle w:val="a6"/>
          <w:color w:val="000000"/>
          <w:sz w:val="28"/>
          <w:szCs w:val="28"/>
          <w:bdr w:val="none" w:sz="0" w:space="0" w:color="auto" w:frame="1"/>
          <w:lang w:val="uk-UA"/>
        </w:rPr>
        <w:t>СОЦІАЛЬНОГО РОЗВИТКУ</w:t>
      </w:r>
      <w:r w:rsidR="00C5641E" w:rsidRPr="00400360">
        <w:rPr>
          <w:rStyle w:val="a6"/>
          <w:color w:val="000000"/>
          <w:sz w:val="28"/>
          <w:szCs w:val="28"/>
          <w:bdr w:val="none" w:sz="0" w:space="0" w:color="auto" w:frame="1"/>
          <w:lang w:val="uk-UA"/>
        </w:rPr>
        <w:t xml:space="preserve"> ЧЕРВОНОГРИГОРІВСЬКОЇ СЕЛИЩНОЇ </w:t>
      </w:r>
      <w:r w:rsidR="006F7981">
        <w:rPr>
          <w:rStyle w:val="a6"/>
          <w:color w:val="000000"/>
          <w:sz w:val="28"/>
          <w:szCs w:val="28"/>
          <w:bdr w:val="none" w:sz="0" w:space="0" w:color="auto" w:frame="1"/>
          <w:lang w:val="uk-UA"/>
        </w:rPr>
        <w:t>ТЕРИТОРІАЛЬНОЇ ГРОИАДИ</w:t>
      </w:r>
      <w:r w:rsidR="00C5641E" w:rsidRPr="00400360">
        <w:rPr>
          <w:rStyle w:val="a6"/>
          <w:color w:val="000000"/>
          <w:sz w:val="28"/>
          <w:szCs w:val="28"/>
          <w:bdr w:val="none" w:sz="0" w:space="0" w:color="auto" w:frame="1"/>
          <w:lang w:val="uk-UA"/>
        </w:rPr>
        <w:t xml:space="preserve"> НА 202</w:t>
      </w:r>
      <w:r w:rsidR="006F7981">
        <w:rPr>
          <w:rStyle w:val="a6"/>
          <w:color w:val="000000"/>
          <w:sz w:val="28"/>
          <w:szCs w:val="28"/>
          <w:bdr w:val="none" w:sz="0" w:space="0" w:color="auto" w:frame="1"/>
          <w:lang w:val="uk-UA"/>
        </w:rPr>
        <w:t>5</w:t>
      </w:r>
      <w:r w:rsidR="00E4214C" w:rsidRPr="00400360">
        <w:rPr>
          <w:rStyle w:val="a6"/>
          <w:color w:val="000000"/>
          <w:sz w:val="28"/>
          <w:szCs w:val="28"/>
          <w:bdr w:val="none" w:sz="0" w:space="0" w:color="auto" w:frame="1"/>
          <w:lang w:val="uk-UA"/>
        </w:rPr>
        <w:t xml:space="preserve"> РІК</w:t>
      </w:r>
    </w:p>
    <w:p w:rsidR="00FF3816" w:rsidRPr="00400360" w:rsidRDefault="00FF3816" w:rsidP="00A746E9">
      <w:pPr>
        <w:pStyle w:val="a5"/>
        <w:shd w:val="clear" w:color="auto" w:fill="FFFFFF"/>
        <w:spacing w:before="0" w:beforeAutospacing="0" w:after="0" w:afterAutospacing="0"/>
        <w:jc w:val="both"/>
        <w:textAlignment w:val="baseline"/>
        <w:rPr>
          <w:color w:val="000000"/>
          <w:sz w:val="28"/>
          <w:szCs w:val="28"/>
          <w:lang w:val="uk-UA"/>
        </w:rPr>
      </w:pPr>
    </w:p>
    <w:p w:rsidR="00C5641E" w:rsidRPr="00400360" w:rsidRDefault="00C5641E" w:rsidP="001C321E">
      <w:pPr>
        <w:pStyle w:val="a5"/>
        <w:shd w:val="clear" w:color="auto" w:fill="FFFFFF"/>
        <w:spacing w:before="0" w:beforeAutospacing="0" w:after="0" w:afterAutospacing="0"/>
        <w:jc w:val="center"/>
        <w:textAlignment w:val="baseline"/>
        <w:rPr>
          <w:color w:val="000000"/>
          <w:sz w:val="28"/>
          <w:szCs w:val="28"/>
          <w:lang w:val="uk-UA"/>
        </w:rPr>
      </w:pPr>
      <w:r w:rsidRPr="00400360">
        <w:rPr>
          <w:rStyle w:val="a6"/>
          <w:color w:val="000000"/>
          <w:sz w:val="28"/>
          <w:szCs w:val="28"/>
          <w:bdr w:val="none" w:sz="0" w:space="0" w:color="auto" w:frame="1"/>
          <w:lang w:val="uk-UA"/>
        </w:rPr>
        <w:t>Основними завданнями Програми є:</w:t>
      </w:r>
    </w:p>
    <w:p w:rsidR="00C5641E" w:rsidRPr="00400360" w:rsidRDefault="001C321E" w:rsidP="001C321E">
      <w:pPr>
        <w:shd w:val="clear" w:color="auto" w:fill="FFFFFF"/>
        <w:spacing w:after="0" w:line="240" w:lineRule="auto"/>
        <w:jc w:val="both"/>
        <w:textAlignment w:val="baseline"/>
        <w:rPr>
          <w:rFonts w:ascii="Times New Roman" w:hAnsi="Times New Roman" w:cs="Times New Roman"/>
          <w:sz w:val="28"/>
          <w:szCs w:val="28"/>
          <w:lang w:val="uk-UA"/>
        </w:rPr>
      </w:pP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1.</w:t>
      </w: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Збереження кількості діючих підприємств  та трудового потенціалу;</w:t>
      </w:r>
    </w:p>
    <w:p w:rsidR="00C5641E" w:rsidRPr="00400360" w:rsidRDefault="001C321E" w:rsidP="001C321E">
      <w:pPr>
        <w:shd w:val="clear" w:color="auto" w:fill="FFFFFF"/>
        <w:spacing w:after="0" w:line="240" w:lineRule="auto"/>
        <w:jc w:val="both"/>
        <w:textAlignment w:val="baseline"/>
        <w:rPr>
          <w:rFonts w:ascii="Times New Roman" w:hAnsi="Times New Roman" w:cs="Times New Roman"/>
          <w:sz w:val="28"/>
          <w:szCs w:val="28"/>
          <w:lang w:val="uk-UA"/>
        </w:rPr>
      </w:pP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2.</w:t>
      </w: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Сприяння створенню привабливого інвес</w:t>
      </w:r>
      <w:r w:rsidRPr="00400360">
        <w:rPr>
          <w:rFonts w:ascii="Times New Roman" w:hAnsi="Times New Roman" w:cs="Times New Roman"/>
          <w:sz w:val="28"/>
          <w:szCs w:val="28"/>
          <w:lang w:val="uk-UA"/>
        </w:rPr>
        <w:t>тиційного клімату селищної ради</w:t>
      </w:r>
      <w:r w:rsidR="00C5641E" w:rsidRPr="00400360">
        <w:rPr>
          <w:rFonts w:ascii="Times New Roman" w:hAnsi="Times New Roman" w:cs="Times New Roman"/>
          <w:sz w:val="28"/>
          <w:szCs w:val="28"/>
          <w:lang w:val="uk-UA"/>
        </w:rPr>
        <w:t xml:space="preserve"> шляхом реалізації інвестиційних проектів, спрямованих на </w:t>
      </w: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соціально-економічний розвиток;</w:t>
      </w:r>
    </w:p>
    <w:p w:rsidR="00C5641E" w:rsidRPr="00400360" w:rsidRDefault="001C321E" w:rsidP="001C321E">
      <w:pPr>
        <w:shd w:val="clear" w:color="auto" w:fill="FFFFFF"/>
        <w:spacing w:after="0" w:line="240" w:lineRule="auto"/>
        <w:jc w:val="both"/>
        <w:textAlignment w:val="baseline"/>
        <w:rPr>
          <w:rFonts w:ascii="Times New Roman" w:hAnsi="Times New Roman" w:cs="Times New Roman"/>
          <w:sz w:val="28"/>
          <w:szCs w:val="28"/>
          <w:lang w:val="uk-UA"/>
        </w:rPr>
      </w:pP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3.</w:t>
      </w: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Розширення телекомунікаційних послуг</w:t>
      </w:r>
      <w:r w:rsidR="00D36A94" w:rsidRPr="00400360">
        <w:rPr>
          <w:rFonts w:ascii="Times New Roman" w:hAnsi="Times New Roman" w:cs="Times New Roman"/>
          <w:sz w:val="28"/>
          <w:szCs w:val="28"/>
          <w:lang w:val="uk-UA"/>
        </w:rPr>
        <w:t>, якості житлово-</w:t>
      </w:r>
      <w:r w:rsidR="00C5641E" w:rsidRPr="00400360">
        <w:rPr>
          <w:rFonts w:ascii="Times New Roman" w:hAnsi="Times New Roman" w:cs="Times New Roman"/>
          <w:sz w:val="28"/>
          <w:szCs w:val="28"/>
          <w:lang w:val="uk-UA"/>
        </w:rPr>
        <w:t xml:space="preserve">комунальних послуг, покращення санітарно-екологічного стану та благоустрій  населених пунктів, що входять до складу </w:t>
      </w:r>
      <w:r w:rsidR="00D36A94" w:rsidRPr="00400360">
        <w:rPr>
          <w:rFonts w:ascii="Times New Roman" w:hAnsi="Times New Roman" w:cs="Times New Roman"/>
          <w:sz w:val="28"/>
          <w:szCs w:val="28"/>
          <w:lang w:val="uk-UA"/>
        </w:rPr>
        <w:t>селищної ради</w:t>
      </w:r>
      <w:r w:rsidR="00C5641E" w:rsidRPr="00400360">
        <w:rPr>
          <w:rFonts w:ascii="Times New Roman" w:hAnsi="Times New Roman" w:cs="Times New Roman"/>
          <w:sz w:val="28"/>
          <w:szCs w:val="28"/>
          <w:lang w:val="uk-UA"/>
        </w:rPr>
        <w:t>;</w:t>
      </w:r>
    </w:p>
    <w:p w:rsidR="00C5641E" w:rsidRPr="00400360" w:rsidRDefault="000A202E" w:rsidP="000A202E">
      <w:pPr>
        <w:shd w:val="clear" w:color="auto" w:fill="FFFFFF"/>
        <w:spacing w:after="0" w:line="240" w:lineRule="auto"/>
        <w:jc w:val="both"/>
        <w:textAlignment w:val="baseline"/>
        <w:rPr>
          <w:rFonts w:ascii="Times New Roman" w:hAnsi="Times New Roman" w:cs="Times New Roman"/>
          <w:sz w:val="28"/>
          <w:szCs w:val="28"/>
          <w:lang w:val="uk-UA"/>
        </w:rPr>
      </w:pP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4.</w:t>
      </w: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Забезпечення функціо</w:t>
      </w:r>
      <w:r w:rsidR="001C339E" w:rsidRPr="00400360">
        <w:rPr>
          <w:rFonts w:ascii="Times New Roman" w:hAnsi="Times New Roman" w:cs="Times New Roman"/>
          <w:sz w:val="28"/>
          <w:szCs w:val="28"/>
          <w:lang w:val="uk-UA"/>
        </w:rPr>
        <w:t>нування підприємств державного,</w:t>
      </w:r>
      <w:r w:rsidR="00C5641E" w:rsidRPr="00400360">
        <w:rPr>
          <w:rFonts w:ascii="Times New Roman" w:hAnsi="Times New Roman" w:cs="Times New Roman"/>
          <w:sz w:val="28"/>
          <w:szCs w:val="28"/>
          <w:lang w:val="uk-UA"/>
        </w:rPr>
        <w:t> комунального та приватного секторів економіки;</w:t>
      </w:r>
    </w:p>
    <w:p w:rsidR="00C5641E" w:rsidRPr="00400360" w:rsidRDefault="000A202E" w:rsidP="000A202E">
      <w:pPr>
        <w:shd w:val="clear" w:color="auto" w:fill="FFFFFF"/>
        <w:spacing w:after="0" w:line="240" w:lineRule="auto"/>
        <w:jc w:val="both"/>
        <w:textAlignment w:val="baseline"/>
        <w:rPr>
          <w:rFonts w:ascii="Times New Roman" w:hAnsi="Times New Roman" w:cs="Times New Roman"/>
          <w:sz w:val="28"/>
          <w:szCs w:val="28"/>
          <w:lang w:val="uk-UA"/>
        </w:rPr>
      </w:pP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5.</w:t>
      </w: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Забезпечення функціонування соціальної та гуманітарної сфери на рівні державних стандартів, подальший розвиток дошкільної, загальної середньої та позашкільної освіти;</w:t>
      </w:r>
    </w:p>
    <w:p w:rsidR="00C5641E" w:rsidRPr="00400360" w:rsidRDefault="001C339E" w:rsidP="001C339E">
      <w:pPr>
        <w:shd w:val="clear" w:color="auto" w:fill="FFFFFF"/>
        <w:spacing w:after="0" w:line="240" w:lineRule="auto"/>
        <w:jc w:val="both"/>
        <w:textAlignment w:val="baseline"/>
        <w:rPr>
          <w:rFonts w:ascii="Times New Roman" w:hAnsi="Times New Roman" w:cs="Times New Roman"/>
          <w:sz w:val="28"/>
          <w:szCs w:val="28"/>
          <w:lang w:val="uk-UA"/>
        </w:rPr>
      </w:pP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6.</w:t>
      </w:r>
      <w:r w:rsidR="000A202E"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Забезпечення зростання дох</w:t>
      </w:r>
      <w:r w:rsidRPr="00400360">
        <w:rPr>
          <w:rFonts w:ascii="Times New Roman" w:hAnsi="Times New Roman" w:cs="Times New Roman"/>
          <w:sz w:val="28"/>
          <w:szCs w:val="28"/>
          <w:lang w:val="uk-UA"/>
        </w:rPr>
        <w:t>ідної частини селищного бюджету</w:t>
      </w:r>
      <w:r w:rsidR="00C5641E" w:rsidRPr="00400360">
        <w:rPr>
          <w:rFonts w:ascii="Times New Roman" w:hAnsi="Times New Roman" w:cs="Times New Roman"/>
          <w:sz w:val="28"/>
          <w:szCs w:val="28"/>
          <w:lang w:val="uk-UA"/>
        </w:rPr>
        <w:t> та підвищення ефективності використання бюджетних коштів;</w:t>
      </w:r>
    </w:p>
    <w:p w:rsidR="00C5641E" w:rsidRPr="00400360" w:rsidRDefault="001C339E" w:rsidP="001C339E">
      <w:pPr>
        <w:shd w:val="clear" w:color="auto" w:fill="FFFFFF"/>
        <w:spacing w:after="0" w:line="240" w:lineRule="auto"/>
        <w:jc w:val="both"/>
        <w:textAlignment w:val="baseline"/>
        <w:rPr>
          <w:rFonts w:ascii="Times New Roman" w:hAnsi="Times New Roman" w:cs="Times New Roman"/>
          <w:sz w:val="28"/>
          <w:szCs w:val="28"/>
          <w:lang w:val="uk-UA"/>
        </w:rPr>
      </w:pP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7.</w:t>
      </w: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Підвищення рівня енергозбереження та ефективності використання енергоресурсів у всіх сферах господарювання;</w:t>
      </w:r>
    </w:p>
    <w:p w:rsidR="00C5641E" w:rsidRPr="00400360" w:rsidRDefault="001C339E" w:rsidP="001C339E">
      <w:pPr>
        <w:shd w:val="clear" w:color="auto" w:fill="FFFFFF"/>
        <w:spacing w:after="0" w:line="240" w:lineRule="auto"/>
        <w:jc w:val="both"/>
        <w:textAlignment w:val="baseline"/>
        <w:rPr>
          <w:rFonts w:ascii="Times New Roman" w:hAnsi="Times New Roman" w:cs="Times New Roman"/>
          <w:sz w:val="28"/>
          <w:szCs w:val="28"/>
          <w:lang w:val="uk-UA"/>
        </w:rPr>
      </w:pP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8.</w:t>
      </w: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Розвиток малого</w:t>
      </w:r>
      <w:r w:rsidRPr="00400360">
        <w:rPr>
          <w:rFonts w:ascii="Times New Roman" w:hAnsi="Times New Roman" w:cs="Times New Roman"/>
          <w:sz w:val="28"/>
          <w:szCs w:val="28"/>
          <w:lang w:val="uk-UA"/>
        </w:rPr>
        <w:t xml:space="preserve"> та середнього підприємництва,</w:t>
      </w:r>
      <w:r w:rsidR="00C5641E" w:rsidRPr="00400360">
        <w:rPr>
          <w:rFonts w:ascii="Times New Roman" w:hAnsi="Times New Roman" w:cs="Times New Roman"/>
          <w:sz w:val="28"/>
          <w:szCs w:val="28"/>
          <w:lang w:val="uk-UA"/>
        </w:rPr>
        <w:t xml:space="preserve"> приватної ініціативи;</w:t>
      </w:r>
    </w:p>
    <w:p w:rsidR="00C5641E" w:rsidRPr="00400360" w:rsidRDefault="001C339E" w:rsidP="001C339E">
      <w:pPr>
        <w:shd w:val="clear" w:color="auto" w:fill="FFFFFF"/>
        <w:spacing w:after="0" w:line="240" w:lineRule="auto"/>
        <w:jc w:val="both"/>
        <w:textAlignment w:val="baseline"/>
        <w:rPr>
          <w:rFonts w:ascii="Times New Roman" w:hAnsi="Times New Roman" w:cs="Times New Roman"/>
          <w:sz w:val="28"/>
          <w:szCs w:val="28"/>
          <w:lang w:val="uk-UA"/>
        </w:rPr>
      </w:pP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9.</w:t>
      </w: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 xml:space="preserve">Ефективне використання земельних ресурсів громади та об’єктів комунальної власності </w:t>
      </w:r>
      <w:r w:rsidR="00400360" w:rsidRPr="00400360">
        <w:rPr>
          <w:rFonts w:ascii="Times New Roman" w:hAnsi="Times New Roman" w:cs="Times New Roman"/>
          <w:sz w:val="28"/>
          <w:szCs w:val="28"/>
          <w:lang w:val="uk-UA"/>
        </w:rPr>
        <w:t>селищної</w:t>
      </w:r>
      <w:r w:rsidRPr="00400360">
        <w:rPr>
          <w:rFonts w:ascii="Times New Roman" w:hAnsi="Times New Roman" w:cs="Times New Roman"/>
          <w:sz w:val="28"/>
          <w:szCs w:val="28"/>
          <w:lang w:val="uk-UA"/>
        </w:rPr>
        <w:t xml:space="preserve"> ради</w:t>
      </w:r>
      <w:r w:rsidR="00C5641E" w:rsidRPr="00400360">
        <w:rPr>
          <w:rFonts w:ascii="Times New Roman" w:hAnsi="Times New Roman" w:cs="Times New Roman"/>
          <w:sz w:val="28"/>
          <w:szCs w:val="28"/>
          <w:lang w:val="uk-UA"/>
        </w:rPr>
        <w:t>;</w:t>
      </w:r>
    </w:p>
    <w:p w:rsidR="00C5641E" w:rsidRPr="00400360" w:rsidRDefault="00F30B0A" w:rsidP="00C5641E">
      <w:pPr>
        <w:shd w:val="clear" w:color="auto" w:fill="FFFFFF"/>
        <w:spacing w:after="0" w:line="240" w:lineRule="auto"/>
        <w:textAlignment w:val="baseline"/>
        <w:rPr>
          <w:rFonts w:ascii="Times New Roman" w:hAnsi="Times New Roman" w:cs="Times New Roman"/>
          <w:sz w:val="28"/>
          <w:szCs w:val="28"/>
          <w:lang w:val="uk-UA"/>
        </w:rPr>
      </w:pPr>
      <w:r w:rsidRPr="00400360">
        <w:rPr>
          <w:rFonts w:ascii="Times New Roman" w:hAnsi="Times New Roman" w:cs="Times New Roman"/>
          <w:sz w:val="28"/>
          <w:szCs w:val="28"/>
          <w:lang w:val="uk-UA"/>
        </w:rPr>
        <w:lastRenderedPageBreak/>
        <w:t xml:space="preserve">         </w:t>
      </w:r>
      <w:r w:rsidR="00C5641E" w:rsidRPr="00400360">
        <w:rPr>
          <w:rFonts w:ascii="Times New Roman" w:hAnsi="Times New Roman" w:cs="Times New Roman"/>
          <w:sz w:val="28"/>
          <w:szCs w:val="28"/>
          <w:lang w:val="uk-UA"/>
        </w:rPr>
        <w:t>10.</w:t>
      </w: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Підвищення безпеки життєдіяльності населення;</w:t>
      </w:r>
    </w:p>
    <w:p w:rsidR="00C5641E" w:rsidRPr="00400360" w:rsidRDefault="00F30B0A" w:rsidP="00F30B0A">
      <w:pPr>
        <w:shd w:val="clear" w:color="auto" w:fill="FFFFFF"/>
        <w:spacing w:after="0" w:line="240" w:lineRule="auto"/>
        <w:jc w:val="both"/>
        <w:textAlignment w:val="baseline"/>
        <w:rPr>
          <w:rFonts w:ascii="Times New Roman" w:hAnsi="Times New Roman" w:cs="Times New Roman"/>
          <w:sz w:val="28"/>
          <w:szCs w:val="28"/>
          <w:lang w:val="uk-UA"/>
        </w:rPr>
      </w:pPr>
      <w:r w:rsidRPr="00400360">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11.Забезпечення умов проживання</w:t>
      </w:r>
      <w:r w:rsidRPr="00400360">
        <w:rPr>
          <w:rFonts w:ascii="Times New Roman" w:hAnsi="Times New Roman" w:cs="Times New Roman"/>
          <w:sz w:val="28"/>
          <w:szCs w:val="28"/>
          <w:lang w:val="uk-UA"/>
        </w:rPr>
        <w:t xml:space="preserve"> в чистих, екологічно безпечних населених пунктах</w:t>
      </w:r>
      <w:r w:rsidR="00C5641E" w:rsidRPr="00400360">
        <w:rPr>
          <w:rFonts w:ascii="Times New Roman" w:hAnsi="Times New Roman" w:cs="Times New Roman"/>
          <w:sz w:val="28"/>
          <w:szCs w:val="28"/>
          <w:lang w:val="uk-UA"/>
        </w:rPr>
        <w:t>.</w:t>
      </w:r>
    </w:p>
    <w:p w:rsidR="00F64C7F" w:rsidRPr="00400360" w:rsidRDefault="00F64C7F" w:rsidP="00F30B0A">
      <w:pPr>
        <w:shd w:val="clear" w:color="auto" w:fill="FFFFFF"/>
        <w:spacing w:after="0" w:line="240" w:lineRule="auto"/>
        <w:jc w:val="both"/>
        <w:textAlignment w:val="baseline"/>
        <w:rPr>
          <w:rFonts w:ascii="Times New Roman" w:hAnsi="Times New Roman" w:cs="Times New Roman"/>
          <w:sz w:val="28"/>
          <w:szCs w:val="28"/>
          <w:lang w:val="uk-UA"/>
        </w:rPr>
      </w:pPr>
    </w:p>
    <w:p w:rsidR="00C5641E" w:rsidRPr="00400360" w:rsidRDefault="00C5641E" w:rsidP="00B967B7">
      <w:pPr>
        <w:pStyle w:val="a5"/>
        <w:shd w:val="clear" w:color="auto" w:fill="FFFFFF"/>
        <w:spacing w:before="0" w:beforeAutospacing="0" w:after="0" w:afterAutospacing="0"/>
        <w:jc w:val="center"/>
        <w:textAlignment w:val="baseline"/>
        <w:rPr>
          <w:sz w:val="28"/>
          <w:szCs w:val="28"/>
          <w:lang w:val="uk-UA"/>
        </w:rPr>
      </w:pPr>
      <w:r w:rsidRPr="00400360">
        <w:rPr>
          <w:rStyle w:val="a6"/>
          <w:sz w:val="28"/>
          <w:szCs w:val="28"/>
          <w:bdr w:val="none" w:sz="0" w:space="0" w:color="auto" w:frame="1"/>
          <w:lang w:val="uk-UA"/>
        </w:rPr>
        <w:t>Успішне виконання Програми забезпечить:</w:t>
      </w:r>
    </w:p>
    <w:p w:rsidR="00C5641E" w:rsidRPr="00400360" w:rsidRDefault="00C5641E" w:rsidP="00B967B7">
      <w:pPr>
        <w:shd w:val="clear" w:color="auto" w:fill="FFFFFF"/>
        <w:spacing w:after="0" w:line="240" w:lineRule="auto"/>
        <w:ind w:firstLine="709"/>
        <w:jc w:val="both"/>
        <w:textAlignment w:val="baseline"/>
        <w:rPr>
          <w:rFonts w:ascii="Times New Roman" w:hAnsi="Times New Roman" w:cs="Times New Roman"/>
          <w:sz w:val="28"/>
          <w:szCs w:val="28"/>
          <w:lang w:val="uk-UA"/>
        </w:rPr>
      </w:pPr>
      <w:r w:rsidRPr="00400360">
        <w:rPr>
          <w:rFonts w:ascii="Times New Roman" w:hAnsi="Times New Roman" w:cs="Times New Roman"/>
          <w:sz w:val="28"/>
          <w:szCs w:val="28"/>
          <w:lang w:val="uk-UA"/>
        </w:rPr>
        <w:t>1.</w:t>
      </w:r>
      <w:r w:rsidR="00F64C7F" w:rsidRPr="00400360">
        <w:rPr>
          <w:rFonts w:ascii="Times New Roman" w:hAnsi="Times New Roman" w:cs="Times New Roman"/>
          <w:sz w:val="28"/>
          <w:szCs w:val="28"/>
          <w:lang w:val="uk-UA"/>
        </w:rPr>
        <w:t xml:space="preserve"> </w:t>
      </w:r>
      <w:r w:rsidRPr="00400360">
        <w:rPr>
          <w:rFonts w:ascii="Times New Roman" w:hAnsi="Times New Roman" w:cs="Times New Roman"/>
          <w:sz w:val="28"/>
          <w:szCs w:val="28"/>
          <w:lang w:val="uk-UA"/>
        </w:rPr>
        <w:t>Створення сприятливих умов для розвитку підприємни</w:t>
      </w:r>
      <w:r w:rsidR="00F64C7F" w:rsidRPr="00400360">
        <w:rPr>
          <w:rFonts w:ascii="Times New Roman" w:hAnsi="Times New Roman" w:cs="Times New Roman"/>
          <w:sz w:val="28"/>
          <w:szCs w:val="28"/>
          <w:lang w:val="uk-UA"/>
        </w:rPr>
        <w:t>цтва та налагодження державно-</w:t>
      </w:r>
      <w:r w:rsidRPr="00400360">
        <w:rPr>
          <w:rFonts w:ascii="Times New Roman" w:hAnsi="Times New Roman" w:cs="Times New Roman"/>
          <w:sz w:val="28"/>
          <w:szCs w:val="28"/>
          <w:lang w:val="uk-UA"/>
        </w:rPr>
        <w:t>приватного партнерства, розширення інфраструктури підтримки бізнесу;</w:t>
      </w:r>
    </w:p>
    <w:p w:rsidR="00C5641E" w:rsidRPr="00400360" w:rsidRDefault="00C5641E" w:rsidP="00B967B7">
      <w:pPr>
        <w:shd w:val="clear" w:color="auto" w:fill="FFFFFF"/>
        <w:spacing w:after="0" w:line="240" w:lineRule="auto"/>
        <w:ind w:firstLine="709"/>
        <w:jc w:val="both"/>
        <w:textAlignment w:val="baseline"/>
        <w:rPr>
          <w:rFonts w:ascii="Times New Roman" w:hAnsi="Times New Roman" w:cs="Times New Roman"/>
          <w:sz w:val="28"/>
          <w:szCs w:val="28"/>
          <w:lang w:val="uk-UA"/>
        </w:rPr>
      </w:pPr>
      <w:r w:rsidRPr="00400360">
        <w:rPr>
          <w:rFonts w:ascii="Times New Roman" w:hAnsi="Times New Roman" w:cs="Times New Roman"/>
          <w:sz w:val="28"/>
          <w:szCs w:val="28"/>
          <w:lang w:val="uk-UA"/>
        </w:rPr>
        <w:t>2.</w:t>
      </w:r>
      <w:r w:rsidR="00F64C7F" w:rsidRPr="00400360">
        <w:rPr>
          <w:rFonts w:ascii="Times New Roman" w:hAnsi="Times New Roman" w:cs="Times New Roman"/>
          <w:sz w:val="28"/>
          <w:szCs w:val="28"/>
          <w:lang w:val="uk-UA"/>
        </w:rPr>
        <w:t xml:space="preserve"> </w:t>
      </w:r>
      <w:r w:rsidRPr="00400360">
        <w:rPr>
          <w:rFonts w:ascii="Times New Roman" w:hAnsi="Times New Roman" w:cs="Times New Roman"/>
          <w:sz w:val="28"/>
          <w:szCs w:val="28"/>
          <w:lang w:val="uk-UA"/>
        </w:rPr>
        <w:t>Розвиток муніципальної інженерно-транспортної та соціальної інфраструктури, впровадження енергозберігаючих технологій та раціональне використання енергоресурсів;</w:t>
      </w:r>
    </w:p>
    <w:p w:rsidR="00C5641E" w:rsidRPr="00400360" w:rsidRDefault="00C5641E" w:rsidP="00B967B7">
      <w:pPr>
        <w:shd w:val="clear" w:color="auto" w:fill="FFFFFF"/>
        <w:spacing w:after="0" w:line="240" w:lineRule="auto"/>
        <w:ind w:firstLine="709"/>
        <w:jc w:val="both"/>
        <w:textAlignment w:val="baseline"/>
        <w:rPr>
          <w:rFonts w:ascii="Times New Roman" w:hAnsi="Times New Roman" w:cs="Times New Roman"/>
          <w:sz w:val="28"/>
          <w:szCs w:val="28"/>
          <w:lang w:val="uk-UA"/>
        </w:rPr>
      </w:pPr>
      <w:r w:rsidRPr="00400360">
        <w:rPr>
          <w:rFonts w:ascii="Times New Roman" w:hAnsi="Times New Roman" w:cs="Times New Roman"/>
          <w:sz w:val="28"/>
          <w:szCs w:val="28"/>
          <w:lang w:val="uk-UA"/>
        </w:rPr>
        <w:t>3.</w:t>
      </w:r>
      <w:r w:rsidR="00F64C7F" w:rsidRPr="00400360">
        <w:rPr>
          <w:rFonts w:ascii="Times New Roman" w:hAnsi="Times New Roman" w:cs="Times New Roman"/>
          <w:sz w:val="28"/>
          <w:szCs w:val="28"/>
          <w:lang w:val="uk-UA"/>
        </w:rPr>
        <w:t xml:space="preserve"> </w:t>
      </w:r>
      <w:r w:rsidRPr="00400360">
        <w:rPr>
          <w:rFonts w:ascii="Times New Roman" w:hAnsi="Times New Roman" w:cs="Times New Roman"/>
          <w:sz w:val="28"/>
          <w:szCs w:val="28"/>
          <w:lang w:val="uk-UA"/>
        </w:rPr>
        <w:t>Забезпечення наповнюваності селищного бюджету, проведення раціональної та ефективної бюджетної політики, дотримання фінансової дисципліни, підвищення результативності бюджетних видатків;</w:t>
      </w:r>
    </w:p>
    <w:p w:rsidR="00C5641E" w:rsidRPr="00400360" w:rsidRDefault="00C5641E" w:rsidP="00B967B7">
      <w:pPr>
        <w:shd w:val="clear" w:color="auto" w:fill="FFFFFF"/>
        <w:spacing w:after="0" w:line="240" w:lineRule="auto"/>
        <w:ind w:firstLine="709"/>
        <w:jc w:val="both"/>
        <w:textAlignment w:val="baseline"/>
        <w:rPr>
          <w:rFonts w:ascii="Times New Roman" w:hAnsi="Times New Roman" w:cs="Times New Roman"/>
          <w:sz w:val="28"/>
          <w:szCs w:val="28"/>
          <w:lang w:val="uk-UA"/>
        </w:rPr>
      </w:pPr>
      <w:r w:rsidRPr="00400360">
        <w:rPr>
          <w:rFonts w:ascii="Times New Roman" w:hAnsi="Times New Roman" w:cs="Times New Roman"/>
          <w:sz w:val="28"/>
          <w:szCs w:val="28"/>
          <w:lang w:val="uk-UA"/>
        </w:rPr>
        <w:t>4.</w:t>
      </w:r>
      <w:r w:rsidR="00F64C7F" w:rsidRPr="00400360">
        <w:rPr>
          <w:rFonts w:ascii="Times New Roman" w:hAnsi="Times New Roman" w:cs="Times New Roman"/>
          <w:sz w:val="28"/>
          <w:szCs w:val="28"/>
          <w:lang w:val="uk-UA"/>
        </w:rPr>
        <w:t xml:space="preserve"> </w:t>
      </w:r>
      <w:r w:rsidRPr="00400360">
        <w:rPr>
          <w:rFonts w:ascii="Times New Roman" w:hAnsi="Times New Roman" w:cs="Times New Roman"/>
          <w:sz w:val="28"/>
          <w:szCs w:val="28"/>
          <w:lang w:val="uk-UA"/>
        </w:rPr>
        <w:t>Підвищення стандартів життя населення шляхом зростання рівня зайнятості, поліпшення якості та доступності освіти і медичного обслуговування, стабільність соціаль</w:t>
      </w:r>
      <w:r w:rsidR="00F64C7F" w:rsidRPr="00400360">
        <w:rPr>
          <w:rFonts w:ascii="Times New Roman" w:hAnsi="Times New Roman" w:cs="Times New Roman"/>
          <w:sz w:val="28"/>
          <w:szCs w:val="28"/>
          <w:lang w:val="uk-UA"/>
        </w:rPr>
        <w:t>ного захисту громадян, розвиток</w:t>
      </w:r>
      <w:r w:rsidRPr="00400360">
        <w:rPr>
          <w:rFonts w:ascii="Times New Roman" w:hAnsi="Times New Roman" w:cs="Times New Roman"/>
          <w:sz w:val="28"/>
          <w:szCs w:val="28"/>
          <w:lang w:val="uk-UA"/>
        </w:rPr>
        <w:t xml:space="preserve"> фізкультури і спорту;</w:t>
      </w:r>
    </w:p>
    <w:p w:rsidR="00C5641E" w:rsidRPr="00400360" w:rsidRDefault="00C5641E" w:rsidP="00B967B7">
      <w:pPr>
        <w:shd w:val="clear" w:color="auto" w:fill="FFFFFF"/>
        <w:spacing w:after="0" w:line="240" w:lineRule="auto"/>
        <w:ind w:firstLine="709"/>
        <w:jc w:val="both"/>
        <w:textAlignment w:val="baseline"/>
        <w:rPr>
          <w:rFonts w:ascii="Times New Roman" w:hAnsi="Times New Roman" w:cs="Times New Roman"/>
          <w:sz w:val="28"/>
          <w:szCs w:val="28"/>
          <w:lang w:val="uk-UA"/>
        </w:rPr>
      </w:pPr>
      <w:r w:rsidRPr="00400360">
        <w:rPr>
          <w:rFonts w:ascii="Times New Roman" w:hAnsi="Times New Roman" w:cs="Times New Roman"/>
          <w:sz w:val="28"/>
          <w:szCs w:val="28"/>
          <w:lang w:val="uk-UA"/>
        </w:rPr>
        <w:t>5.</w:t>
      </w:r>
      <w:r w:rsidR="00CD6F55" w:rsidRPr="00400360">
        <w:rPr>
          <w:rFonts w:ascii="Times New Roman" w:hAnsi="Times New Roman" w:cs="Times New Roman"/>
          <w:sz w:val="28"/>
          <w:szCs w:val="28"/>
          <w:lang w:val="uk-UA"/>
        </w:rPr>
        <w:t xml:space="preserve"> </w:t>
      </w:r>
      <w:r w:rsidRPr="00400360">
        <w:rPr>
          <w:rFonts w:ascii="Times New Roman" w:hAnsi="Times New Roman" w:cs="Times New Roman"/>
          <w:sz w:val="28"/>
          <w:szCs w:val="28"/>
          <w:lang w:val="uk-UA"/>
        </w:rPr>
        <w:t>Створення комфортного для проживання серед</w:t>
      </w:r>
      <w:r w:rsidR="00996969" w:rsidRPr="00400360">
        <w:rPr>
          <w:rFonts w:ascii="Times New Roman" w:hAnsi="Times New Roman" w:cs="Times New Roman"/>
          <w:sz w:val="28"/>
          <w:szCs w:val="28"/>
          <w:lang w:val="uk-UA"/>
        </w:rPr>
        <w:t>овища шляхом покраще</w:t>
      </w:r>
      <w:r w:rsidRPr="00400360">
        <w:rPr>
          <w:rFonts w:ascii="Times New Roman" w:hAnsi="Times New Roman" w:cs="Times New Roman"/>
          <w:sz w:val="28"/>
          <w:szCs w:val="28"/>
          <w:lang w:val="uk-UA"/>
        </w:rPr>
        <w:t>ння екологічного стану та збалансованого використання природних ресурсів.</w:t>
      </w:r>
    </w:p>
    <w:p w:rsidR="00C5641E" w:rsidRPr="00400360" w:rsidRDefault="00C5641E" w:rsidP="00B967B7">
      <w:pPr>
        <w:pStyle w:val="a5"/>
        <w:shd w:val="clear" w:color="auto" w:fill="FFFFFF"/>
        <w:spacing w:before="0" w:beforeAutospacing="0" w:after="0" w:afterAutospacing="0"/>
        <w:ind w:firstLine="709"/>
        <w:jc w:val="both"/>
        <w:textAlignment w:val="baseline"/>
        <w:rPr>
          <w:sz w:val="28"/>
          <w:szCs w:val="28"/>
          <w:lang w:val="uk-UA"/>
        </w:rPr>
      </w:pPr>
      <w:r w:rsidRPr="00B967B7">
        <w:rPr>
          <w:rStyle w:val="a6"/>
          <w:b w:val="0"/>
          <w:sz w:val="28"/>
          <w:szCs w:val="28"/>
          <w:bdr w:val="none" w:sz="0" w:space="0" w:color="auto" w:frame="1"/>
          <w:lang w:val="uk-UA"/>
        </w:rPr>
        <w:t>Головна мета розвитку громади</w:t>
      </w:r>
      <w:r w:rsidRPr="00400360">
        <w:rPr>
          <w:sz w:val="28"/>
          <w:szCs w:val="28"/>
          <w:lang w:val="uk-UA"/>
        </w:rPr>
        <w:t> у 202</w:t>
      </w:r>
      <w:r w:rsidR="005C0FB7">
        <w:rPr>
          <w:sz w:val="28"/>
          <w:szCs w:val="28"/>
          <w:lang w:val="uk-UA"/>
        </w:rPr>
        <w:t>5</w:t>
      </w:r>
      <w:r w:rsidRPr="00400360">
        <w:rPr>
          <w:sz w:val="28"/>
          <w:szCs w:val="28"/>
          <w:lang w:val="uk-UA"/>
        </w:rPr>
        <w:t xml:space="preserve"> році є підвищення якості життя населення шляхом реалізації стратегічного курсу на досягнення економічного та соціального самодостатку.</w:t>
      </w:r>
    </w:p>
    <w:p w:rsidR="00C5641E" w:rsidRPr="00400360" w:rsidRDefault="00B967B7" w:rsidP="0044056A">
      <w:pPr>
        <w:pStyle w:val="a5"/>
        <w:shd w:val="clear" w:color="auto" w:fill="FFFFFF"/>
        <w:spacing w:before="0" w:beforeAutospacing="0" w:after="0" w:afterAutospacing="0"/>
        <w:ind w:firstLine="709"/>
        <w:jc w:val="both"/>
        <w:textAlignment w:val="baseline"/>
        <w:rPr>
          <w:sz w:val="28"/>
          <w:szCs w:val="28"/>
          <w:lang w:val="uk-UA"/>
        </w:rPr>
      </w:pPr>
      <w:r>
        <w:rPr>
          <w:sz w:val="28"/>
          <w:szCs w:val="28"/>
          <w:lang w:val="uk-UA"/>
        </w:rPr>
        <w:t>У</w:t>
      </w:r>
      <w:r w:rsidR="00C5641E" w:rsidRPr="00400360">
        <w:rPr>
          <w:sz w:val="28"/>
          <w:szCs w:val="28"/>
          <w:lang w:val="uk-UA"/>
        </w:rPr>
        <w:t xml:space="preserve"> 202</w:t>
      </w:r>
      <w:r w:rsidR="005C0FB7">
        <w:rPr>
          <w:sz w:val="28"/>
          <w:szCs w:val="28"/>
          <w:lang w:val="uk-UA"/>
        </w:rPr>
        <w:t>5</w:t>
      </w:r>
      <w:r w:rsidR="00C5641E" w:rsidRPr="00400360">
        <w:rPr>
          <w:sz w:val="28"/>
          <w:szCs w:val="28"/>
          <w:lang w:val="uk-UA"/>
        </w:rPr>
        <w:t xml:space="preserve"> році обов’язковою умовою є дотримання антикризових заходів:</w:t>
      </w:r>
    </w:p>
    <w:p w:rsidR="00C5641E" w:rsidRPr="00400360" w:rsidRDefault="00F3375F" w:rsidP="0044056A">
      <w:pPr>
        <w:pStyle w:val="a5"/>
        <w:shd w:val="clear" w:color="auto" w:fill="FFFFFF"/>
        <w:spacing w:before="0" w:beforeAutospacing="0" w:after="0" w:afterAutospacing="0"/>
        <w:ind w:firstLine="709"/>
        <w:jc w:val="both"/>
        <w:textAlignment w:val="baseline"/>
        <w:rPr>
          <w:sz w:val="28"/>
          <w:szCs w:val="28"/>
          <w:lang w:val="uk-UA"/>
        </w:rPr>
      </w:pPr>
      <w:r w:rsidRPr="00400360">
        <w:rPr>
          <w:rStyle w:val="a6"/>
          <w:sz w:val="28"/>
          <w:szCs w:val="28"/>
          <w:bdr w:val="none" w:sz="0" w:space="0" w:color="auto" w:frame="1"/>
          <w:lang w:val="uk-UA"/>
        </w:rPr>
        <w:t>З</w:t>
      </w:r>
      <w:r w:rsidR="00C5641E" w:rsidRPr="00400360">
        <w:rPr>
          <w:rStyle w:val="a6"/>
          <w:sz w:val="28"/>
          <w:szCs w:val="28"/>
          <w:bdr w:val="none" w:sz="0" w:space="0" w:color="auto" w:frame="1"/>
          <w:lang w:val="uk-UA"/>
        </w:rPr>
        <w:t>балансування доходів та видатків бюджету:</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збереження обсягів н</w:t>
      </w:r>
      <w:r w:rsidR="00786DFC" w:rsidRPr="00400360">
        <w:rPr>
          <w:rFonts w:ascii="Times New Roman" w:hAnsi="Times New Roman" w:cs="Times New Roman"/>
          <w:sz w:val="28"/>
          <w:szCs w:val="28"/>
          <w:lang w:val="uk-UA"/>
        </w:rPr>
        <w:t>адходження доходів до селищного</w:t>
      </w:r>
      <w:r w:rsidR="00C5641E" w:rsidRPr="00400360">
        <w:rPr>
          <w:rFonts w:ascii="Times New Roman" w:hAnsi="Times New Roman" w:cs="Times New Roman"/>
          <w:sz w:val="28"/>
          <w:szCs w:val="28"/>
          <w:lang w:val="uk-UA"/>
        </w:rPr>
        <w:t> бюджету;</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використання додаткового фінансового ресурсу таким чином, щоб отримати максимальний економічний ефект і вирішити найбільш нагальні та важливі завдання;</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визначення пріоритетних проектів розвитку, фінансування яких здійснюватиметься за бюджетні кошти (бюджетні кошти мають витрачатися на проекти та програми, які нададуть найбільший економічний чи соціальний ефект);</w:t>
      </w:r>
    </w:p>
    <w:p w:rsidR="00C5641E" w:rsidRPr="00400360" w:rsidRDefault="004009F8" w:rsidP="0044056A">
      <w:pPr>
        <w:pStyle w:val="a5"/>
        <w:shd w:val="clear" w:color="auto" w:fill="FFFFFF"/>
        <w:spacing w:before="0" w:beforeAutospacing="0" w:after="0" w:afterAutospacing="0"/>
        <w:ind w:firstLine="709"/>
        <w:jc w:val="both"/>
        <w:textAlignment w:val="baseline"/>
        <w:rPr>
          <w:sz w:val="28"/>
          <w:szCs w:val="28"/>
          <w:lang w:val="uk-UA"/>
        </w:rPr>
      </w:pPr>
      <w:r w:rsidRPr="00400360">
        <w:rPr>
          <w:rStyle w:val="a6"/>
          <w:sz w:val="28"/>
          <w:szCs w:val="28"/>
          <w:bdr w:val="none" w:sz="0" w:space="0" w:color="auto" w:frame="1"/>
          <w:lang w:val="uk-UA"/>
        </w:rPr>
        <w:t>О</w:t>
      </w:r>
      <w:r w:rsidR="00C5641E" w:rsidRPr="00400360">
        <w:rPr>
          <w:rStyle w:val="a6"/>
          <w:sz w:val="28"/>
          <w:szCs w:val="28"/>
          <w:bdr w:val="none" w:sz="0" w:space="0" w:color="auto" w:frame="1"/>
          <w:lang w:val="uk-UA"/>
        </w:rPr>
        <w:t>птимізація бюджетних витрат на житлово-комунальні послуги:</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i/>
          <w:sz w:val="28"/>
          <w:szCs w:val="28"/>
          <w:lang w:val="uk-UA"/>
        </w:rPr>
      </w:pPr>
      <w:r>
        <w:rPr>
          <w:rStyle w:val="aa"/>
          <w:rFonts w:ascii="Times New Roman" w:hAnsi="Times New Roman" w:cs="Times New Roman"/>
          <w:i w:val="0"/>
          <w:sz w:val="28"/>
          <w:szCs w:val="28"/>
          <w:bdr w:val="none" w:sz="0" w:space="0" w:color="auto" w:frame="1"/>
          <w:lang w:val="uk-UA"/>
        </w:rPr>
        <w:t xml:space="preserve">- </w:t>
      </w:r>
      <w:r w:rsidR="00C5641E" w:rsidRPr="00400360">
        <w:rPr>
          <w:rStyle w:val="aa"/>
          <w:rFonts w:ascii="Times New Roman" w:hAnsi="Times New Roman" w:cs="Times New Roman"/>
          <w:i w:val="0"/>
          <w:sz w:val="28"/>
          <w:szCs w:val="28"/>
          <w:bdr w:val="none" w:sz="0" w:space="0" w:color="auto" w:frame="1"/>
          <w:lang w:val="uk-UA"/>
        </w:rPr>
        <w:t>спрямування усіх наявних резервів селищного бюджету (вільні залишки, понадпланові надходження) в першу чергу на заробітну плату з нарахуваннями та на енергоносії;</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запровадження жорсткого режиму економії у споживанні енергоносіїв та комунальних послуг;</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недопущення небюджетної кредиторської заборгованості.</w:t>
      </w:r>
    </w:p>
    <w:p w:rsidR="00C5641E" w:rsidRPr="00400360" w:rsidRDefault="00C5641E" w:rsidP="0044056A">
      <w:pPr>
        <w:pStyle w:val="a5"/>
        <w:shd w:val="clear" w:color="auto" w:fill="FFFFFF"/>
        <w:spacing w:before="0" w:beforeAutospacing="0" w:after="0" w:afterAutospacing="0"/>
        <w:ind w:firstLine="709"/>
        <w:jc w:val="both"/>
        <w:textAlignment w:val="baseline"/>
        <w:rPr>
          <w:color w:val="000000"/>
          <w:sz w:val="28"/>
          <w:szCs w:val="28"/>
          <w:lang w:val="uk-UA"/>
        </w:rPr>
      </w:pPr>
      <w:r w:rsidRPr="00400360">
        <w:rPr>
          <w:rStyle w:val="a6"/>
          <w:sz w:val="28"/>
          <w:szCs w:val="28"/>
          <w:bdr w:val="none" w:sz="0" w:space="0" w:color="auto" w:frame="1"/>
          <w:lang w:val="uk-UA"/>
        </w:rPr>
        <w:t>У 202</w:t>
      </w:r>
      <w:r w:rsidR="005C0FB7">
        <w:rPr>
          <w:rStyle w:val="a6"/>
          <w:sz w:val="28"/>
          <w:szCs w:val="28"/>
          <w:bdr w:val="none" w:sz="0" w:space="0" w:color="auto" w:frame="1"/>
          <w:lang w:val="uk-UA"/>
        </w:rPr>
        <w:t>5</w:t>
      </w:r>
      <w:r w:rsidRPr="00400360">
        <w:rPr>
          <w:rStyle w:val="a6"/>
          <w:color w:val="000000"/>
          <w:sz w:val="28"/>
          <w:szCs w:val="28"/>
          <w:bdr w:val="none" w:sz="0" w:space="0" w:color="auto" w:frame="1"/>
          <w:lang w:val="uk-UA"/>
        </w:rPr>
        <w:t>році пріоритетними напрямками залишаються:</w:t>
      </w:r>
    </w:p>
    <w:p w:rsidR="00C5641E" w:rsidRPr="00400360" w:rsidRDefault="004009F8" w:rsidP="0044056A">
      <w:pPr>
        <w:pStyle w:val="a5"/>
        <w:shd w:val="clear" w:color="auto" w:fill="FFFFFF"/>
        <w:spacing w:before="0" w:beforeAutospacing="0" w:after="0" w:afterAutospacing="0"/>
        <w:ind w:firstLine="709"/>
        <w:jc w:val="both"/>
        <w:textAlignment w:val="baseline"/>
        <w:rPr>
          <w:color w:val="000000"/>
          <w:sz w:val="28"/>
          <w:szCs w:val="28"/>
          <w:lang w:val="uk-UA"/>
        </w:rPr>
      </w:pPr>
      <w:r w:rsidRPr="00400360">
        <w:rPr>
          <w:rStyle w:val="a6"/>
          <w:color w:val="000000"/>
          <w:sz w:val="28"/>
          <w:szCs w:val="28"/>
          <w:bdr w:val="none" w:sz="0" w:space="0" w:color="auto" w:frame="1"/>
          <w:lang w:val="uk-UA"/>
        </w:rPr>
        <w:t>В соціально-</w:t>
      </w:r>
      <w:r w:rsidR="00C5641E" w:rsidRPr="00400360">
        <w:rPr>
          <w:rStyle w:val="a6"/>
          <w:color w:val="000000"/>
          <w:sz w:val="28"/>
          <w:szCs w:val="28"/>
          <w:bdr w:val="none" w:sz="0" w:space="0" w:color="auto" w:frame="1"/>
          <w:lang w:val="uk-UA"/>
        </w:rPr>
        <w:t>гуманітарній сфері:</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B279D">
        <w:rPr>
          <w:rFonts w:ascii="Times New Roman" w:hAnsi="Times New Roman" w:cs="Times New Roman"/>
          <w:sz w:val="28"/>
          <w:szCs w:val="28"/>
          <w:lang w:val="uk-UA"/>
        </w:rPr>
        <w:t>г</w:t>
      </w:r>
      <w:r w:rsidR="00C5641E" w:rsidRPr="00400360">
        <w:rPr>
          <w:rFonts w:ascii="Times New Roman" w:hAnsi="Times New Roman" w:cs="Times New Roman"/>
          <w:sz w:val="28"/>
          <w:szCs w:val="28"/>
          <w:lang w:val="uk-UA"/>
        </w:rPr>
        <w:t>арантований соціальний захист населення селища;</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C5641E" w:rsidRPr="00400360">
        <w:rPr>
          <w:rFonts w:ascii="Times New Roman" w:hAnsi="Times New Roman" w:cs="Times New Roman"/>
          <w:sz w:val="28"/>
          <w:szCs w:val="28"/>
          <w:lang w:val="uk-UA"/>
        </w:rPr>
        <w:t>подолання дитячої безпритульності і бездоглядності, запобігання сирітству, створення умов для всебічного розвитку та виховання дітей;</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покращення якості життя дітей соціально вразливих груп;</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подальше покращення матеріально-технічної бази дошкільних навчальних закладів;</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збереження культурної спадщини та сприяння розвитку культури і мистецтва, розвиток зовнішньоекономічних зв’язків;</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підвищення якості надання житлово-комунальних послуг;</w:t>
      </w:r>
    </w:p>
    <w:p w:rsidR="00C5641E" w:rsidRPr="0063710D" w:rsidRDefault="0044056A" w:rsidP="0044056A">
      <w:pPr>
        <w:pStyle w:val="a5"/>
        <w:shd w:val="clear" w:color="auto" w:fill="FFFFFF"/>
        <w:spacing w:before="0" w:beforeAutospacing="0" w:after="0" w:afterAutospacing="0"/>
        <w:ind w:firstLine="709"/>
        <w:jc w:val="both"/>
        <w:textAlignment w:val="baseline"/>
        <w:rPr>
          <w:sz w:val="28"/>
          <w:szCs w:val="28"/>
          <w:lang w:val="uk-UA"/>
        </w:rPr>
      </w:pPr>
      <w:r>
        <w:rPr>
          <w:sz w:val="28"/>
          <w:szCs w:val="28"/>
          <w:lang w:val="uk-UA"/>
        </w:rPr>
        <w:t xml:space="preserve">- </w:t>
      </w:r>
      <w:r w:rsidR="00C5641E" w:rsidRPr="0063710D">
        <w:rPr>
          <w:sz w:val="28"/>
          <w:szCs w:val="28"/>
          <w:lang w:val="uk-UA"/>
        </w:rPr>
        <w:t>забезпечення соціальних гарантій населення;</w:t>
      </w:r>
    </w:p>
    <w:p w:rsidR="00C5641E" w:rsidRPr="00400360" w:rsidRDefault="0044056A" w:rsidP="0044056A">
      <w:pPr>
        <w:pStyle w:val="a5"/>
        <w:shd w:val="clear" w:color="auto" w:fill="FFFFFF"/>
        <w:spacing w:before="0" w:beforeAutospacing="0" w:after="0" w:afterAutospacing="0"/>
        <w:ind w:firstLine="709"/>
        <w:jc w:val="both"/>
        <w:textAlignment w:val="baseline"/>
        <w:rPr>
          <w:sz w:val="28"/>
          <w:szCs w:val="28"/>
          <w:lang w:val="uk-UA"/>
        </w:rPr>
      </w:pPr>
      <w:r>
        <w:rPr>
          <w:sz w:val="28"/>
          <w:szCs w:val="28"/>
          <w:lang w:val="uk-UA"/>
        </w:rPr>
        <w:t xml:space="preserve">- </w:t>
      </w:r>
      <w:r w:rsidR="00C5641E" w:rsidRPr="00400360">
        <w:rPr>
          <w:sz w:val="28"/>
          <w:szCs w:val="28"/>
          <w:lang w:val="uk-UA"/>
        </w:rPr>
        <w:t>формування та розвиток здорового способу життя;</w:t>
      </w:r>
    </w:p>
    <w:p w:rsidR="00C5641E" w:rsidRPr="00400360" w:rsidRDefault="0044056A" w:rsidP="0044056A">
      <w:pPr>
        <w:pStyle w:val="a5"/>
        <w:shd w:val="clear" w:color="auto" w:fill="FFFFFF"/>
        <w:spacing w:before="0" w:beforeAutospacing="0" w:after="0" w:afterAutospacing="0"/>
        <w:ind w:firstLine="709"/>
        <w:jc w:val="both"/>
        <w:textAlignment w:val="baseline"/>
        <w:rPr>
          <w:sz w:val="28"/>
          <w:szCs w:val="28"/>
          <w:lang w:val="uk-UA"/>
        </w:rPr>
      </w:pPr>
      <w:r>
        <w:rPr>
          <w:sz w:val="28"/>
          <w:szCs w:val="28"/>
          <w:lang w:val="uk-UA"/>
        </w:rPr>
        <w:t xml:space="preserve">- </w:t>
      </w:r>
      <w:r w:rsidR="00C5641E" w:rsidRPr="00400360">
        <w:rPr>
          <w:sz w:val="28"/>
          <w:szCs w:val="28"/>
          <w:lang w:val="uk-UA"/>
        </w:rPr>
        <w:t>якісне надання медичної допомоги;</w:t>
      </w:r>
    </w:p>
    <w:p w:rsidR="00C5641E" w:rsidRPr="00400360" w:rsidRDefault="0044056A" w:rsidP="0044056A">
      <w:pPr>
        <w:pStyle w:val="a5"/>
        <w:shd w:val="clear" w:color="auto" w:fill="FFFFFF"/>
        <w:spacing w:before="0" w:beforeAutospacing="0" w:after="0" w:afterAutospacing="0"/>
        <w:ind w:firstLine="709"/>
        <w:jc w:val="both"/>
        <w:textAlignment w:val="baseline"/>
        <w:rPr>
          <w:sz w:val="28"/>
          <w:szCs w:val="28"/>
          <w:lang w:val="uk-UA"/>
        </w:rPr>
      </w:pPr>
      <w:r>
        <w:rPr>
          <w:sz w:val="28"/>
          <w:szCs w:val="28"/>
          <w:lang w:val="uk-UA"/>
        </w:rPr>
        <w:t xml:space="preserve">- </w:t>
      </w:r>
      <w:r w:rsidR="00C5641E" w:rsidRPr="00400360">
        <w:rPr>
          <w:sz w:val="28"/>
          <w:szCs w:val="28"/>
          <w:lang w:val="uk-UA"/>
        </w:rPr>
        <w:t>подальше реформування медичного обслуговування.</w:t>
      </w:r>
    </w:p>
    <w:p w:rsidR="00C5641E" w:rsidRPr="00400360" w:rsidRDefault="005823E4" w:rsidP="0044056A">
      <w:pPr>
        <w:pStyle w:val="a5"/>
        <w:shd w:val="clear" w:color="auto" w:fill="FFFFFF"/>
        <w:spacing w:before="0" w:beforeAutospacing="0" w:after="0" w:afterAutospacing="0"/>
        <w:ind w:firstLine="709"/>
        <w:jc w:val="both"/>
        <w:textAlignment w:val="baseline"/>
        <w:rPr>
          <w:color w:val="000000"/>
          <w:sz w:val="28"/>
          <w:szCs w:val="28"/>
          <w:lang w:val="uk-UA"/>
        </w:rPr>
      </w:pPr>
      <w:r w:rsidRPr="00400360">
        <w:rPr>
          <w:rStyle w:val="a6"/>
          <w:color w:val="000000"/>
          <w:sz w:val="28"/>
          <w:szCs w:val="28"/>
          <w:bdr w:val="none" w:sz="0" w:space="0" w:color="auto" w:frame="1"/>
          <w:lang w:val="uk-UA"/>
        </w:rPr>
        <w:t>В</w:t>
      </w:r>
      <w:r w:rsidR="00C5641E" w:rsidRPr="00400360">
        <w:rPr>
          <w:rStyle w:val="a6"/>
          <w:color w:val="000000"/>
          <w:sz w:val="28"/>
          <w:szCs w:val="28"/>
          <w:bdr w:val="none" w:sz="0" w:space="0" w:color="auto" w:frame="1"/>
          <w:lang w:val="uk-UA"/>
        </w:rPr>
        <w:t xml:space="preserve"> сфері економіки:</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впровадження інноваційно-інвестиційної моделі розвитку для забезпечення кон</w:t>
      </w:r>
      <w:r w:rsidR="005823E4" w:rsidRPr="00400360">
        <w:rPr>
          <w:rFonts w:ascii="Times New Roman" w:hAnsi="Times New Roman" w:cs="Times New Roman"/>
          <w:sz w:val="28"/>
          <w:szCs w:val="28"/>
          <w:lang w:val="uk-UA"/>
        </w:rPr>
        <w:t>курентоспроможності підприємств</w:t>
      </w:r>
      <w:r w:rsidR="00C5641E" w:rsidRPr="00400360">
        <w:rPr>
          <w:rFonts w:ascii="Times New Roman" w:hAnsi="Times New Roman" w:cs="Times New Roman"/>
          <w:sz w:val="28"/>
          <w:szCs w:val="28"/>
          <w:lang w:val="uk-UA"/>
        </w:rPr>
        <w:t xml:space="preserve"> селищної ради;</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впровадження енергозберігаючих технологій на</w:t>
      </w:r>
      <w:r w:rsidR="005823E4" w:rsidRPr="00400360">
        <w:rPr>
          <w:rFonts w:ascii="Times New Roman" w:hAnsi="Times New Roman" w:cs="Times New Roman"/>
          <w:sz w:val="28"/>
          <w:szCs w:val="28"/>
          <w:lang w:val="uk-UA"/>
        </w:rPr>
        <w:t xml:space="preserve"> об’єктах комунальної власності селищної ради</w:t>
      </w:r>
      <w:r w:rsidR="00C5641E" w:rsidRPr="00400360">
        <w:rPr>
          <w:rFonts w:ascii="Times New Roman" w:hAnsi="Times New Roman" w:cs="Times New Roman"/>
          <w:sz w:val="28"/>
          <w:szCs w:val="28"/>
          <w:lang w:val="uk-UA"/>
        </w:rPr>
        <w:t>, проведення постійного моніторингу енергоефективності комунальних об’єктів;</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подальше формування по</w:t>
      </w:r>
      <w:r w:rsidR="005823E4" w:rsidRPr="00400360">
        <w:rPr>
          <w:rFonts w:ascii="Times New Roman" w:hAnsi="Times New Roman" w:cs="Times New Roman"/>
          <w:sz w:val="28"/>
          <w:szCs w:val="28"/>
          <w:lang w:val="uk-UA"/>
        </w:rPr>
        <w:t>зитивного інвестиційного іміджу</w:t>
      </w:r>
      <w:r w:rsidR="00C5641E" w:rsidRPr="00400360">
        <w:rPr>
          <w:rFonts w:ascii="Times New Roman" w:hAnsi="Times New Roman" w:cs="Times New Roman"/>
          <w:sz w:val="28"/>
          <w:szCs w:val="28"/>
          <w:lang w:val="uk-UA"/>
        </w:rPr>
        <w:t>;</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здійснення структурних перетворень в сфері торгівлі та послуг, направлених на підвищення якості обслуговування;</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продовження політики стабільності та прозорості на засадах, визначених Бюджетним кодексом України, розширення податкової бази, посилення платіжної дисципліни щодо виконання податкових зобов’язань;</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розвиток комерційної, соціальної та транспортної інфраструктури;</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сприяння повній, продуктивній зайнятості населення;</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здійснення структурних перетворень в сфері торгівлі та послуг, направлених на підвищення якості обслуговування</w:t>
      </w:r>
      <w:r w:rsidR="00435EA4" w:rsidRPr="00400360">
        <w:rPr>
          <w:rFonts w:ascii="Times New Roman" w:hAnsi="Times New Roman" w:cs="Times New Roman"/>
          <w:sz w:val="28"/>
          <w:szCs w:val="28"/>
          <w:lang w:val="uk-UA"/>
        </w:rPr>
        <w:t>.</w:t>
      </w:r>
    </w:p>
    <w:p w:rsidR="00C5641E" w:rsidRPr="00400360" w:rsidRDefault="00D90350" w:rsidP="0044056A">
      <w:pPr>
        <w:pStyle w:val="a5"/>
        <w:shd w:val="clear" w:color="auto" w:fill="FFFFFF"/>
        <w:spacing w:before="0" w:beforeAutospacing="0" w:after="0" w:afterAutospacing="0"/>
        <w:ind w:firstLine="709"/>
        <w:jc w:val="both"/>
        <w:textAlignment w:val="baseline"/>
        <w:rPr>
          <w:sz w:val="28"/>
          <w:szCs w:val="28"/>
          <w:lang w:val="uk-UA"/>
        </w:rPr>
      </w:pPr>
      <w:r w:rsidRPr="00400360">
        <w:rPr>
          <w:rStyle w:val="a6"/>
          <w:sz w:val="28"/>
          <w:szCs w:val="28"/>
          <w:bdr w:val="none" w:sz="0" w:space="0" w:color="auto" w:frame="1"/>
          <w:lang w:val="uk-UA"/>
        </w:rPr>
        <w:t>В</w:t>
      </w:r>
      <w:r w:rsidR="00C5641E" w:rsidRPr="00400360">
        <w:rPr>
          <w:rStyle w:val="a6"/>
          <w:sz w:val="28"/>
          <w:szCs w:val="28"/>
          <w:bdr w:val="none" w:sz="0" w:space="0" w:color="auto" w:frame="1"/>
          <w:lang w:val="uk-UA"/>
        </w:rPr>
        <w:t xml:space="preserve"> регулюванні земельних відносин та екологічному захисті:</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упорядкування земельних відносин</w:t>
      </w:r>
      <w:r w:rsidR="00D90350" w:rsidRPr="00400360">
        <w:rPr>
          <w:rFonts w:ascii="Times New Roman" w:hAnsi="Times New Roman" w:cs="Times New Roman"/>
          <w:sz w:val="28"/>
          <w:szCs w:val="28"/>
          <w:lang w:val="uk-UA"/>
        </w:rPr>
        <w:t>;</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 xml:space="preserve">реалізація в повній мірі заходів регіональної програми охорони навколишнього природного середовища та місцевого екологічного плану дій по </w:t>
      </w:r>
      <w:r w:rsidR="00D90350" w:rsidRPr="00400360">
        <w:rPr>
          <w:rFonts w:ascii="Times New Roman" w:hAnsi="Times New Roman" w:cs="Times New Roman"/>
          <w:sz w:val="28"/>
          <w:szCs w:val="28"/>
          <w:lang w:val="uk-UA"/>
        </w:rPr>
        <w:t>селищній раді</w:t>
      </w:r>
      <w:r w:rsidR="00C5641E" w:rsidRPr="00400360">
        <w:rPr>
          <w:rFonts w:ascii="Times New Roman" w:hAnsi="Times New Roman" w:cs="Times New Roman"/>
          <w:sz w:val="28"/>
          <w:szCs w:val="28"/>
          <w:lang w:val="uk-UA"/>
        </w:rPr>
        <w:t>, раціонального використання природних ресурсів;</w:t>
      </w:r>
    </w:p>
    <w:p w:rsidR="00C5641E" w:rsidRPr="00400360" w:rsidRDefault="005155A6" w:rsidP="0044056A">
      <w:pPr>
        <w:pStyle w:val="a5"/>
        <w:shd w:val="clear" w:color="auto" w:fill="FFFFFF"/>
        <w:spacing w:before="0" w:beforeAutospacing="0" w:after="0" w:afterAutospacing="0"/>
        <w:ind w:firstLine="709"/>
        <w:textAlignment w:val="baseline"/>
        <w:rPr>
          <w:sz w:val="28"/>
          <w:szCs w:val="28"/>
          <w:lang w:val="uk-UA"/>
        </w:rPr>
      </w:pPr>
      <w:r w:rsidRPr="00400360">
        <w:rPr>
          <w:rStyle w:val="a6"/>
          <w:sz w:val="28"/>
          <w:szCs w:val="28"/>
          <w:bdr w:val="none" w:sz="0" w:space="0" w:color="auto" w:frame="1"/>
          <w:lang w:val="uk-UA"/>
        </w:rPr>
        <w:t>В</w:t>
      </w:r>
      <w:r w:rsidR="00C5641E" w:rsidRPr="00400360">
        <w:rPr>
          <w:rStyle w:val="a6"/>
          <w:sz w:val="28"/>
          <w:szCs w:val="28"/>
          <w:bdr w:val="none" w:sz="0" w:space="0" w:color="auto" w:frame="1"/>
          <w:lang w:val="uk-UA"/>
        </w:rPr>
        <w:t xml:space="preserve"> частині подальшого розвитку громадського суспільства:</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забезпечення прозорості, відкритості в діяльності органів місцевого самоврядування, подальший розвиток свободи слова і думки;</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впровадження сучасних інформаційних технологій в діяльності місцевого самоврядування;</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реалізація державної молодіжної політики та підтримка сім’ї, як основи суспільства;</w:t>
      </w:r>
    </w:p>
    <w:p w:rsidR="00C5641E" w:rsidRPr="00400360" w:rsidRDefault="0044056A" w:rsidP="0044056A">
      <w:pPr>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641E" w:rsidRPr="00400360">
        <w:rPr>
          <w:rFonts w:ascii="Times New Roman" w:hAnsi="Times New Roman" w:cs="Times New Roman"/>
          <w:sz w:val="28"/>
          <w:szCs w:val="28"/>
          <w:lang w:val="uk-UA"/>
        </w:rPr>
        <w:t>подальше зміцнення законності та правопорядку.</w:t>
      </w:r>
    </w:p>
    <w:p w:rsidR="00D046E2" w:rsidRPr="00400360" w:rsidRDefault="00D046E2" w:rsidP="005155A6">
      <w:pPr>
        <w:shd w:val="clear" w:color="auto" w:fill="FFFFFF"/>
        <w:spacing w:after="0" w:line="240" w:lineRule="auto"/>
        <w:ind w:left="720"/>
        <w:textAlignment w:val="baseline"/>
        <w:rPr>
          <w:rFonts w:ascii="Times New Roman" w:hAnsi="Times New Roman" w:cs="Times New Roman"/>
          <w:sz w:val="28"/>
          <w:szCs w:val="28"/>
          <w:lang w:val="uk-UA"/>
        </w:rPr>
      </w:pPr>
    </w:p>
    <w:p w:rsidR="00C5641E" w:rsidRDefault="005155A6" w:rsidP="001F6D82">
      <w:pPr>
        <w:pStyle w:val="a5"/>
        <w:shd w:val="clear" w:color="auto" w:fill="FFFFFF"/>
        <w:spacing w:before="0" w:beforeAutospacing="0" w:after="0" w:afterAutospacing="0"/>
        <w:jc w:val="center"/>
        <w:textAlignment w:val="baseline"/>
        <w:rPr>
          <w:rStyle w:val="a6"/>
          <w:color w:val="000000"/>
          <w:sz w:val="28"/>
          <w:szCs w:val="28"/>
          <w:bdr w:val="none" w:sz="0" w:space="0" w:color="auto" w:frame="1"/>
          <w:lang w:val="uk-UA"/>
        </w:rPr>
      </w:pPr>
      <w:r w:rsidRPr="00400360">
        <w:rPr>
          <w:rStyle w:val="a6"/>
          <w:color w:val="000000"/>
          <w:sz w:val="28"/>
          <w:szCs w:val="28"/>
          <w:bdr w:val="none" w:sz="0" w:space="0" w:color="auto" w:frame="1"/>
          <w:lang w:val="uk-UA"/>
        </w:rPr>
        <w:t>V</w:t>
      </w:r>
      <w:r w:rsidR="00C5641E" w:rsidRPr="00400360">
        <w:rPr>
          <w:rStyle w:val="a6"/>
          <w:color w:val="000000"/>
          <w:sz w:val="28"/>
          <w:szCs w:val="28"/>
          <w:bdr w:val="none" w:sz="0" w:space="0" w:color="auto" w:frame="1"/>
          <w:lang w:val="uk-UA"/>
        </w:rPr>
        <w:t>.</w:t>
      </w:r>
      <w:r w:rsidRPr="00400360">
        <w:rPr>
          <w:rStyle w:val="a6"/>
          <w:color w:val="000000"/>
          <w:sz w:val="28"/>
          <w:szCs w:val="28"/>
          <w:bdr w:val="none" w:sz="0" w:space="0" w:color="auto" w:frame="1"/>
          <w:lang w:val="uk-UA"/>
        </w:rPr>
        <w:t xml:space="preserve"> КРИТЕРІЇ ДОСЯГНЕННЯ ГОЛОВНОЇ МЕТИ</w:t>
      </w:r>
    </w:p>
    <w:p w:rsidR="00F367BC" w:rsidRPr="00400360" w:rsidRDefault="00F367BC" w:rsidP="00F462F1">
      <w:pPr>
        <w:pStyle w:val="a5"/>
        <w:shd w:val="clear" w:color="auto" w:fill="FFFFFF"/>
        <w:spacing w:before="0" w:beforeAutospacing="0" w:after="0" w:afterAutospacing="0"/>
        <w:textAlignment w:val="baseline"/>
        <w:rPr>
          <w:b/>
          <w:bCs/>
          <w:color w:val="000000"/>
          <w:sz w:val="28"/>
          <w:szCs w:val="28"/>
          <w:bdr w:val="none" w:sz="0" w:space="0" w:color="auto" w:frame="1"/>
          <w:lang w:val="uk-UA"/>
        </w:rPr>
      </w:pPr>
    </w:p>
    <w:p w:rsidR="00C5641E" w:rsidRPr="00400360" w:rsidRDefault="00C5641E" w:rsidP="00F367BC">
      <w:pPr>
        <w:pStyle w:val="a5"/>
        <w:shd w:val="clear" w:color="auto" w:fill="FFFFFF"/>
        <w:spacing w:before="0" w:beforeAutospacing="0" w:after="0" w:afterAutospacing="0"/>
        <w:ind w:firstLine="709"/>
        <w:jc w:val="both"/>
        <w:textAlignment w:val="baseline"/>
        <w:rPr>
          <w:color w:val="000000"/>
          <w:sz w:val="28"/>
          <w:szCs w:val="28"/>
          <w:lang w:val="uk-UA"/>
        </w:rPr>
      </w:pPr>
      <w:r w:rsidRPr="00400360">
        <w:rPr>
          <w:rStyle w:val="a6"/>
          <w:color w:val="000000"/>
          <w:sz w:val="28"/>
          <w:szCs w:val="28"/>
          <w:bdr w:val="none" w:sz="0" w:space="0" w:color="auto" w:frame="1"/>
          <w:lang w:val="uk-UA"/>
        </w:rPr>
        <w:lastRenderedPageBreak/>
        <w:t>Підвищення рівня життя</w:t>
      </w:r>
      <w:r w:rsidR="00456C48">
        <w:rPr>
          <w:rStyle w:val="a6"/>
          <w:color w:val="000000"/>
          <w:sz w:val="28"/>
          <w:szCs w:val="28"/>
          <w:bdr w:val="none" w:sz="0" w:space="0" w:color="auto" w:frame="1"/>
          <w:lang w:val="uk-UA"/>
        </w:rPr>
        <w:t xml:space="preserve"> </w:t>
      </w:r>
      <w:r w:rsidR="00F462F1" w:rsidRPr="00400360">
        <w:rPr>
          <w:color w:val="000000"/>
          <w:sz w:val="28"/>
          <w:szCs w:val="28"/>
          <w:lang w:val="uk-UA"/>
        </w:rPr>
        <w:t xml:space="preserve">– </w:t>
      </w:r>
      <w:r w:rsidRPr="00400360">
        <w:rPr>
          <w:color w:val="000000"/>
          <w:sz w:val="28"/>
          <w:szCs w:val="28"/>
          <w:lang w:val="uk-UA"/>
        </w:rPr>
        <w:t>зростання реального наявного доходу, збільшення середньомісячної заробітної плати, створення прийомних сімей та будинків сімейного типу, створення нових робочих місць, зниження рівня зареєстрованого безробіття, бронювання робочих місць для громадян, які потребують соціального захисту.</w:t>
      </w:r>
    </w:p>
    <w:p w:rsidR="00C5641E" w:rsidRPr="00400360" w:rsidRDefault="00C5641E" w:rsidP="00F367BC">
      <w:pPr>
        <w:pStyle w:val="a5"/>
        <w:shd w:val="clear" w:color="auto" w:fill="FFFFFF"/>
        <w:spacing w:before="0" w:beforeAutospacing="0" w:after="0" w:afterAutospacing="0"/>
        <w:ind w:firstLine="709"/>
        <w:jc w:val="both"/>
        <w:textAlignment w:val="baseline"/>
        <w:rPr>
          <w:color w:val="000000"/>
          <w:sz w:val="28"/>
          <w:szCs w:val="28"/>
          <w:lang w:val="uk-UA"/>
        </w:rPr>
      </w:pPr>
      <w:r w:rsidRPr="00400360">
        <w:rPr>
          <w:rStyle w:val="a6"/>
          <w:color w:val="000000"/>
          <w:sz w:val="28"/>
          <w:szCs w:val="28"/>
          <w:bdr w:val="none" w:sz="0" w:space="0" w:color="auto" w:frame="1"/>
          <w:lang w:val="uk-UA"/>
        </w:rPr>
        <w:t>Активізація підприємницької діяльності</w:t>
      </w:r>
      <w:r w:rsidRPr="00400360">
        <w:rPr>
          <w:color w:val="000000"/>
          <w:sz w:val="28"/>
          <w:szCs w:val="28"/>
          <w:lang w:val="uk-UA"/>
        </w:rPr>
        <w:t> – збільшення кількості підприємств малого і середнього бізнесу.</w:t>
      </w:r>
    </w:p>
    <w:p w:rsidR="00C5641E" w:rsidRPr="00400360" w:rsidRDefault="00C5641E" w:rsidP="00F367BC">
      <w:pPr>
        <w:pStyle w:val="a5"/>
        <w:shd w:val="clear" w:color="auto" w:fill="FFFFFF"/>
        <w:spacing w:before="0" w:beforeAutospacing="0" w:after="0" w:afterAutospacing="0"/>
        <w:ind w:firstLine="709"/>
        <w:jc w:val="both"/>
        <w:textAlignment w:val="baseline"/>
        <w:rPr>
          <w:color w:val="000000"/>
          <w:sz w:val="28"/>
          <w:szCs w:val="28"/>
          <w:lang w:val="uk-UA"/>
        </w:rPr>
      </w:pPr>
      <w:r w:rsidRPr="00400360">
        <w:rPr>
          <w:rStyle w:val="a6"/>
          <w:color w:val="000000"/>
          <w:sz w:val="28"/>
          <w:szCs w:val="28"/>
          <w:bdr w:val="none" w:sz="0" w:space="0" w:color="auto" w:frame="1"/>
          <w:lang w:val="uk-UA"/>
        </w:rPr>
        <w:t>Поліпшення інвестиційного клімату</w:t>
      </w:r>
      <w:r w:rsidRPr="00400360">
        <w:rPr>
          <w:color w:val="000000"/>
          <w:sz w:val="28"/>
          <w:szCs w:val="28"/>
          <w:lang w:val="uk-UA"/>
        </w:rPr>
        <w:t> – зростання обсягу інвестицій в основний капітал.</w:t>
      </w:r>
    </w:p>
    <w:p w:rsidR="00C5641E" w:rsidRPr="00400360" w:rsidRDefault="00C5641E" w:rsidP="00F367BC">
      <w:pPr>
        <w:pStyle w:val="a5"/>
        <w:shd w:val="clear" w:color="auto" w:fill="FFFFFF"/>
        <w:spacing w:before="0" w:beforeAutospacing="0" w:after="0" w:afterAutospacing="0"/>
        <w:ind w:firstLine="709"/>
        <w:jc w:val="both"/>
        <w:textAlignment w:val="baseline"/>
        <w:rPr>
          <w:color w:val="000000"/>
          <w:sz w:val="28"/>
          <w:szCs w:val="28"/>
          <w:lang w:val="uk-UA"/>
        </w:rPr>
      </w:pPr>
      <w:r w:rsidRPr="00400360">
        <w:rPr>
          <w:rStyle w:val="a6"/>
          <w:color w:val="000000"/>
          <w:sz w:val="28"/>
          <w:szCs w:val="28"/>
          <w:bdr w:val="none" w:sz="0" w:space="0" w:color="auto" w:frame="1"/>
          <w:lang w:val="uk-UA"/>
        </w:rPr>
        <w:t>Підвищення якості життєзабезпечення людини</w:t>
      </w:r>
      <w:r w:rsidR="00F367BC">
        <w:rPr>
          <w:rStyle w:val="a6"/>
          <w:color w:val="000000"/>
          <w:sz w:val="28"/>
          <w:szCs w:val="28"/>
          <w:bdr w:val="none" w:sz="0" w:space="0" w:color="auto" w:frame="1"/>
          <w:lang w:val="uk-UA"/>
        </w:rPr>
        <w:t xml:space="preserve"> </w:t>
      </w:r>
      <w:r w:rsidRPr="00400360">
        <w:rPr>
          <w:color w:val="000000"/>
          <w:sz w:val="28"/>
          <w:szCs w:val="28"/>
          <w:lang w:val="uk-UA"/>
        </w:rPr>
        <w:t>–</w:t>
      </w:r>
      <w:r w:rsidR="00EB1037" w:rsidRPr="00400360">
        <w:rPr>
          <w:color w:val="000000"/>
          <w:sz w:val="28"/>
          <w:szCs w:val="28"/>
          <w:lang w:val="uk-UA"/>
        </w:rPr>
        <w:t xml:space="preserve"> </w:t>
      </w:r>
      <w:r w:rsidRPr="00400360">
        <w:rPr>
          <w:color w:val="000000"/>
          <w:sz w:val="28"/>
          <w:szCs w:val="28"/>
          <w:lang w:val="uk-UA"/>
        </w:rPr>
        <w:t>підвищення санітарної культури сер</w:t>
      </w:r>
      <w:r w:rsidR="00EB1037" w:rsidRPr="00400360">
        <w:rPr>
          <w:color w:val="000000"/>
          <w:sz w:val="28"/>
          <w:szCs w:val="28"/>
          <w:lang w:val="uk-UA"/>
        </w:rPr>
        <w:t>ед жителів</w:t>
      </w:r>
      <w:r w:rsidRPr="00400360">
        <w:rPr>
          <w:color w:val="000000"/>
          <w:sz w:val="28"/>
          <w:szCs w:val="28"/>
          <w:lang w:val="uk-UA"/>
        </w:rPr>
        <w:t xml:space="preserve"> селищної ради, озеленення територій населених пунктів, приріст обсягу роздрібного товарообороту підприємств роздрібної торгівлі та ресторанного господарства</w:t>
      </w:r>
      <w:r w:rsidR="00EB1037" w:rsidRPr="00400360">
        <w:rPr>
          <w:color w:val="000000"/>
          <w:sz w:val="28"/>
          <w:szCs w:val="28"/>
          <w:lang w:val="uk-UA"/>
        </w:rPr>
        <w:t>.</w:t>
      </w:r>
    </w:p>
    <w:p w:rsidR="00F367BC" w:rsidRPr="00400360" w:rsidRDefault="00F367BC" w:rsidP="00C5641E">
      <w:pPr>
        <w:tabs>
          <w:tab w:val="left" w:pos="2505"/>
        </w:tabs>
        <w:spacing w:after="0" w:line="240" w:lineRule="auto"/>
        <w:rPr>
          <w:rFonts w:ascii="Times New Roman" w:hAnsi="Times New Roman" w:cs="Times New Roman"/>
          <w:sz w:val="24"/>
          <w:szCs w:val="24"/>
          <w:lang w:val="uk-UA"/>
        </w:rPr>
      </w:pPr>
    </w:p>
    <w:p w:rsidR="00D046E2" w:rsidRDefault="0098164D" w:rsidP="001F6D82">
      <w:pPr>
        <w:tabs>
          <w:tab w:val="left" w:pos="2505"/>
        </w:tabs>
        <w:spacing w:after="0" w:line="240" w:lineRule="auto"/>
        <w:jc w:val="center"/>
        <w:rPr>
          <w:rFonts w:ascii="Times New Roman" w:hAnsi="Times New Roman" w:cs="Times New Roman"/>
          <w:b/>
          <w:sz w:val="28"/>
          <w:szCs w:val="28"/>
          <w:lang w:val="uk-UA"/>
        </w:rPr>
      </w:pPr>
      <w:r w:rsidRPr="00400360">
        <w:rPr>
          <w:rFonts w:ascii="Times New Roman" w:hAnsi="Times New Roman" w:cs="Times New Roman"/>
          <w:b/>
          <w:sz w:val="28"/>
          <w:szCs w:val="28"/>
          <w:lang w:val="uk-UA"/>
        </w:rPr>
        <w:t>V</w:t>
      </w:r>
      <w:r w:rsidR="002D40F9" w:rsidRPr="00400360">
        <w:rPr>
          <w:rFonts w:ascii="Times New Roman" w:hAnsi="Times New Roman" w:cs="Times New Roman"/>
          <w:b/>
          <w:sz w:val="28"/>
          <w:szCs w:val="28"/>
          <w:lang w:val="uk-UA"/>
        </w:rPr>
        <w:t>І.</w:t>
      </w:r>
      <w:r w:rsidRPr="00400360">
        <w:rPr>
          <w:rFonts w:ascii="Times New Roman" w:hAnsi="Times New Roman" w:cs="Times New Roman"/>
          <w:b/>
          <w:sz w:val="28"/>
          <w:szCs w:val="28"/>
          <w:lang w:val="uk-UA"/>
        </w:rPr>
        <w:t xml:space="preserve"> </w:t>
      </w:r>
      <w:r w:rsidR="002D40F9" w:rsidRPr="00400360">
        <w:rPr>
          <w:rFonts w:ascii="Times New Roman" w:hAnsi="Times New Roman" w:cs="Times New Roman"/>
          <w:b/>
          <w:sz w:val="28"/>
          <w:szCs w:val="28"/>
          <w:lang w:val="uk-UA"/>
        </w:rPr>
        <w:t>О</w:t>
      </w:r>
      <w:r w:rsidRPr="00400360">
        <w:rPr>
          <w:rFonts w:ascii="Times New Roman" w:hAnsi="Times New Roman" w:cs="Times New Roman"/>
          <w:b/>
          <w:sz w:val="28"/>
          <w:szCs w:val="28"/>
          <w:lang w:val="uk-UA"/>
        </w:rPr>
        <w:t>ЧІКУВАНІ РЕЗУЛЬТАТИ</w:t>
      </w:r>
    </w:p>
    <w:p w:rsidR="00F367BC" w:rsidRPr="00400360" w:rsidRDefault="00F367BC" w:rsidP="00C5641E">
      <w:pPr>
        <w:tabs>
          <w:tab w:val="left" w:pos="2505"/>
        </w:tabs>
        <w:spacing w:after="0" w:line="240" w:lineRule="auto"/>
        <w:rPr>
          <w:rFonts w:ascii="Times New Roman" w:hAnsi="Times New Roman" w:cs="Times New Roman"/>
          <w:b/>
          <w:sz w:val="28"/>
          <w:szCs w:val="28"/>
          <w:lang w:val="uk-UA"/>
        </w:rPr>
      </w:pPr>
    </w:p>
    <w:p w:rsidR="002710FD" w:rsidRPr="00400360" w:rsidRDefault="002D40F9" w:rsidP="00F367BC">
      <w:pPr>
        <w:pStyle w:val="a5"/>
        <w:shd w:val="clear" w:color="auto" w:fill="FFFFFF"/>
        <w:spacing w:before="0" w:beforeAutospacing="0" w:after="225" w:afterAutospacing="0"/>
        <w:ind w:firstLine="709"/>
        <w:jc w:val="both"/>
        <w:textAlignment w:val="baseline"/>
        <w:rPr>
          <w:color w:val="000000"/>
          <w:sz w:val="28"/>
          <w:szCs w:val="28"/>
          <w:lang w:val="uk-UA"/>
        </w:rPr>
      </w:pPr>
      <w:r w:rsidRPr="00400360">
        <w:rPr>
          <w:color w:val="000000"/>
          <w:sz w:val="28"/>
          <w:szCs w:val="28"/>
          <w:lang w:val="uk-UA"/>
        </w:rPr>
        <w:t>Мобілізація фінансових ресурсі</w:t>
      </w:r>
      <w:r w:rsidR="00803571" w:rsidRPr="00400360">
        <w:rPr>
          <w:color w:val="000000"/>
          <w:sz w:val="28"/>
          <w:szCs w:val="28"/>
          <w:lang w:val="uk-UA"/>
        </w:rPr>
        <w:t>в селищного, районного та облас</w:t>
      </w:r>
      <w:r w:rsidRPr="00400360">
        <w:rPr>
          <w:color w:val="000000"/>
          <w:sz w:val="28"/>
          <w:szCs w:val="28"/>
          <w:lang w:val="uk-UA"/>
        </w:rPr>
        <w:t>ного бюджету, приватного сектору для вирішення проблем місцевого значення;</w:t>
      </w:r>
      <w:r w:rsidR="00803571" w:rsidRPr="00400360">
        <w:rPr>
          <w:color w:val="000000"/>
          <w:sz w:val="28"/>
          <w:szCs w:val="28"/>
          <w:lang w:val="uk-UA"/>
        </w:rPr>
        <w:t xml:space="preserve"> </w:t>
      </w:r>
      <w:r w:rsidRPr="00400360">
        <w:rPr>
          <w:color w:val="000000"/>
          <w:sz w:val="28"/>
          <w:szCs w:val="28"/>
          <w:lang w:val="uk-UA"/>
        </w:rPr>
        <w:t>набуття досвіду розв’язання  проблемних питань розвитку території</w:t>
      </w:r>
      <w:r w:rsidR="00803571" w:rsidRPr="00400360">
        <w:rPr>
          <w:color w:val="000000"/>
          <w:sz w:val="28"/>
          <w:szCs w:val="28"/>
          <w:lang w:val="uk-UA"/>
        </w:rPr>
        <w: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9"/>
        <w:gridCol w:w="2760"/>
        <w:gridCol w:w="3019"/>
      </w:tblGrid>
      <w:tr w:rsidR="00374039" w:rsidRPr="00400360" w:rsidTr="00A043B4">
        <w:tc>
          <w:tcPr>
            <w:tcW w:w="0" w:type="auto"/>
            <w:tcBorders>
              <w:top w:val="single" w:sz="4" w:space="0" w:color="auto"/>
              <w:left w:val="single" w:sz="4" w:space="0" w:color="auto"/>
              <w:bottom w:val="single" w:sz="4" w:space="0" w:color="auto"/>
              <w:right w:val="single" w:sz="4" w:space="0" w:color="auto"/>
            </w:tcBorders>
          </w:tcPr>
          <w:p w:rsidR="00374039" w:rsidRPr="00D82DDB" w:rsidRDefault="00374039" w:rsidP="00803571">
            <w:pPr>
              <w:tabs>
                <w:tab w:val="left" w:pos="2505"/>
              </w:tabs>
              <w:spacing w:after="0" w:line="240" w:lineRule="auto"/>
              <w:jc w:val="center"/>
              <w:rPr>
                <w:rFonts w:ascii="Times New Roman" w:hAnsi="Times New Roman" w:cs="Times New Roman"/>
                <w:sz w:val="24"/>
                <w:szCs w:val="24"/>
                <w:lang w:val="uk-UA"/>
              </w:rPr>
            </w:pPr>
            <w:r w:rsidRPr="00D82DDB">
              <w:rPr>
                <w:rFonts w:ascii="Times New Roman" w:hAnsi="Times New Roman" w:cs="Times New Roman"/>
                <w:b/>
                <w:sz w:val="24"/>
                <w:szCs w:val="24"/>
                <w:lang w:val="uk-UA"/>
              </w:rPr>
              <w:t>Напрями показників Програми</w:t>
            </w:r>
          </w:p>
        </w:tc>
        <w:tc>
          <w:tcPr>
            <w:tcW w:w="2760" w:type="dxa"/>
            <w:tcBorders>
              <w:top w:val="single" w:sz="4" w:space="0" w:color="auto"/>
              <w:left w:val="single" w:sz="4" w:space="0" w:color="auto"/>
              <w:bottom w:val="single" w:sz="4" w:space="0" w:color="auto"/>
              <w:right w:val="single" w:sz="4" w:space="0" w:color="auto"/>
            </w:tcBorders>
            <w:vAlign w:val="center"/>
          </w:tcPr>
          <w:p w:rsidR="00374039" w:rsidRPr="00D82DDB" w:rsidRDefault="00374039" w:rsidP="00C5641E">
            <w:pPr>
              <w:spacing w:after="0" w:line="240" w:lineRule="auto"/>
              <w:jc w:val="center"/>
              <w:rPr>
                <w:rFonts w:ascii="Times New Roman" w:hAnsi="Times New Roman" w:cs="Times New Roman"/>
                <w:b/>
                <w:sz w:val="24"/>
                <w:szCs w:val="24"/>
                <w:lang w:val="uk-UA"/>
              </w:rPr>
            </w:pPr>
            <w:r w:rsidRPr="00D82DDB">
              <w:rPr>
                <w:rFonts w:ascii="Times New Roman" w:hAnsi="Times New Roman" w:cs="Times New Roman"/>
                <w:b/>
                <w:sz w:val="24"/>
                <w:szCs w:val="24"/>
                <w:lang w:val="uk-UA"/>
              </w:rPr>
              <w:t>Найменування показників виконання Програми</w:t>
            </w:r>
          </w:p>
        </w:tc>
        <w:tc>
          <w:tcPr>
            <w:tcW w:w="3019" w:type="dxa"/>
            <w:tcBorders>
              <w:top w:val="single" w:sz="4" w:space="0" w:color="auto"/>
              <w:left w:val="single" w:sz="4" w:space="0" w:color="auto"/>
              <w:bottom w:val="single" w:sz="4" w:space="0" w:color="auto"/>
              <w:right w:val="single" w:sz="4" w:space="0" w:color="auto"/>
            </w:tcBorders>
            <w:vAlign w:val="center"/>
          </w:tcPr>
          <w:p w:rsidR="00D82DDB" w:rsidRPr="00813966" w:rsidRDefault="00D82DDB" w:rsidP="00D82DDB">
            <w:pPr>
              <w:spacing w:after="0" w:line="240" w:lineRule="auto"/>
              <w:jc w:val="center"/>
              <w:rPr>
                <w:rFonts w:ascii="Times New Roman" w:hAnsi="Times New Roman"/>
                <w:b/>
                <w:lang w:val="uk-UA"/>
              </w:rPr>
            </w:pPr>
            <w:r w:rsidRPr="00813966">
              <w:rPr>
                <w:rFonts w:ascii="Times New Roman" w:hAnsi="Times New Roman"/>
                <w:b/>
                <w:lang w:val="uk-UA"/>
              </w:rPr>
              <w:t>Очікуваний</w:t>
            </w:r>
          </w:p>
          <w:p w:rsidR="00D82DDB" w:rsidRPr="00813966" w:rsidRDefault="00D82DDB" w:rsidP="00D82DDB">
            <w:pPr>
              <w:spacing w:after="0" w:line="240" w:lineRule="auto"/>
              <w:jc w:val="center"/>
              <w:rPr>
                <w:rFonts w:ascii="Times New Roman" w:hAnsi="Times New Roman"/>
                <w:b/>
                <w:lang w:val="uk-UA"/>
              </w:rPr>
            </w:pPr>
            <w:r w:rsidRPr="00813966">
              <w:rPr>
                <w:rFonts w:ascii="Times New Roman" w:hAnsi="Times New Roman"/>
                <w:b/>
                <w:lang w:val="uk-UA"/>
              </w:rPr>
              <w:t>результат</w:t>
            </w:r>
          </w:p>
          <w:p w:rsidR="00374039" w:rsidRPr="00400360" w:rsidRDefault="00D82DDB" w:rsidP="00D82DDB">
            <w:pPr>
              <w:spacing w:after="0" w:line="240" w:lineRule="auto"/>
              <w:ind w:right="-108"/>
              <w:jc w:val="center"/>
              <w:rPr>
                <w:rFonts w:ascii="Times New Roman" w:hAnsi="Times New Roman" w:cs="Times New Roman"/>
                <w:b/>
                <w:sz w:val="28"/>
                <w:szCs w:val="28"/>
                <w:lang w:val="uk-UA"/>
              </w:rPr>
            </w:pPr>
            <w:r w:rsidRPr="00813966">
              <w:rPr>
                <w:rFonts w:ascii="Times New Roman" w:hAnsi="Times New Roman"/>
                <w:b/>
                <w:lang w:val="uk-UA"/>
              </w:rPr>
              <w:t>виконання заходу</w:t>
            </w:r>
          </w:p>
        </w:tc>
      </w:tr>
      <w:tr w:rsidR="00D82DDB" w:rsidRPr="00400360" w:rsidTr="00A043B4">
        <w:trPr>
          <w:trHeight w:val="1459"/>
        </w:trPr>
        <w:tc>
          <w:tcPr>
            <w:tcW w:w="0" w:type="auto"/>
            <w:tcBorders>
              <w:left w:val="single" w:sz="4" w:space="0" w:color="auto"/>
              <w:right w:val="single" w:sz="4" w:space="0" w:color="auto"/>
            </w:tcBorders>
          </w:tcPr>
          <w:p w:rsidR="00581118" w:rsidRDefault="00581118" w:rsidP="00D82DDB">
            <w:pPr>
              <w:tabs>
                <w:tab w:val="left" w:pos="2505"/>
              </w:tabs>
              <w:spacing w:after="0" w:line="240" w:lineRule="auto"/>
              <w:rPr>
                <w:rFonts w:ascii="Times New Roman" w:hAnsi="Times New Roman" w:cs="Times New Roman"/>
                <w:b/>
                <w:lang w:val="uk-UA"/>
              </w:rPr>
            </w:pPr>
          </w:p>
          <w:p w:rsidR="00D82DDB" w:rsidRPr="00400360" w:rsidRDefault="00D82DDB" w:rsidP="00D82DDB">
            <w:pPr>
              <w:tabs>
                <w:tab w:val="left" w:pos="2505"/>
              </w:tabs>
              <w:spacing w:after="0" w:line="240" w:lineRule="auto"/>
              <w:rPr>
                <w:rFonts w:ascii="Times New Roman" w:hAnsi="Times New Roman" w:cs="Times New Roman"/>
                <w:b/>
                <w:sz w:val="28"/>
                <w:szCs w:val="28"/>
                <w:lang w:val="uk-UA"/>
              </w:rPr>
            </w:pPr>
            <w:r w:rsidRPr="00B82D52">
              <w:rPr>
                <w:rFonts w:ascii="Times New Roman" w:hAnsi="Times New Roman" w:cs="Times New Roman"/>
                <w:b/>
                <w:lang w:val="uk-UA"/>
              </w:rPr>
              <w:t>І. Водопостачання та водовідведення</w:t>
            </w:r>
          </w:p>
        </w:tc>
        <w:tc>
          <w:tcPr>
            <w:tcW w:w="2760" w:type="dxa"/>
            <w:tcBorders>
              <w:top w:val="single" w:sz="4" w:space="0" w:color="auto"/>
              <w:left w:val="single" w:sz="4" w:space="0" w:color="auto"/>
              <w:bottom w:val="single" w:sz="4" w:space="0" w:color="auto"/>
              <w:right w:val="single" w:sz="4" w:space="0" w:color="auto"/>
            </w:tcBorders>
          </w:tcPr>
          <w:p w:rsidR="00D82DDB" w:rsidRPr="00B82D52" w:rsidRDefault="00D82DDB" w:rsidP="00D45A77">
            <w:pPr>
              <w:spacing w:after="0" w:line="240" w:lineRule="auto"/>
              <w:jc w:val="both"/>
              <w:rPr>
                <w:rFonts w:ascii="Times New Roman" w:hAnsi="Times New Roman" w:cs="Times New Roman"/>
                <w:lang w:val="uk-UA"/>
              </w:rPr>
            </w:pPr>
            <w:r>
              <w:rPr>
                <w:rFonts w:ascii="Times New Roman" w:hAnsi="Times New Roman" w:cs="Times New Roman"/>
                <w:lang w:val="uk-UA"/>
              </w:rPr>
              <w:t xml:space="preserve">Поточний ремонт розвідних мереж водопостачання </w:t>
            </w:r>
          </w:p>
        </w:tc>
        <w:tc>
          <w:tcPr>
            <w:tcW w:w="3019" w:type="dxa"/>
            <w:tcBorders>
              <w:top w:val="single" w:sz="4" w:space="0" w:color="auto"/>
              <w:left w:val="single" w:sz="4" w:space="0" w:color="auto"/>
              <w:right w:val="single" w:sz="4" w:space="0" w:color="auto"/>
            </w:tcBorders>
          </w:tcPr>
          <w:p w:rsidR="00D82DDB" w:rsidRPr="006B7D41" w:rsidRDefault="00D82DDB" w:rsidP="00D45A77">
            <w:pPr>
              <w:spacing w:after="0" w:line="240" w:lineRule="auto"/>
              <w:rPr>
                <w:rFonts w:ascii="Times New Roman" w:hAnsi="Times New Roman" w:cs="Times New Roman"/>
                <w:lang w:val="uk-UA"/>
              </w:rPr>
            </w:pPr>
            <w:r w:rsidRPr="006B7D41">
              <w:rPr>
                <w:rFonts w:ascii="Times New Roman" w:hAnsi="Times New Roman" w:cs="Times New Roman"/>
                <w:lang w:val="uk-UA"/>
              </w:rPr>
              <w:t>Покращання водопостачання та  якості питної води</w:t>
            </w:r>
          </w:p>
        </w:tc>
      </w:tr>
      <w:tr w:rsidR="00D82DDB" w:rsidRPr="00400360" w:rsidTr="00A043B4">
        <w:trPr>
          <w:trHeight w:val="1459"/>
        </w:trPr>
        <w:tc>
          <w:tcPr>
            <w:tcW w:w="0" w:type="auto"/>
            <w:vMerge w:val="restart"/>
            <w:tcBorders>
              <w:top w:val="single" w:sz="4" w:space="0" w:color="auto"/>
              <w:left w:val="single" w:sz="4" w:space="0" w:color="auto"/>
              <w:right w:val="single" w:sz="4" w:space="0" w:color="auto"/>
            </w:tcBorders>
          </w:tcPr>
          <w:p w:rsidR="00581118" w:rsidRDefault="00581118" w:rsidP="00D82DDB">
            <w:pPr>
              <w:spacing w:after="0"/>
              <w:jc w:val="both"/>
              <w:rPr>
                <w:rFonts w:ascii="Times New Roman" w:hAnsi="Times New Roman" w:cs="Times New Roman"/>
                <w:b/>
                <w:lang w:val="uk-UA"/>
              </w:rPr>
            </w:pPr>
          </w:p>
          <w:p w:rsidR="00D82DDB" w:rsidRPr="00B82D52" w:rsidRDefault="00D82DDB" w:rsidP="00D82DDB">
            <w:pPr>
              <w:spacing w:after="0"/>
              <w:jc w:val="both"/>
              <w:rPr>
                <w:rFonts w:ascii="Times New Roman" w:hAnsi="Times New Roman" w:cs="Times New Roman"/>
                <w:b/>
                <w:lang w:val="uk-UA"/>
              </w:rPr>
            </w:pPr>
            <w:r w:rsidRPr="00B82D52">
              <w:rPr>
                <w:rFonts w:ascii="Times New Roman" w:hAnsi="Times New Roman" w:cs="Times New Roman"/>
                <w:b/>
                <w:lang w:val="uk-UA"/>
              </w:rPr>
              <w:t>І</w:t>
            </w:r>
            <w:r>
              <w:rPr>
                <w:rFonts w:ascii="Times New Roman" w:hAnsi="Times New Roman" w:cs="Times New Roman"/>
                <w:b/>
                <w:lang w:val="uk-UA"/>
              </w:rPr>
              <w:t>І</w:t>
            </w:r>
            <w:r w:rsidRPr="00B82D52">
              <w:rPr>
                <w:rFonts w:ascii="Times New Roman" w:hAnsi="Times New Roman" w:cs="Times New Roman"/>
                <w:b/>
                <w:lang w:val="uk-UA"/>
              </w:rPr>
              <w:t>. Житлове господарство</w:t>
            </w:r>
          </w:p>
        </w:tc>
        <w:tc>
          <w:tcPr>
            <w:tcW w:w="2760" w:type="dxa"/>
            <w:tcBorders>
              <w:top w:val="single" w:sz="4" w:space="0" w:color="auto"/>
              <w:left w:val="single" w:sz="4" w:space="0" w:color="auto"/>
              <w:bottom w:val="single" w:sz="4" w:space="0" w:color="auto"/>
              <w:right w:val="single" w:sz="4" w:space="0" w:color="auto"/>
            </w:tcBorders>
          </w:tcPr>
          <w:p w:rsidR="00D82DDB" w:rsidRPr="00B82D52" w:rsidRDefault="00D82DDB" w:rsidP="00D45A77">
            <w:pPr>
              <w:spacing w:after="0" w:line="240" w:lineRule="auto"/>
              <w:jc w:val="both"/>
              <w:rPr>
                <w:rFonts w:ascii="Times New Roman" w:hAnsi="Times New Roman" w:cs="Times New Roman"/>
                <w:lang w:val="uk-UA"/>
              </w:rPr>
            </w:pPr>
            <w:r>
              <w:rPr>
                <w:rFonts w:ascii="Times New Roman" w:hAnsi="Times New Roman" w:cs="Times New Roman"/>
                <w:lang w:val="uk-UA"/>
              </w:rPr>
              <w:t>Проведення комплексу заходів по технічному обслуговуванню житлового фонду</w:t>
            </w:r>
          </w:p>
        </w:tc>
        <w:tc>
          <w:tcPr>
            <w:tcW w:w="3019" w:type="dxa"/>
            <w:tcBorders>
              <w:left w:val="single" w:sz="4" w:space="0" w:color="auto"/>
              <w:right w:val="single" w:sz="4" w:space="0" w:color="auto"/>
            </w:tcBorders>
          </w:tcPr>
          <w:p w:rsidR="00D82DDB" w:rsidRPr="006B7D41" w:rsidRDefault="00D82DDB" w:rsidP="00D45A77">
            <w:pPr>
              <w:spacing w:after="0" w:line="240" w:lineRule="auto"/>
              <w:jc w:val="both"/>
              <w:rPr>
                <w:rFonts w:ascii="Times New Roman" w:hAnsi="Times New Roman" w:cs="Times New Roman"/>
                <w:lang w:val="uk-UA"/>
              </w:rPr>
            </w:pPr>
            <w:r>
              <w:rPr>
                <w:rFonts w:ascii="Times New Roman" w:hAnsi="Times New Roman" w:cs="Times New Roman"/>
                <w:lang w:val="uk-UA"/>
              </w:rPr>
              <w:t>Забезпечення надання якісних послуг населенню</w:t>
            </w:r>
          </w:p>
        </w:tc>
      </w:tr>
      <w:tr w:rsidR="00D82DDB" w:rsidRPr="00400360" w:rsidTr="00D82DDB">
        <w:trPr>
          <w:trHeight w:val="1164"/>
        </w:trPr>
        <w:tc>
          <w:tcPr>
            <w:tcW w:w="0" w:type="auto"/>
            <w:vMerge/>
            <w:tcBorders>
              <w:left w:val="single" w:sz="4" w:space="0" w:color="auto"/>
              <w:right w:val="single" w:sz="4" w:space="0" w:color="auto"/>
            </w:tcBorders>
          </w:tcPr>
          <w:p w:rsidR="00D82DDB" w:rsidRPr="00B82D52" w:rsidRDefault="00D82DDB" w:rsidP="00D82DDB">
            <w:pPr>
              <w:spacing w:after="0"/>
              <w:jc w:val="both"/>
              <w:rPr>
                <w:rFonts w:ascii="Times New Roman" w:hAnsi="Times New Roman" w:cs="Times New Roman"/>
                <w:b/>
                <w:lang w:val="uk-UA"/>
              </w:rPr>
            </w:pPr>
          </w:p>
        </w:tc>
        <w:tc>
          <w:tcPr>
            <w:tcW w:w="2760" w:type="dxa"/>
            <w:tcBorders>
              <w:top w:val="single" w:sz="4" w:space="0" w:color="auto"/>
              <w:left w:val="single" w:sz="4" w:space="0" w:color="auto"/>
              <w:right w:val="single" w:sz="4" w:space="0" w:color="auto"/>
            </w:tcBorders>
          </w:tcPr>
          <w:p w:rsidR="00D82DDB" w:rsidRDefault="00D82DDB" w:rsidP="00D45A77">
            <w:pPr>
              <w:spacing w:after="0" w:line="240" w:lineRule="auto"/>
              <w:jc w:val="both"/>
              <w:rPr>
                <w:rFonts w:ascii="Times New Roman" w:hAnsi="Times New Roman" w:cs="Times New Roman"/>
                <w:lang w:val="uk-UA"/>
              </w:rPr>
            </w:pPr>
            <w:r w:rsidRPr="00BA2ADA">
              <w:rPr>
                <w:rFonts w:ascii="Times New Roman" w:hAnsi="Times New Roman" w:cs="Times New Roman"/>
                <w:lang w:val="uk-UA"/>
              </w:rPr>
              <w:t>Будівництво, капітальний та поточний ремонт комунальних доріг територіальної громади</w:t>
            </w:r>
          </w:p>
        </w:tc>
        <w:tc>
          <w:tcPr>
            <w:tcW w:w="3019" w:type="dxa"/>
            <w:tcBorders>
              <w:left w:val="single" w:sz="4" w:space="0" w:color="auto"/>
              <w:bottom w:val="single" w:sz="4" w:space="0" w:color="auto"/>
              <w:right w:val="single" w:sz="4" w:space="0" w:color="auto"/>
            </w:tcBorders>
          </w:tcPr>
          <w:p w:rsidR="00D82DDB" w:rsidRDefault="00D82DDB" w:rsidP="00D45A77">
            <w:pPr>
              <w:spacing w:after="0" w:line="240" w:lineRule="auto"/>
              <w:jc w:val="both"/>
              <w:rPr>
                <w:rFonts w:ascii="Times New Roman" w:hAnsi="Times New Roman" w:cs="Times New Roman"/>
                <w:lang w:val="uk-UA"/>
              </w:rPr>
            </w:pPr>
            <w:r>
              <w:rPr>
                <w:rFonts w:ascii="Times New Roman" w:hAnsi="Times New Roman" w:cs="Times New Roman"/>
                <w:lang w:val="uk-UA"/>
              </w:rPr>
              <w:t>Забезпечення надання якісних послуг населенню</w:t>
            </w:r>
          </w:p>
        </w:tc>
      </w:tr>
      <w:tr w:rsidR="00D82DDB" w:rsidRPr="00400360" w:rsidTr="00A043B4">
        <w:trPr>
          <w:trHeight w:val="1171"/>
        </w:trPr>
        <w:tc>
          <w:tcPr>
            <w:tcW w:w="0" w:type="auto"/>
            <w:vMerge/>
            <w:tcBorders>
              <w:left w:val="single" w:sz="4" w:space="0" w:color="auto"/>
              <w:right w:val="single" w:sz="4" w:space="0" w:color="auto"/>
            </w:tcBorders>
          </w:tcPr>
          <w:p w:rsidR="00D82DDB" w:rsidRPr="0063710D" w:rsidRDefault="00D82DDB" w:rsidP="0063710D">
            <w:pPr>
              <w:tabs>
                <w:tab w:val="left" w:pos="2505"/>
              </w:tabs>
              <w:spacing w:after="0" w:line="240" w:lineRule="auto"/>
              <w:rPr>
                <w:rFonts w:ascii="Times New Roman" w:hAnsi="Times New Roman" w:cs="Times New Roman"/>
                <w:b/>
                <w:lang w:val="uk-UA"/>
              </w:rPr>
            </w:pPr>
          </w:p>
        </w:tc>
        <w:tc>
          <w:tcPr>
            <w:tcW w:w="2760" w:type="dxa"/>
            <w:tcBorders>
              <w:left w:val="single" w:sz="4" w:space="0" w:color="auto"/>
              <w:bottom w:val="single" w:sz="4" w:space="0" w:color="auto"/>
              <w:right w:val="single" w:sz="4" w:space="0" w:color="auto"/>
            </w:tcBorders>
          </w:tcPr>
          <w:p w:rsidR="00D82DDB" w:rsidRPr="0063710D" w:rsidRDefault="00D82DDB" w:rsidP="00D45A77">
            <w:pPr>
              <w:spacing w:after="0" w:line="240" w:lineRule="auto"/>
              <w:jc w:val="both"/>
              <w:rPr>
                <w:rFonts w:ascii="Times New Roman" w:hAnsi="Times New Roman" w:cs="Times New Roman"/>
                <w:lang w:val="uk-UA"/>
              </w:rPr>
            </w:pPr>
            <w:r>
              <w:rPr>
                <w:rFonts w:ascii="Times New Roman" w:hAnsi="Times New Roman" w:cs="Times New Roman"/>
                <w:lang w:val="uk-UA"/>
              </w:rPr>
              <w:t>Виготовлення проєктів землеустрою щодо відведення земельних ділянок</w:t>
            </w:r>
          </w:p>
        </w:tc>
        <w:tc>
          <w:tcPr>
            <w:tcW w:w="3019" w:type="dxa"/>
            <w:tcBorders>
              <w:top w:val="single" w:sz="4" w:space="0" w:color="auto"/>
              <w:left w:val="single" w:sz="4" w:space="0" w:color="auto"/>
              <w:right w:val="single" w:sz="4" w:space="0" w:color="auto"/>
            </w:tcBorders>
          </w:tcPr>
          <w:p w:rsidR="00D82DDB" w:rsidRDefault="00D82DDB" w:rsidP="00D45A77">
            <w:pPr>
              <w:spacing w:after="0" w:line="240" w:lineRule="auto"/>
              <w:jc w:val="both"/>
              <w:rPr>
                <w:rFonts w:ascii="Times New Roman" w:hAnsi="Times New Roman" w:cs="Times New Roman"/>
                <w:lang w:val="uk-UA"/>
              </w:rPr>
            </w:pPr>
            <w:r>
              <w:rPr>
                <w:rFonts w:ascii="Times New Roman" w:hAnsi="Times New Roman" w:cs="Times New Roman"/>
                <w:lang w:val="uk-UA"/>
              </w:rPr>
              <w:t>Забезпечення надання якісних послуг населенню</w:t>
            </w:r>
          </w:p>
        </w:tc>
      </w:tr>
      <w:tr w:rsidR="00D82DDB" w:rsidRPr="005B20AE" w:rsidTr="00A043B4">
        <w:trPr>
          <w:trHeight w:val="322"/>
        </w:trPr>
        <w:tc>
          <w:tcPr>
            <w:tcW w:w="0" w:type="auto"/>
            <w:tcBorders>
              <w:left w:val="single" w:sz="4" w:space="0" w:color="auto"/>
              <w:bottom w:val="nil"/>
              <w:right w:val="single" w:sz="4" w:space="0" w:color="auto"/>
            </w:tcBorders>
          </w:tcPr>
          <w:p w:rsidR="00D82DDB" w:rsidRPr="00400360" w:rsidRDefault="00D82DDB" w:rsidP="00D82DDB">
            <w:pPr>
              <w:tabs>
                <w:tab w:val="left" w:pos="2505"/>
              </w:tabs>
              <w:spacing w:after="0" w:line="240" w:lineRule="auto"/>
              <w:rPr>
                <w:rFonts w:ascii="Times New Roman" w:hAnsi="Times New Roman" w:cs="Times New Roman"/>
                <w:b/>
                <w:sz w:val="28"/>
                <w:szCs w:val="28"/>
                <w:lang w:val="uk-UA"/>
              </w:rPr>
            </w:pPr>
          </w:p>
        </w:tc>
        <w:tc>
          <w:tcPr>
            <w:tcW w:w="2760" w:type="dxa"/>
            <w:vMerge w:val="restart"/>
            <w:tcBorders>
              <w:top w:val="single" w:sz="4" w:space="0" w:color="auto"/>
              <w:left w:val="single" w:sz="4" w:space="0" w:color="auto"/>
              <w:right w:val="single" w:sz="4" w:space="0" w:color="auto"/>
            </w:tcBorders>
          </w:tcPr>
          <w:p w:rsidR="005B20AE" w:rsidRPr="005B20AE" w:rsidRDefault="00FC6DCA" w:rsidP="00D82DDB">
            <w:pPr>
              <w:pStyle w:val="af3"/>
              <w:jc w:val="both"/>
              <w:rPr>
                <w:rFonts w:ascii="Times New Roman" w:hAnsi="Times New Roman"/>
                <w:bCs/>
                <w:color w:val="000000"/>
                <w:shd w:val="clear" w:color="auto" w:fill="FFFFFF"/>
                <w:lang w:val="uk-UA"/>
              </w:rPr>
            </w:pPr>
            <w:r w:rsidRPr="005B20AE">
              <w:rPr>
                <w:rFonts w:ascii="Times New Roman" w:hAnsi="Times New Roman"/>
                <w:bCs/>
                <w:color w:val="000000"/>
                <w:shd w:val="clear" w:color="auto" w:fill="FFFFFF"/>
                <w:lang w:val="uk-UA"/>
              </w:rPr>
              <w:t>Забезпечення поховання</w:t>
            </w:r>
            <w:r w:rsidR="005B20AE" w:rsidRPr="005B20AE">
              <w:rPr>
                <w:rFonts w:ascii="Times New Roman" w:hAnsi="Times New Roman"/>
                <w:bCs/>
                <w:color w:val="000000"/>
                <w:shd w:val="clear" w:color="auto" w:fill="FFFFFF"/>
                <w:lang w:val="uk-UA"/>
              </w:rPr>
              <w:t>:</w:t>
            </w:r>
          </w:p>
          <w:p w:rsidR="005B20AE" w:rsidRPr="005B20AE" w:rsidRDefault="005B20AE" w:rsidP="00D82DDB">
            <w:pPr>
              <w:pStyle w:val="af3"/>
              <w:jc w:val="both"/>
              <w:rPr>
                <w:rFonts w:ascii="Times New Roman" w:hAnsi="Times New Roman"/>
                <w:bCs/>
                <w:color w:val="000000"/>
                <w:shd w:val="clear" w:color="auto" w:fill="FFFFFF"/>
                <w:lang w:val="uk-UA"/>
              </w:rPr>
            </w:pPr>
            <w:r w:rsidRPr="005B20AE">
              <w:rPr>
                <w:rFonts w:ascii="Times New Roman" w:hAnsi="Times New Roman"/>
                <w:bCs/>
                <w:color w:val="000000"/>
                <w:shd w:val="clear" w:color="auto" w:fill="FFFFFF"/>
                <w:lang w:val="uk-UA"/>
              </w:rPr>
              <w:t xml:space="preserve">- загиблих </w:t>
            </w:r>
            <w:r w:rsidR="00FC6DCA" w:rsidRPr="005B20AE">
              <w:rPr>
                <w:rFonts w:ascii="Times New Roman" w:hAnsi="Times New Roman"/>
                <w:bCs/>
                <w:color w:val="000000"/>
                <w:shd w:val="clear" w:color="auto" w:fill="FFFFFF"/>
                <w:lang w:val="uk-UA"/>
              </w:rPr>
              <w:t xml:space="preserve"> </w:t>
            </w:r>
            <w:r w:rsidRPr="005B20AE">
              <w:rPr>
                <w:rFonts w:ascii="Times New Roman" w:hAnsi="Times New Roman"/>
                <w:bCs/>
                <w:color w:val="000000"/>
                <w:shd w:val="clear" w:color="auto" w:fill="FFFFFF"/>
                <w:lang w:val="uk-UA"/>
              </w:rPr>
              <w:t>(</w:t>
            </w:r>
            <w:r w:rsidR="00FC6DCA" w:rsidRPr="005B20AE">
              <w:rPr>
                <w:rFonts w:ascii="Times New Roman" w:hAnsi="Times New Roman"/>
                <w:bCs/>
                <w:color w:val="000000"/>
                <w:shd w:val="clear" w:color="auto" w:fill="FFFFFF"/>
                <w:lang w:val="uk-UA"/>
              </w:rPr>
              <w:t>померлих</w:t>
            </w:r>
            <w:r w:rsidRPr="005B20AE">
              <w:rPr>
                <w:rFonts w:ascii="Times New Roman" w:hAnsi="Times New Roman"/>
                <w:bCs/>
                <w:color w:val="000000"/>
                <w:shd w:val="clear" w:color="auto" w:fill="FFFFFF"/>
                <w:lang w:val="uk-UA"/>
              </w:rPr>
              <w:t>) військовослужбовців та</w:t>
            </w:r>
            <w:r w:rsidR="00FC6DCA" w:rsidRPr="005B20AE">
              <w:rPr>
                <w:rFonts w:ascii="Times New Roman" w:hAnsi="Times New Roman"/>
                <w:bCs/>
                <w:color w:val="000000"/>
                <w:shd w:val="clear" w:color="auto" w:fill="FFFFFF"/>
                <w:lang w:val="uk-UA"/>
              </w:rPr>
              <w:t xml:space="preserve"> учасників бойових дій внаслідок </w:t>
            </w:r>
            <w:r w:rsidRPr="005B20AE">
              <w:rPr>
                <w:rFonts w:ascii="Times New Roman" w:hAnsi="Times New Roman"/>
                <w:bCs/>
                <w:color w:val="000000"/>
                <w:shd w:val="clear" w:color="auto" w:fill="FFFFFF"/>
                <w:lang w:val="uk-UA"/>
              </w:rPr>
              <w:t>військової агресії Російської Федерації проти України;</w:t>
            </w:r>
          </w:p>
          <w:p w:rsidR="005B20AE" w:rsidRPr="005B20AE" w:rsidRDefault="005B20AE" w:rsidP="00D82DDB">
            <w:pPr>
              <w:pStyle w:val="af3"/>
              <w:jc w:val="both"/>
              <w:rPr>
                <w:rFonts w:ascii="Times New Roman" w:hAnsi="Times New Roman"/>
                <w:bCs/>
                <w:color w:val="000000"/>
                <w:shd w:val="clear" w:color="auto" w:fill="FFFFFF"/>
                <w:lang w:val="uk-UA"/>
              </w:rPr>
            </w:pPr>
            <w:r w:rsidRPr="005B20AE">
              <w:rPr>
                <w:rFonts w:ascii="Times New Roman" w:hAnsi="Times New Roman"/>
                <w:bCs/>
                <w:color w:val="000000"/>
                <w:shd w:val="clear" w:color="auto" w:fill="FFFFFF"/>
                <w:lang w:val="uk-UA"/>
              </w:rPr>
              <w:lastRenderedPageBreak/>
              <w:t>- цивільних громадян загиблих (померлих) внаслідок військової агресії Російської Федерації проти України.</w:t>
            </w:r>
          </w:p>
          <w:p w:rsidR="005B20AE" w:rsidRPr="005B20AE" w:rsidRDefault="005B20AE" w:rsidP="00D82DDB">
            <w:pPr>
              <w:pStyle w:val="af3"/>
              <w:jc w:val="both"/>
              <w:rPr>
                <w:rFonts w:ascii="Times New Roman" w:hAnsi="Times New Roman"/>
                <w:bCs/>
                <w:color w:val="000000"/>
                <w:shd w:val="clear" w:color="auto" w:fill="FFFFFF"/>
                <w:lang w:val="uk-UA"/>
              </w:rPr>
            </w:pPr>
            <w:r w:rsidRPr="005B20AE">
              <w:rPr>
                <w:rFonts w:ascii="Times New Roman" w:hAnsi="Times New Roman"/>
                <w:bCs/>
                <w:color w:val="000000"/>
                <w:shd w:val="clear" w:color="auto" w:fill="FFFFFF"/>
                <w:lang w:val="uk-UA"/>
              </w:rPr>
              <w:t xml:space="preserve"> </w:t>
            </w:r>
          </w:p>
          <w:p w:rsidR="00FC6DCA" w:rsidRPr="00FC6DCA" w:rsidRDefault="00FC6DCA" w:rsidP="00D82DDB">
            <w:pPr>
              <w:pStyle w:val="af3"/>
              <w:jc w:val="both"/>
              <w:rPr>
                <w:rFonts w:ascii="Times New Roman" w:hAnsi="Times New Roman"/>
                <w:lang w:val="uk-UA"/>
              </w:rPr>
            </w:pPr>
          </w:p>
          <w:p w:rsidR="00FC6DCA" w:rsidRDefault="00FC6DCA" w:rsidP="00D82DDB">
            <w:pPr>
              <w:pStyle w:val="af3"/>
              <w:jc w:val="both"/>
              <w:rPr>
                <w:rFonts w:ascii="Times New Roman" w:hAnsi="Times New Roman"/>
                <w:lang w:val="uk-UA"/>
              </w:rPr>
            </w:pPr>
          </w:p>
          <w:p w:rsidR="00FC6DCA" w:rsidRDefault="00FC6DCA" w:rsidP="00D82DDB">
            <w:pPr>
              <w:pStyle w:val="af3"/>
              <w:jc w:val="both"/>
              <w:rPr>
                <w:rFonts w:ascii="Times New Roman" w:hAnsi="Times New Roman"/>
                <w:lang w:val="uk-UA"/>
              </w:rPr>
            </w:pPr>
          </w:p>
          <w:p w:rsidR="00FC6DCA" w:rsidRDefault="00FC6DCA" w:rsidP="00D82DDB">
            <w:pPr>
              <w:pStyle w:val="af3"/>
              <w:jc w:val="both"/>
              <w:rPr>
                <w:rFonts w:ascii="Times New Roman" w:hAnsi="Times New Roman"/>
                <w:lang w:val="uk-UA"/>
              </w:rPr>
            </w:pPr>
          </w:p>
          <w:p w:rsidR="00FC6DCA" w:rsidRDefault="00FC6DCA" w:rsidP="00D82DDB">
            <w:pPr>
              <w:pStyle w:val="af3"/>
              <w:jc w:val="both"/>
              <w:rPr>
                <w:rFonts w:ascii="Times New Roman" w:hAnsi="Times New Roman"/>
                <w:lang w:val="uk-UA"/>
              </w:rPr>
            </w:pPr>
          </w:p>
          <w:p w:rsidR="00FC6DCA" w:rsidRDefault="00FC6DCA" w:rsidP="00D82DDB">
            <w:pPr>
              <w:pStyle w:val="af3"/>
              <w:jc w:val="both"/>
              <w:rPr>
                <w:rFonts w:ascii="Times New Roman" w:hAnsi="Times New Roman"/>
                <w:lang w:val="uk-UA"/>
              </w:rPr>
            </w:pPr>
          </w:p>
          <w:p w:rsidR="00FC6DCA" w:rsidRDefault="00FC6DCA" w:rsidP="00D82DDB">
            <w:pPr>
              <w:pStyle w:val="af3"/>
              <w:jc w:val="both"/>
              <w:rPr>
                <w:rFonts w:ascii="Times New Roman" w:hAnsi="Times New Roman"/>
                <w:shd w:val="clear" w:color="auto" w:fill="FFFFFF"/>
                <w:lang w:val="uk-UA"/>
              </w:rPr>
            </w:pPr>
            <w:r w:rsidRPr="008B5525">
              <w:rPr>
                <w:rFonts w:ascii="Times New Roman" w:hAnsi="Times New Roman"/>
                <w:lang w:val="uk-UA"/>
              </w:rPr>
              <w:t>Соціальний захист учасників бойових дій, сімей загиблих</w:t>
            </w:r>
            <w:r w:rsidR="0087730A">
              <w:rPr>
                <w:rFonts w:ascii="Times New Roman" w:hAnsi="Times New Roman"/>
                <w:lang w:val="uk-UA"/>
              </w:rPr>
              <w:t xml:space="preserve"> </w:t>
            </w:r>
            <w:r w:rsidRPr="008B5525">
              <w:rPr>
                <w:rFonts w:ascii="Times New Roman" w:hAnsi="Times New Roman"/>
                <w:lang w:val="uk-UA"/>
              </w:rPr>
              <w:t>(померлих) учасників бойових дій щодо покращ</w:t>
            </w:r>
            <w:r>
              <w:rPr>
                <w:rFonts w:ascii="Times New Roman" w:hAnsi="Times New Roman"/>
                <w:lang w:val="uk-UA"/>
              </w:rPr>
              <w:t>е</w:t>
            </w:r>
            <w:r w:rsidRPr="008B5525">
              <w:rPr>
                <w:rFonts w:ascii="Times New Roman" w:hAnsi="Times New Roman"/>
                <w:lang w:val="uk-UA"/>
              </w:rPr>
              <w:t>ння житлово-побутових умов проживання</w:t>
            </w:r>
          </w:p>
          <w:p w:rsidR="00FC6DCA" w:rsidRDefault="00FC6DCA" w:rsidP="00D82DDB">
            <w:pPr>
              <w:pStyle w:val="af3"/>
              <w:jc w:val="both"/>
              <w:rPr>
                <w:rFonts w:ascii="Times New Roman" w:hAnsi="Times New Roman"/>
                <w:shd w:val="clear" w:color="auto" w:fill="FFFFFF"/>
                <w:lang w:val="uk-UA"/>
              </w:rPr>
            </w:pPr>
          </w:p>
          <w:p w:rsidR="00FC6DCA" w:rsidRDefault="00FC6DCA" w:rsidP="00D82DDB">
            <w:pPr>
              <w:pStyle w:val="af3"/>
              <w:jc w:val="both"/>
              <w:rPr>
                <w:rFonts w:ascii="Times New Roman" w:hAnsi="Times New Roman"/>
                <w:shd w:val="clear" w:color="auto" w:fill="FFFFFF"/>
                <w:lang w:val="uk-UA"/>
              </w:rPr>
            </w:pPr>
          </w:p>
          <w:p w:rsidR="00FC6DCA" w:rsidRDefault="00FC6DCA" w:rsidP="00D82DDB">
            <w:pPr>
              <w:pStyle w:val="af3"/>
              <w:jc w:val="both"/>
              <w:rPr>
                <w:rFonts w:ascii="Times New Roman" w:hAnsi="Times New Roman"/>
                <w:shd w:val="clear" w:color="auto" w:fill="FFFFFF"/>
                <w:lang w:val="uk-UA"/>
              </w:rPr>
            </w:pPr>
          </w:p>
          <w:p w:rsidR="00D82DDB" w:rsidRPr="003701A9" w:rsidRDefault="00D82DDB" w:rsidP="00D82DDB">
            <w:pPr>
              <w:pStyle w:val="af3"/>
              <w:jc w:val="both"/>
              <w:rPr>
                <w:rFonts w:ascii="Times New Roman" w:hAnsi="Times New Roman"/>
                <w:shd w:val="clear" w:color="auto" w:fill="FFFFFF"/>
                <w:lang w:val="uk-UA"/>
              </w:rPr>
            </w:pPr>
            <w:r w:rsidRPr="003701A9">
              <w:rPr>
                <w:rFonts w:ascii="Times New Roman" w:hAnsi="Times New Roman"/>
                <w:shd w:val="clear" w:color="auto" w:fill="FFFFFF"/>
                <w:lang w:val="uk-UA"/>
              </w:rPr>
              <w:t xml:space="preserve">Надання щомісячної грошової допомоги працівникам Червоногригорівської селищної ради, її виконавчих органів, підприємств, установ та організацій, що повністю фінансуються за рахунок бюджету Червоногригорівської селищної територіальної громади, призваним на строкову військову службу, військову службу за призовом осіб офіцерського складу, військову службу за призовом під час мобілізації, на особливий період, військову службу за призовом осіб із числа резервістів в особливий період або прийнятими на військову службу за контрактом, у тому числі шляхом укладення нового контракту на проходження військової служби, під час дії особливого періоду на строк до його закінчення або до дня фактичного звільнення, за якими відповідно до статті 119 </w:t>
            </w:r>
            <w:r w:rsidRPr="003701A9">
              <w:rPr>
                <w:rFonts w:ascii="Times New Roman" w:hAnsi="Times New Roman"/>
                <w:shd w:val="clear" w:color="auto" w:fill="FFFFFF"/>
                <w:lang w:val="uk-UA"/>
              </w:rPr>
              <w:lastRenderedPageBreak/>
              <w:t xml:space="preserve">Кодексу законів про працю України зберігаються місце роботи і посада на підприємстві, в установі, організації, у яких вони працювали на час призову, в розмірі їх середнього заробітку на відповідному місці роботи станом на 01 липня 2022 року.   </w:t>
            </w:r>
          </w:p>
          <w:p w:rsidR="00D82DDB" w:rsidRPr="00C5641E" w:rsidRDefault="00D82DDB" w:rsidP="00D82DDB">
            <w:pPr>
              <w:pStyle w:val="af3"/>
              <w:jc w:val="both"/>
              <w:rPr>
                <w:rFonts w:ascii="Times New Roman" w:hAnsi="Times New Roman"/>
                <w:sz w:val="24"/>
                <w:szCs w:val="24"/>
                <w:lang w:val="uk-UA"/>
              </w:rPr>
            </w:pPr>
            <w:r w:rsidRPr="003701A9">
              <w:rPr>
                <w:rFonts w:ascii="Times New Roman" w:hAnsi="Times New Roman"/>
                <w:shd w:val="clear" w:color="auto" w:fill="FFFFFF"/>
                <w:lang w:val="uk-UA"/>
              </w:rPr>
              <w:t xml:space="preserve">         Надання щомісячної грошової допомоги</w:t>
            </w:r>
            <w:r w:rsidRPr="003701A9">
              <w:rPr>
                <w:rFonts w:ascii="Times New Roman" w:hAnsi="Times New Roman"/>
                <w:lang w:val="uk-UA"/>
              </w:rPr>
              <w:t>, визначене у вищезазначеному абзаці, зберігаються за працівниками, які під час проходження військової служби отримали поранення (інші ушкодження здоров’я) та перебувають на лікуванні у медичних закладах, а також потрапили у полон або визнані безвісно відсутніми, на строк до дня, наступного за днем їх взяття на військовий облік у районних (міських) територіальних центрах комплектування та соціальної підтримки, Центральному управлінні або регіональних органах Служби безпеки України, відповідному підрозділі Служби зовнішньої розвідки України після їх звільнення з військової служби у разі закінчення ними лікування в медичних закладах незалежно від строку лікування, повернення з полону, появи їх після визнання безвісно відсутніми або до дня оголошення судом їх померлими.</w:t>
            </w:r>
          </w:p>
        </w:tc>
        <w:tc>
          <w:tcPr>
            <w:tcW w:w="3019" w:type="dxa"/>
            <w:vMerge w:val="restart"/>
            <w:tcBorders>
              <w:left w:val="single" w:sz="4" w:space="0" w:color="auto"/>
              <w:right w:val="single" w:sz="4" w:space="0" w:color="auto"/>
            </w:tcBorders>
          </w:tcPr>
          <w:p w:rsidR="00105431" w:rsidRDefault="00105431" w:rsidP="00D82DDB">
            <w:pPr>
              <w:pStyle w:val="af3"/>
              <w:jc w:val="both"/>
              <w:rPr>
                <w:rFonts w:ascii="Times New Roman" w:hAnsi="Times New Roman"/>
                <w:shd w:val="clear" w:color="auto" w:fill="FFFFFF"/>
                <w:lang w:val="uk-UA"/>
              </w:rPr>
            </w:pPr>
            <w:r w:rsidRPr="00F36D39">
              <w:rPr>
                <w:rFonts w:ascii="Times New Roman" w:hAnsi="Times New Roman"/>
                <w:shd w:val="clear" w:color="auto" w:fill="FFFFFF"/>
                <w:lang w:val="uk-UA"/>
              </w:rPr>
              <w:lastRenderedPageBreak/>
              <w:t xml:space="preserve">Виконання заходів буде сприяти ефективному використанню бюджетних коштів на безоплатне поховання </w:t>
            </w:r>
            <w:r>
              <w:rPr>
                <w:rFonts w:ascii="Times New Roman" w:hAnsi="Times New Roman"/>
                <w:shd w:val="clear" w:color="auto" w:fill="FFFFFF"/>
                <w:lang w:val="uk-UA"/>
              </w:rPr>
              <w:t>загиблих (</w:t>
            </w:r>
            <w:r w:rsidRPr="00F36D39">
              <w:rPr>
                <w:rFonts w:ascii="Times New Roman" w:hAnsi="Times New Roman"/>
                <w:shd w:val="clear" w:color="auto" w:fill="FFFFFF"/>
                <w:lang w:val="uk-UA"/>
              </w:rPr>
              <w:t>померлих</w:t>
            </w:r>
            <w:r>
              <w:rPr>
                <w:rFonts w:ascii="Times New Roman" w:hAnsi="Times New Roman"/>
                <w:shd w:val="clear" w:color="auto" w:fill="FFFFFF"/>
                <w:lang w:val="uk-UA"/>
              </w:rPr>
              <w:t>)</w:t>
            </w:r>
            <w:r w:rsidRPr="00F36D39">
              <w:rPr>
                <w:rFonts w:ascii="Times New Roman" w:hAnsi="Times New Roman"/>
                <w:shd w:val="clear" w:color="auto" w:fill="FFFFFF"/>
                <w:lang w:val="uk-UA"/>
              </w:rPr>
              <w:t xml:space="preserve"> </w:t>
            </w:r>
            <w:r>
              <w:rPr>
                <w:rFonts w:ascii="Times New Roman" w:hAnsi="Times New Roman"/>
                <w:shd w:val="clear" w:color="auto" w:fill="FFFFFF"/>
                <w:lang w:val="uk-UA"/>
              </w:rPr>
              <w:t xml:space="preserve">військовослужбовців, </w:t>
            </w:r>
            <w:r w:rsidRPr="00F36D39">
              <w:rPr>
                <w:rFonts w:ascii="Times New Roman" w:hAnsi="Times New Roman"/>
                <w:shd w:val="clear" w:color="auto" w:fill="FFFFFF"/>
                <w:lang w:val="uk-UA"/>
              </w:rPr>
              <w:lastRenderedPageBreak/>
              <w:t>учасників бойових дій</w:t>
            </w:r>
            <w:r>
              <w:rPr>
                <w:rFonts w:ascii="Times New Roman" w:hAnsi="Times New Roman"/>
                <w:shd w:val="clear" w:color="auto" w:fill="FFFFFF"/>
                <w:lang w:val="uk-UA"/>
              </w:rPr>
              <w:t xml:space="preserve">, </w:t>
            </w:r>
            <w:r>
              <w:rPr>
                <w:rFonts w:ascii="Times New Roman" w:hAnsi="Times New Roman"/>
                <w:bCs/>
                <w:shd w:val="clear" w:color="auto" w:fill="FFFFFF"/>
                <w:lang w:val="uk-UA"/>
              </w:rPr>
              <w:t xml:space="preserve">цивільних громадян </w:t>
            </w:r>
            <w:r w:rsidRPr="00F36D39">
              <w:rPr>
                <w:rFonts w:ascii="Times New Roman" w:hAnsi="Times New Roman"/>
                <w:shd w:val="clear" w:color="auto" w:fill="FFFFFF"/>
                <w:lang w:val="uk-UA"/>
              </w:rPr>
              <w:t xml:space="preserve">внаслідок </w:t>
            </w:r>
            <w:r>
              <w:rPr>
                <w:rFonts w:ascii="Times New Roman" w:hAnsi="Times New Roman"/>
                <w:bCs/>
                <w:shd w:val="clear" w:color="auto" w:fill="FFFFFF"/>
                <w:lang w:val="uk-UA"/>
              </w:rPr>
              <w:t xml:space="preserve">військової агресії Російської Федерації проти України, </w:t>
            </w:r>
            <w:r w:rsidRPr="00F36D39">
              <w:rPr>
                <w:rFonts w:ascii="Times New Roman" w:hAnsi="Times New Roman"/>
                <w:shd w:val="clear" w:color="auto" w:fill="FFFFFF"/>
                <w:lang w:val="uk-UA"/>
              </w:rPr>
              <w:t>реалізації гарантій та прав громадян на соціальний захист згідно з чинним законодавством, шляхом отримання громадянино</w:t>
            </w:r>
            <w:r>
              <w:rPr>
                <w:rFonts w:ascii="Times New Roman" w:hAnsi="Times New Roman"/>
                <w:shd w:val="clear" w:color="auto" w:fill="FFFFFF"/>
                <w:lang w:val="uk-UA"/>
              </w:rPr>
              <w:t>м безоплатних ритуальних послуг</w:t>
            </w:r>
          </w:p>
          <w:p w:rsidR="00105431" w:rsidRDefault="00105431" w:rsidP="00D82DDB">
            <w:pPr>
              <w:pStyle w:val="af3"/>
              <w:jc w:val="both"/>
              <w:rPr>
                <w:rStyle w:val="af4"/>
                <w:rFonts w:ascii="Times New Roman" w:hAnsi="Times New Roman"/>
                <w:lang w:val="uk-UA"/>
              </w:rPr>
            </w:pPr>
          </w:p>
          <w:p w:rsidR="00FC6DCA" w:rsidRDefault="00FC6DCA" w:rsidP="00D82DDB">
            <w:pPr>
              <w:pStyle w:val="af3"/>
              <w:jc w:val="both"/>
              <w:rPr>
                <w:rStyle w:val="af4"/>
                <w:rFonts w:ascii="Times New Roman" w:hAnsi="Times New Roman"/>
                <w:lang w:val="uk-UA"/>
              </w:rPr>
            </w:pPr>
            <w:r>
              <w:rPr>
                <w:rFonts w:ascii="Times New Roman" w:hAnsi="Times New Roman"/>
                <w:lang w:val="uk-UA"/>
              </w:rPr>
              <w:t>Забезпечення виконання законодавства щодо соціального захисту пільгової категорії, покращення житлово-побутових умов проживання громадян, які опинилися в скрутних життєвих обставинах</w:t>
            </w:r>
          </w:p>
          <w:p w:rsidR="00FC6DCA" w:rsidRDefault="00FC6DCA" w:rsidP="00D82DDB">
            <w:pPr>
              <w:pStyle w:val="af3"/>
              <w:jc w:val="both"/>
              <w:rPr>
                <w:rStyle w:val="af4"/>
                <w:rFonts w:ascii="Times New Roman" w:hAnsi="Times New Roman"/>
                <w:lang w:val="uk-UA"/>
              </w:rPr>
            </w:pPr>
          </w:p>
          <w:p w:rsidR="00D82DDB" w:rsidRPr="00D82DDB" w:rsidRDefault="00D82DDB" w:rsidP="00D82DDB">
            <w:pPr>
              <w:pStyle w:val="af3"/>
              <w:jc w:val="both"/>
              <w:rPr>
                <w:rFonts w:ascii="Times New Roman" w:hAnsi="Times New Roman"/>
                <w:lang w:val="uk-UA"/>
              </w:rPr>
            </w:pPr>
            <w:r w:rsidRPr="00DE1541">
              <w:rPr>
                <w:rStyle w:val="af4"/>
                <w:rFonts w:ascii="Times New Roman" w:hAnsi="Times New Roman"/>
                <w:lang w:val="uk-UA"/>
              </w:rPr>
              <w:t xml:space="preserve">Забезпечення соціального захисту </w:t>
            </w:r>
            <w:r w:rsidRPr="00DE1541">
              <w:rPr>
                <w:rFonts w:ascii="Times New Roman" w:hAnsi="Times New Roman"/>
                <w:shd w:val="clear" w:color="auto" w:fill="FFFFFF"/>
                <w:lang w:val="uk-UA"/>
              </w:rPr>
              <w:t xml:space="preserve">працівників Червоногригорівської селищної ради, її виконавчих органів, підприємств, установ та організацій, що повністю </w:t>
            </w:r>
            <w:r w:rsidRPr="00D82DDB">
              <w:rPr>
                <w:rFonts w:ascii="Times New Roman" w:hAnsi="Times New Roman"/>
                <w:shd w:val="clear" w:color="auto" w:fill="FFFFFF"/>
                <w:lang w:val="uk-UA"/>
              </w:rPr>
              <w:t>фінансуються за рахунок бюджету Червоногригорівської селищної територіальної громади, призваним на строкову військову службу, військову службу за призовом осіб офіцерського складу, військову службу за призовом під час мобілізації, на особливий період, військову службу за призовом осіб із числа резервістів в особливий період або прийнятими на військову службу за контрактом, у тому числі шляхом укладення нового контракту на проходження військової служби, під час дії особливого періоду на строк до його закінчення або до дня фактичного звільнення</w:t>
            </w:r>
          </w:p>
          <w:p w:rsidR="00D82DDB" w:rsidRPr="00D82DDB" w:rsidRDefault="00D82DDB" w:rsidP="00D82DDB">
            <w:pPr>
              <w:rPr>
                <w:rFonts w:ascii="Times New Roman" w:hAnsi="Times New Roman" w:cs="Times New Roman"/>
                <w:highlight w:val="yellow"/>
                <w:lang w:val="uk-UA"/>
              </w:rPr>
            </w:pPr>
          </w:p>
        </w:tc>
      </w:tr>
      <w:tr w:rsidR="00D82DDB" w:rsidRPr="00374039" w:rsidTr="00A043B4">
        <w:tc>
          <w:tcPr>
            <w:tcW w:w="0" w:type="auto"/>
            <w:tcBorders>
              <w:top w:val="nil"/>
              <w:left w:val="single" w:sz="4" w:space="0" w:color="auto"/>
              <w:bottom w:val="nil"/>
              <w:right w:val="single" w:sz="4" w:space="0" w:color="auto"/>
            </w:tcBorders>
          </w:tcPr>
          <w:p w:rsidR="00D82DDB" w:rsidRDefault="00D82DDB" w:rsidP="00D82DDB">
            <w:pPr>
              <w:tabs>
                <w:tab w:val="left" w:pos="2505"/>
              </w:tabs>
              <w:spacing w:after="0" w:line="240" w:lineRule="auto"/>
              <w:rPr>
                <w:rFonts w:ascii="Times New Roman" w:hAnsi="Times New Roman" w:cs="Times New Roman"/>
                <w:b/>
                <w:sz w:val="28"/>
                <w:szCs w:val="28"/>
                <w:lang w:val="uk-UA"/>
              </w:rPr>
            </w:pPr>
            <w:r w:rsidRPr="009B7110">
              <w:rPr>
                <w:rFonts w:ascii="Times New Roman" w:hAnsi="Times New Roman" w:cs="Times New Roman"/>
                <w:b/>
                <w:lang w:val="uk-UA"/>
              </w:rPr>
              <w:t>ІІІ. Соціальний захист населення</w:t>
            </w:r>
          </w:p>
          <w:p w:rsidR="00D82DDB" w:rsidRPr="00400360" w:rsidRDefault="00D82DDB" w:rsidP="00D82DDB">
            <w:pPr>
              <w:tabs>
                <w:tab w:val="left" w:pos="2505"/>
              </w:tabs>
              <w:spacing w:after="0" w:line="240" w:lineRule="auto"/>
              <w:rPr>
                <w:rFonts w:ascii="Times New Roman" w:hAnsi="Times New Roman" w:cs="Times New Roman"/>
                <w:b/>
                <w:sz w:val="28"/>
                <w:szCs w:val="28"/>
                <w:lang w:val="uk-UA"/>
              </w:rPr>
            </w:pPr>
          </w:p>
        </w:tc>
        <w:tc>
          <w:tcPr>
            <w:tcW w:w="2760" w:type="dxa"/>
            <w:vMerge/>
            <w:tcBorders>
              <w:left w:val="single" w:sz="4" w:space="0" w:color="auto"/>
              <w:bottom w:val="single" w:sz="4" w:space="0" w:color="auto"/>
              <w:right w:val="single" w:sz="4" w:space="0" w:color="auto"/>
            </w:tcBorders>
          </w:tcPr>
          <w:p w:rsidR="00D82DDB" w:rsidRPr="003701A9" w:rsidRDefault="00D82DDB" w:rsidP="00D82DDB">
            <w:pPr>
              <w:pStyle w:val="af3"/>
              <w:jc w:val="both"/>
              <w:rPr>
                <w:rFonts w:ascii="Times New Roman" w:hAnsi="Times New Roman"/>
                <w:shd w:val="clear" w:color="auto" w:fill="FFFFFF"/>
                <w:lang w:val="uk-UA"/>
              </w:rPr>
            </w:pPr>
          </w:p>
        </w:tc>
        <w:tc>
          <w:tcPr>
            <w:tcW w:w="3019" w:type="dxa"/>
            <w:vMerge/>
            <w:tcBorders>
              <w:left w:val="single" w:sz="4" w:space="0" w:color="auto"/>
              <w:bottom w:val="single" w:sz="4" w:space="0" w:color="auto"/>
              <w:right w:val="single" w:sz="4" w:space="0" w:color="auto"/>
            </w:tcBorders>
            <w:vAlign w:val="center"/>
          </w:tcPr>
          <w:p w:rsidR="00D82DDB" w:rsidRPr="00400360" w:rsidRDefault="00D82DDB" w:rsidP="00D82DDB">
            <w:pPr>
              <w:spacing w:after="0" w:line="240" w:lineRule="auto"/>
              <w:jc w:val="center"/>
              <w:rPr>
                <w:rFonts w:ascii="Times New Roman" w:hAnsi="Times New Roman" w:cs="Times New Roman"/>
                <w:sz w:val="28"/>
                <w:szCs w:val="28"/>
                <w:lang w:val="uk-UA"/>
              </w:rPr>
            </w:pPr>
          </w:p>
        </w:tc>
      </w:tr>
      <w:tr w:rsidR="00D82DDB" w:rsidRPr="00400360" w:rsidTr="002710FD">
        <w:trPr>
          <w:trHeight w:val="587"/>
        </w:trPr>
        <w:tc>
          <w:tcPr>
            <w:tcW w:w="0" w:type="auto"/>
            <w:tcBorders>
              <w:left w:val="single" w:sz="4" w:space="0" w:color="auto"/>
              <w:right w:val="single" w:sz="4" w:space="0" w:color="auto"/>
            </w:tcBorders>
          </w:tcPr>
          <w:p w:rsidR="00D82DDB" w:rsidRPr="0063710D" w:rsidRDefault="00D82DDB" w:rsidP="00D82DDB">
            <w:pPr>
              <w:tabs>
                <w:tab w:val="left" w:pos="2505"/>
              </w:tabs>
              <w:spacing w:after="0" w:line="240" w:lineRule="auto"/>
              <w:rPr>
                <w:rFonts w:ascii="Times New Roman" w:hAnsi="Times New Roman" w:cs="Times New Roman"/>
                <w:b/>
                <w:lang w:val="uk-UA"/>
              </w:rPr>
            </w:pPr>
            <w:r w:rsidRPr="0063710D">
              <w:rPr>
                <w:rFonts w:ascii="Times New Roman" w:hAnsi="Times New Roman" w:cs="Times New Roman"/>
                <w:b/>
                <w:lang w:val="uk-UA"/>
              </w:rPr>
              <w:lastRenderedPageBreak/>
              <w:t>І</w:t>
            </w:r>
            <w:r w:rsidRPr="0063710D">
              <w:rPr>
                <w:rFonts w:ascii="Times New Roman" w:hAnsi="Times New Roman" w:cs="Times New Roman"/>
                <w:b/>
                <w:lang w:val="en-US"/>
              </w:rPr>
              <w:t>V</w:t>
            </w:r>
            <w:r w:rsidRPr="0063710D">
              <w:rPr>
                <w:rFonts w:ascii="Times New Roman" w:hAnsi="Times New Roman" w:cs="Times New Roman"/>
                <w:b/>
                <w:lang w:val="uk-UA"/>
              </w:rPr>
              <w:t>. Субвенція з місцевого бюджету</w:t>
            </w:r>
          </w:p>
        </w:tc>
        <w:tc>
          <w:tcPr>
            <w:tcW w:w="2760" w:type="dxa"/>
            <w:tcBorders>
              <w:top w:val="single" w:sz="4" w:space="0" w:color="auto"/>
              <w:left w:val="single" w:sz="4" w:space="0" w:color="auto"/>
              <w:bottom w:val="single" w:sz="4" w:space="0" w:color="auto"/>
              <w:right w:val="single" w:sz="4" w:space="0" w:color="auto"/>
            </w:tcBorders>
          </w:tcPr>
          <w:p w:rsidR="00D82DDB" w:rsidRPr="0063710D" w:rsidRDefault="00D82DDB" w:rsidP="00D82DDB">
            <w:pPr>
              <w:spacing w:after="0" w:line="240" w:lineRule="auto"/>
              <w:rPr>
                <w:rFonts w:ascii="Times New Roman" w:hAnsi="Times New Roman" w:cs="Times New Roman"/>
                <w:lang w:val="uk-UA"/>
              </w:rPr>
            </w:pPr>
            <w:r w:rsidRPr="0063710D">
              <w:rPr>
                <w:rFonts w:ascii="Times New Roman" w:hAnsi="Times New Roman" w:cs="Times New Roman"/>
                <w:lang w:val="uk-UA"/>
              </w:rPr>
              <w:t>Субвенції іншим ОТГ</w:t>
            </w:r>
          </w:p>
        </w:tc>
        <w:tc>
          <w:tcPr>
            <w:tcW w:w="3019" w:type="dxa"/>
            <w:tcBorders>
              <w:top w:val="single" w:sz="4" w:space="0" w:color="auto"/>
              <w:left w:val="single" w:sz="4" w:space="0" w:color="auto"/>
              <w:bottom w:val="single" w:sz="4" w:space="0" w:color="auto"/>
              <w:right w:val="single" w:sz="4" w:space="0" w:color="auto"/>
            </w:tcBorders>
          </w:tcPr>
          <w:p w:rsidR="00D82DDB" w:rsidRPr="0063710D" w:rsidRDefault="00D82DDB" w:rsidP="00D82DDB">
            <w:pPr>
              <w:spacing w:after="0" w:line="240" w:lineRule="auto"/>
              <w:rPr>
                <w:rFonts w:ascii="Times New Roman" w:hAnsi="Times New Roman" w:cs="Times New Roman"/>
                <w:lang w:val="uk-UA"/>
              </w:rPr>
            </w:pPr>
            <w:r>
              <w:rPr>
                <w:rFonts w:ascii="Times New Roman" w:hAnsi="Times New Roman" w:cs="Times New Roman"/>
                <w:lang w:val="uk-UA"/>
              </w:rPr>
              <w:t>Надання соціальних послуг</w:t>
            </w:r>
          </w:p>
        </w:tc>
      </w:tr>
    </w:tbl>
    <w:p w:rsidR="001F6D82" w:rsidRPr="001F6D82" w:rsidRDefault="001F6D82" w:rsidP="001F6D82">
      <w:pPr>
        <w:pStyle w:val="1"/>
        <w:jc w:val="both"/>
        <w:rPr>
          <w:b w:val="0"/>
          <w:szCs w:val="28"/>
        </w:rPr>
      </w:pPr>
      <w:r w:rsidRPr="001F6D82">
        <w:rPr>
          <w:b w:val="0"/>
          <w:szCs w:val="28"/>
        </w:rPr>
        <w:t>Додаток: П</w:t>
      </w:r>
      <w:r>
        <w:rPr>
          <w:b w:val="0"/>
          <w:szCs w:val="28"/>
        </w:rPr>
        <w:t xml:space="preserve">ерелік </w:t>
      </w:r>
      <w:r w:rsidRPr="001F6D82">
        <w:rPr>
          <w:b w:val="0"/>
          <w:szCs w:val="28"/>
        </w:rPr>
        <w:t>завдань і заходів Програми соціально-економічного та культурного розвитку</w:t>
      </w:r>
      <w:r>
        <w:rPr>
          <w:b w:val="0"/>
          <w:szCs w:val="28"/>
        </w:rPr>
        <w:t xml:space="preserve"> </w:t>
      </w:r>
      <w:r w:rsidRPr="001F6D82">
        <w:rPr>
          <w:b w:val="0"/>
          <w:szCs w:val="28"/>
        </w:rPr>
        <w:t>Червоногригорівської селищної територіальної громади на 2025 рік</w:t>
      </w:r>
      <w:r>
        <w:rPr>
          <w:b w:val="0"/>
          <w:szCs w:val="28"/>
        </w:rPr>
        <w:t>.</w:t>
      </w:r>
    </w:p>
    <w:p w:rsidR="00C5641E" w:rsidRDefault="00C5641E" w:rsidP="001F6D82">
      <w:pPr>
        <w:tabs>
          <w:tab w:val="left" w:pos="2505"/>
        </w:tabs>
        <w:spacing w:after="0" w:line="240" w:lineRule="auto"/>
        <w:jc w:val="both"/>
        <w:rPr>
          <w:rFonts w:ascii="Times New Roman" w:hAnsi="Times New Roman" w:cs="Times New Roman"/>
          <w:sz w:val="28"/>
          <w:szCs w:val="28"/>
          <w:lang w:val="uk-UA"/>
        </w:rPr>
      </w:pPr>
    </w:p>
    <w:p w:rsidR="00672647" w:rsidRDefault="00672647" w:rsidP="001F6D82">
      <w:pPr>
        <w:tabs>
          <w:tab w:val="left" w:pos="2505"/>
        </w:tabs>
        <w:spacing w:after="0" w:line="240" w:lineRule="auto"/>
        <w:jc w:val="both"/>
        <w:rPr>
          <w:rFonts w:ascii="Times New Roman" w:hAnsi="Times New Roman" w:cs="Times New Roman"/>
          <w:sz w:val="28"/>
          <w:szCs w:val="28"/>
          <w:lang w:val="uk-UA"/>
        </w:rPr>
        <w:sectPr w:rsidR="00672647" w:rsidSect="00850E34">
          <w:headerReference w:type="default" r:id="rId16"/>
          <w:pgSz w:w="11906" w:h="16838"/>
          <w:pgMar w:top="1134" w:right="567" w:bottom="1134" w:left="1701" w:header="708" w:footer="708" w:gutter="0"/>
          <w:cols w:space="708"/>
          <w:titlePg/>
          <w:docGrid w:linePitch="360"/>
        </w:sectPr>
      </w:pPr>
    </w:p>
    <w:p w:rsidR="00672647" w:rsidRPr="00FD31BE" w:rsidRDefault="00672647" w:rsidP="00672647">
      <w:pPr>
        <w:pStyle w:val="1"/>
        <w:ind w:firstLine="9000"/>
        <w:jc w:val="left"/>
        <w:rPr>
          <w:b w:val="0"/>
          <w:sz w:val="24"/>
        </w:rPr>
      </w:pPr>
      <w:r w:rsidRPr="00FD31BE">
        <w:rPr>
          <w:b w:val="0"/>
          <w:sz w:val="24"/>
        </w:rPr>
        <w:lastRenderedPageBreak/>
        <w:t>Додаток</w:t>
      </w:r>
    </w:p>
    <w:p w:rsidR="00672647" w:rsidRPr="005B37F5" w:rsidRDefault="00672647" w:rsidP="00672647">
      <w:pPr>
        <w:spacing w:after="0" w:line="240" w:lineRule="auto"/>
        <w:ind w:firstLine="9000"/>
        <w:rPr>
          <w:rFonts w:ascii="Times New Roman" w:hAnsi="Times New Roman" w:cs="Times New Roman"/>
          <w:sz w:val="24"/>
          <w:szCs w:val="24"/>
          <w:lang w:val="uk-UA"/>
        </w:rPr>
      </w:pPr>
      <w:r w:rsidRPr="00FD31BE">
        <w:rPr>
          <w:rFonts w:ascii="Times New Roman" w:hAnsi="Times New Roman" w:cs="Times New Roman"/>
          <w:sz w:val="24"/>
          <w:szCs w:val="24"/>
          <w:lang w:val="uk-UA"/>
        </w:rPr>
        <w:t xml:space="preserve">до Програми соціально-економічного </w:t>
      </w:r>
      <w:r w:rsidRPr="005B37F5">
        <w:rPr>
          <w:rFonts w:ascii="Times New Roman" w:hAnsi="Times New Roman" w:cs="Times New Roman"/>
          <w:sz w:val="24"/>
          <w:szCs w:val="24"/>
          <w:lang w:val="uk-UA"/>
        </w:rPr>
        <w:t>та культурного</w:t>
      </w:r>
    </w:p>
    <w:p w:rsidR="00672647" w:rsidRPr="005B37F5" w:rsidRDefault="00672647" w:rsidP="00672647">
      <w:pPr>
        <w:spacing w:after="0" w:line="240" w:lineRule="auto"/>
        <w:ind w:firstLine="9000"/>
        <w:rPr>
          <w:rFonts w:ascii="Times New Roman" w:hAnsi="Times New Roman" w:cs="Times New Roman"/>
          <w:sz w:val="24"/>
          <w:szCs w:val="24"/>
          <w:lang w:val="uk-UA"/>
        </w:rPr>
      </w:pPr>
      <w:r w:rsidRPr="005B37F5">
        <w:rPr>
          <w:rFonts w:ascii="Times New Roman" w:hAnsi="Times New Roman" w:cs="Times New Roman"/>
          <w:sz w:val="24"/>
          <w:szCs w:val="24"/>
          <w:lang w:val="uk-UA"/>
        </w:rPr>
        <w:t xml:space="preserve">розвитку </w:t>
      </w:r>
      <w:r w:rsidRPr="005B37F5">
        <w:rPr>
          <w:rFonts w:ascii="Times New Roman" w:hAnsi="Times New Roman" w:cs="Times New Roman"/>
          <w:sz w:val="24"/>
          <w:szCs w:val="24"/>
        </w:rPr>
        <w:t>Червоногригорівської сел</w:t>
      </w:r>
      <w:r w:rsidRPr="005B37F5">
        <w:rPr>
          <w:rFonts w:ascii="Times New Roman" w:hAnsi="Times New Roman" w:cs="Times New Roman"/>
          <w:sz w:val="24"/>
          <w:szCs w:val="24"/>
          <w:lang w:val="uk-UA"/>
        </w:rPr>
        <w:t xml:space="preserve">ищної </w:t>
      </w:r>
      <w:r>
        <w:rPr>
          <w:rFonts w:ascii="Times New Roman" w:hAnsi="Times New Roman" w:cs="Times New Roman"/>
          <w:sz w:val="24"/>
          <w:szCs w:val="24"/>
          <w:lang w:val="uk-UA"/>
        </w:rPr>
        <w:t xml:space="preserve"> </w:t>
      </w:r>
    </w:p>
    <w:p w:rsidR="00672647" w:rsidRDefault="00672647" w:rsidP="00672647">
      <w:pPr>
        <w:tabs>
          <w:tab w:val="left" w:pos="10999"/>
        </w:tabs>
        <w:spacing w:after="0" w:line="240" w:lineRule="auto"/>
        <w:ind w:firstLine="9000"/>
        <w:rPr>
          <w:rFonts w:ascii="Times New Roman" w:hAnsi="Times New Roman" w:cs="Times New Roman"/>
          <w:sz w:val="24"/>
          <w:szCs w:val="24"/>
          <w:lang w:val="uk-UA"/>
        </w:rPr>
      </w:pPr>
      <w:r>
        <w:rPr>
          <w:rFonts w:ascii="Times New Roman" w:hAnsi="Times New Roman" w:cs="Times New Roman"/>
          <w:sz w:val="24"/>
          <w:szCs w:val="24"/>
          <w:lang w:val="uk-UA"/>
        </w:rPr>
        <w:t xml:space="preserve">територіальної громади </w:t>
      </w:r>
      <w:r w:rsidRPr="00FD31BE">
        <w:rPr>
          <w:rFonts w:ascii="Times New Roman" w:hAnsi="Times New Roman" w:cs="Times New Roman"/>
          <w:sz w:val="24"/>
          <w:szCs w:val="24"/>
          <w:lang w:val="uk-UA"/>
        </w:rPr>
        <w:t>на 202</w:t>
      </w:r>
      <w:r>
        <w:rPr>
          <w:rFonts w:ascii="Times New Roman" w:hAnsi="Times New Roman" w:cs="Times New Roman"/>
          <w:sz w:val="24"/>
          <w:szCs w:val="24"/>
          <w:lang w:val="uk-UA"/>
        </w:rPr>
        <w:t>5</w:t>
      </w:r>
      <w:r w:rsidRPr="00FD31BE">
        <w:rPr>
          <w:rFonts w:ascii="Times New Roman" w:hAnsi="Times New Roman" w:cs="Times New Roman"/>
          <w:sz w:val="24"/>
          <w:szCs w:val="24"/>
          <w:lang w:val="uk-UA"/>
        </w:rPr>
        <w:t xml:space="preserve"> рік</w:t>
      </w:r>
    </w:p>
    <w:p w:rsidR="00672647" w:rsidRPr="00737378" w:rsidRDefault="00672647" w:rsidP="00672647">
      <w:pPr>
        <w:tabs>
          <w:tab w:val="left" w:pos="10999"/>
        </w:tabs>
        <w:spacing w:after="0" w:line="240" w:lineRule="auto"/>
        <w:ind w:firstLine="9000"/>
        <w:rPr>
          <w:rFonts w:ascii="Times New Roman" w:hAnsi="Times New Roman"/>
          <w:b/>
          <w:sz w:val="24"/>
          <w:szCs w:val="24"/>
        </w:rPr>
      </w:pPr>
    </w:p>
    <w:p w:rsidR="00672647" w:rsidRPr="00B171E7" w:rsidRDefault="00672647" w:rsidP="00672647">
      <w:pPr>
        <w:pStyle w:val="1"/>
        <w:rPr>
          <w:sz w:val="22"/>
          <w:szCs w:val="22"/>
        </w:rPr>
      </w:pPr>
      <w:r w:rsidRPr="00B171E7">
        <w:rPr>
          <w:sz w:val="22"/>
          <w:szCs w:val="22"/>
        </w:rPr>
        <w:t>ПЕРЕЛІК</w:t>
      </w:r>
    </w:p>
    <w:p w:rsidR="00672647" w:rsidRPr="00B171E7" w:rsidRDefault="00672647" w:rsidP="00672647">
      <w:pPr>
        <w:spacing w:after="0" w:line="240" w:lineRule="auto"/>
        <w:jc w:val="center"/>
        <w:rPr>
          <w:rFonts w:ascii="Times New Roman" w:hAnsi="Times New Roman"/>
          <w:b/>
          <w:lang w:val="uk-UA"/>
        </w:rPr>
      </w:pPr>
      <w:r w:rsidRPr="00B171E7">
        <w:rPr>
          <w:rFonts w:ascii="Times New Roman" w:hAnsi="Times New Roman"/>
          <w:b/>
          <w:lang w:val="uk-UA"/>
        </w:rPr>
        <w:t xml:space="preserve">завдань і заходів </w:t>
      </w:r>
      <w:r>
        <w:rPr>
          <w:rFonts w:ascii="Times New Roman" w:hAnsi="Times New Roman"/>
          <w:b/>
          <w:lang w:val="uk-UA"/>
        </w:rPr>
        <w:t>П</w:t>
      </w:r>
      <w:r w:rsidRPr="00B171E7">
        <w:rPr>
          <w:rFonts w:ascii="Times New Roman" w:hAnsi="Times New Roman"/>
          <w:b/>
          <w:lang w:val="uk-UA"/>
        </w:rPr>
        <w:t xml:space="preserve">рограми соціально-економічного </w:t>
      </w:r>
      <w:r>
        <w:rPr>
          <w:rFonts w:ascii="Times New Roman" w:hAnsi="Times New Roman"/>
          <w:b/>
          <w:lang w:val="uk-UA"/>
        </w:rPr>
        <w:t xml:space="preserve">та культурного </w:t>
      </w:r>
      <w:r w:rsidRPr="00B171E7">
        <w:rPr>
          <w:rFonts w:ascii="Times New Roman" w:hAnsi="Times New Roman"/>
          <w:b/>
          <w:lang w:val="uk-UA"/>
        </w:rPr>
        <w:t>розвитку</w:t>
      </w:r>
    </w:p>
    <w:p w:rsidR="00672647" w:rsidRDefault="00672647" w:rsidP="00672647">
      <w:pPr>
        <w:spacing w:after="0" w:line="240" w:lineRule="auto"/>
        <w:jc w:val="center"/>
        <w:rPr>
          <w:rFonts w:ascii="Times New Roman" w:hAnsi="Times New Roman" w:cs="Times New Roman"/>
          <w:sz w:val="28"/>
          <w:szCs w:val="24"/>
          <w:lang w:val="uk-UA"/>
        </w:rPr>
      </w:pPr>
      <w:r>
        <w:rPr>
          <w:rFonts w:ascii="Times New Roman" w:hAnsi="Times New Roman"/>
          <w:b/>
          <w:lang w:val="uk-UA"/>
        </w:rPr>
        <w:t>Червоногригорівської селищної територіальної громади на 2025 рік</w:t>
      </w:r>
    </w:p>
    <w:tbl>
      <w:tblPr>
        <w:tblW w:w="15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3232"/>
        <w:gridCol w:w="1393"/>
        <w:gridCol w:w="1158"/>
        <w:gridCol w:w="992"/>
        <w:gridCol w:w="1171"/>
        <w:gridCol w:w="1523"/>
        <w:gridCol w:w="901"/>
        <w:gridCol w:w="14"/>
        <w:gridCol w:w="2146"/>
        <w:gridCol w:w="14"/>
      </w:tblGrid>
      <w:tr w:rsidR="00672647" w:rsidRPr="00B171E7" w:rsidTr="00EA261C">
        <w:tc>
          <w:tcPr>
            <w:tcW w:w="2972" w:type="dxa"/>
            <w:vMerge w:val="restart"/>
            <w:tcBorders>
              <w:top w:val="single" w:sz="4" w:space="0" w:color="auto"/>
              <w:left w:val="single" w:sz="4" w:space="0" w:color="auto"/>
              <w:bottom w:val="single" w:sz="4" w:space="0" w:color="auto"/>
              <w:right w:val="single" w:sz="4" w:space="0" w:color="auto"/>
            </w:tcBorders>
            <w:shd w:val="clear" w:color="auto" w:fill="auto"/>
          </w:tcPr>
          <w:p w:rsidR="00672647" w:rsidRDefault="00672647" w:rsidP="00EA261C">
            <w:pPr>
              <w:spacing w:after="0" w:line="240" w:lineRule="auto"/>
              <w:jc w:val="center"/>
              <w:rPr>
                <w:rFonts w:ascii="Times New Roman" w:hAnsi="Times New Roman"/>
                <w:b/>
                <w:lang w:val="uk-UA"/>
              </w:rPr>
            </w:pPr>
          </w:p>
          <w:p w:rsidR="00672647" w:rsidRDefault="00672647" w:rsidP="00EA261C">
            <w:pPr>
              <w:spacing w:after="0" w:line="240" w:lineRule="auto"/>
              <w:jc w:val="center"/>
              <w:rPr>
                <w:rFonts w:ascii="Times New Roman" w:hAnsi="Times New Roman"/>
                <w:b/>
                <w:lang w:val="uk-UA"/>
              </w:rPr>
            </w:pPr>
          </w:p>
          <w:p w:rsidR="00672647" w:rsidRPr="00B171E7" w:rsidRDefault="00672647" w:rsidP="00EA261C">
            <w:pPr>
              <w:spacing w:after="0" w:line="240" w:lineRule="auto"/>
              <w:jc w:val="center"/>
              <w:rPr>
                <w:rFonts w:ascii="Times New Roman" w:hAnsi="Times New Roman"/>
                <w:b/>
                <w:lang w:val="uk-UA"/>
              </w:rPr>
            </w:pPr>
            <w:r>
              <w:rPr>
                <w:rFonts w:ascii="Times New Roman" w:hAnsi="Times New Roman"/>
                <w:b/>
                <w:lang w:val="uk-UA"/>
              </w:rPr>
              <w:t>Напрямок</w:t>
            </w:r>
            <w:r w:rsidRPr="00B171E7">
              <w:rPr>
                <w:rFonts w:ascii="Times New Roman" w:hAnsi="Times New Roman"/>
                <w:b/>
                <w:lang w:val="uk-UA"/>
              </w:rPr>
              <w:t xml:space="preserve"> діяльності</w:t>
            </w:r>
          </w:p>
          <w:p w:rsidR="00672647" w:rsidRPr="00B171E7" w:rsidRDefault="00672647" w:rsidP="00EA261C">
            <w:pPr>
              <w:spacing w:after="0" w:line="240" w:lineRule="auto"/>
              <w:jc w:val="center"/>
              <w:rPr>
                <w:rFonts w:ascii="Times New Roman" w:hAnsi="Times New Roman"/>
              </w:rPr>
            </w:pPr>
            <w:r w:rsidRPr="00B171E7">
              <w:rPr>
                <w:rFonts w:ascii="Times New Roman" w:hAnsi="Times New Roman"/>
                <w:b/>
                <w:lang w:val="uk-UA"/>
              </w:rPr>
              <w:t>(пріоритетні завдання</w:t>
            </w:r>
            <w:r>
              <w:rPr>
                <w:rFonts w:ascii="Times New Roman" w:hAnsi="Times New Roman"/>
                <w:b/>
                <w:lang w:val="uk-UA"/>
              </w:rPr>
              <w:t>)</w:t>
            </w:r>
          </w:p>
        </w:tc>
        <w:tc>
          <w:tcPr>
            <w:tcW w:w="3232" w:type="dxa"/>
            <w:vMerge w:val="restart"/>
            <w:tcBorders>
              <w:top w:val="single" w:sz="4" w:space="0" w:color="auto"/>
              <w:left w:val="single" w:sz="4" w:space="0" w:color="auto"/>
              <w:bottom w:val="single" w:sz="4" w:space="0" w:color="auto"/>
              <w:right w:val="single" w:sz="4" w:space="0" w:color="auto"/>
            </w:tcBorders>
            <w:shd w:val="clear" w:color="auto" w:fill="auto"/>
          </w:tcPr>
          <w:p w:rsidR="00672647" w:rsidRDefault="00672647" w:rsidP="00EA261C">
            <w:pPr>
              <w:spacing w:after="0" w:line="240" w:lineRule="auto"/>
              <w:jc w:val="center"/>
              <w:rPr>
                <w:rFonts w:ascii="Times New Roman" w:hAnsi="Times New Roman"/>
                <w:b/>
                <w:lang w:val="uk-UA"/>
              </w:rPr>
            </w:pPr>
          </w:p>
          <w:p w:rsidR="00672647" w:rsidRDefault="00672647" w:rsidP="00EA261C">
            <w:pPr>
              <w:spacing w:after="0" w:line="240" w:lineRule="auto"/>
              <w:jc w:val="center"/>
              <w:rPr>
                <w:rFonts w:ascii="Times New Roman" w:hAnsi="Times New Roman"/>
                <w:b/>
                <w:lang w:val="uk-UA"/>
              </w:rPr>
            </w:pPr>
          </w:p>
          <w:p w:rsidR="00672647" w:rsidRPr="00B171E7" w:rsidRDefault="00672647" w:rsidP="00EA261C">
            <w:pPr>
              <w:spacing w:after="0" w:line="240" w:lineRule="auto"/>
              <w:jc w:val="center"/>
              <w:rPr>
                <w:rFonts w:ascii="Times New Roman" w:hAnsi="Times New Roman"/>
                <w:b/>
                <w:lang w:val="uk-UA"/>
              </w:rPr>
            </w:pPr>
            <w:r w:rsidRPr="00B171E7">
              <w:rPr>
                <w:rFonts w:ascii="Times New Roman" w:hAnsi="Times New Roman"/>
                <w:b/>
                <w:lang w:val="uk-UA"/>
              </w:rPr>
              <w:t>Зміст заходів Програми</w:t>
            </w:r>
          </w:p>
          <w:p w:rsidR="00672647" w:rsidRPr="00B171E7" w:rsidRDefault="00672647" w:rsidP="00EA261C">
            <w:pPr>
              <w:spacing w:after="0" w:line="240" w:lineRule="auto"/>
              <w:jc w:val="center"/>
              <w:rPr>
                <w:rFonts w:ascii="Times New Roman" w:hAnsi="Times New Roman"/>
              </w:rPr>
            </w:pPr>
            <w:r w:rsidRPr="00B171E7">
              <w:rPr>
                <w:rFonts w:ascii="Times New Roman" w:hAnsi="Times New Roman"/>
                <w:b/>
                <w:lang w:val="uk-UA"/>
              </w:rPr>
              <w:t>з виконання завдання</w:t>
            </w:r>
          </w:p>
        </w:tc>
        <w:tc>
          <w:tcPr>
            <w:tcW w:w="7152" w:type="dxa"/>
            <w:gridSpan w:val="7"/>
            <w:tcBorders>
              <w:top w:val="single" w:sz="4" w:space="0" w:color="auto"/>
              <w:left w:val="single" w:sz="4" w:space="0" w:color="auto"/>
              <w:bottom w:val="single" w:sz="4" w:space="0" w:color="auto"/>
              <w:right w:val="single" w:sz="4" w:space="0" w:color="auto"/>
            </w:tcBorders>
            <w:shd w:val="clear" w:color="auto" w:fill="auto"/>
          </w:tcPr>
          <w:p w:rsidR="00672647" w:rsidRPr="00813966" w:rsidRDefault="00672647" w:rsidP="00EA261C">
            <w:pPr>
              <w:jc w:val="center"/>
              <w:rPr>
                <w:rFonts w:ascii="Times New Roman" w:hAnsi="Times New Roman"/>
                <w:b/>
                <w:lang w:val="uk-UA"/>
              </w:rPr>
            </w:pPr>
            <w:r w:rsidRPr="00813966">
              <w:rPr>
                <w:rFonts w:ascii="Times New Roman" w:hAnsi="Times New Roman"/>
                <w:b/>
                <w:lang w:val="uk-UA"/>
              </w:rPr>
              <w:t>Орієнтовні обсяги фінансування на реалізацію програми тис.</w:t>
            </w:r>
            <w:r>
              <w:rPr>
                <w:rFonts w:ascii="Times New Roman" w:hAnsi="Times New Roman"/>
                <w:b/>
                <w:lang w:val="uk-UA"/>
              </w:rPr>
              <w:t xml:space="preserve"> грн</w:t>
            </w:r>
          </w:p>
        </w:tc>
        <w:tc>
          <w:tcPr>
            <w:tcW w:w="2160" w:type="dxa"/>
            <w:gridSpan w:val="2"/>
            <w:tcBorders>
              <w:top w:val="single" w:sz="4" w:space="0" w:color="auto"/>
              <w:left w:val="single" w:sz="4" w:space="0" w:color="auto"/>
              <w:bottom w:val="nil"/>
              <w:right w:val="single" w:sz="4" w:space="0" w:color="auto"/>
            </w:tcBorders>
            <w:shd w:val="clear" w:color="auto" w:fill="auto"/>
          </w:tcPr>
          <w:p w:rsidR="00672647" w:rsidRPr="00813966" w:rsidRDefault="00672647" w:rsidP="00EA261C">
            <w:pPr>
              <w:spacing w:after="0" w:line="240" w:lineRule="auto"/>
              <w:jc w:val="center"/>
              <w:rPr>
                <w:rFonts w:ascii="Times New Roman" w:hAnsi="Times New Roman"/>
                <w:b/>
                <w:lang w:val="uk-UA"/>
              </w:rPr>
            </w:pPr>
          </w:p>
          <w:p w:rsidR="00672647" w:rsidRPr="00813966" w:rsidRDefault="00672647" w:rsidP="00EA261C">
            <w:pPr>
              <w:spacing w:after="0" w:line="240" w:lineRule="auto"/>
              <w:jc w:val="center"/>
              <w:rPr>
                <w:rFonts w:ascii="Times New Roman" w:hAnsi="Times New Roman"/>
                <w:b/>
                <w:lang w:val="uk-UA"/>
              </w:rPr>
            </w:pPr>
            <w:r w:rsidRPr="00813966">
              <w:rPr>
                <w:rFonts w:ascii="Times New Roman" w:hAnsi="Times New Roman"/>
                <w:b/>
                <w:lang w:val="uk-UA"/>
              </w:rPr>
              <w:t>Очікуваний</w:t>
            </w:r>
          </w:p>
          <w:p w:rsidR="00672647" w:rsidRPr="00813966" w:rsidRDefault="00672647" w:rsidP="00EA261C">
            <w:pPr>
              <w:spacing w:after="0" w:line="240" w:lineRule="auto"/>
              <w:jc w:val="center"/>
              <w:rPr>
                <w:rFonts w:ascii="Times New Roman" w:hAnsi="Times New Roman"/>
                <w:b/>
                <w:lang w:val="uk-UA"/>
              </w:rPr>
            </w:pPr>
            <w:r w:rsidRPr="00813966">
              <w:rPr>
                <w:rFonts w:ascii="Times New Roman" w:hAnsi="Times New Roman"/>
                <w:b/>
                <w:lang w:val="uk-UA"/>
              </w:rPr>
              <w:t>результат</w:t>
            </w:r>
          </w:p>
          <w:p w:rsidR="00672647" w:rsidRPr="00813966" w:rsidRDefault="00672647" w:rsidP="00EA261C">
            <w:pPr>
              <w:spacing w:after="0" w:line="240" w:lineRule="auto"/>
              <w:jc w:val="center"/>
              <w:rPr>
                <w:rFonts w:ascii="Times New Roman" w:hAnsi="Times New Roman"/>
                <w:b/>
                <w:lang w:val="uk-UA"/>
              </w:rPr>
            </w:pPr>
            <w:r w:rsidRPr="00813966">
              <w:rPr>
                <w:rFonts w:ascii="Times New Roman" w:hAnsi="Times New Roman"/>
                <w:b/>
                <w:lang w:val="uk-UA"/>
              </w:rPr>
              <w:t>виконання заходу</w:t>
            </w:r>
          </w:p>
        </w:tc>
      </w:tr>
      <w:tr w:rsidR="00672647" w:rsidRPr="00B171E7" w:rsidTr="00EA261C">
        <w:trPr>
          <w:gridAfter w:val="1"/>
          <w:wAfter w:w="14" w:type="dxa"/>
        </w:trPr>
        <w:tc>
          <w:tcPr>
            <w:tcW w:w="29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672647" w:rsidRPr="00B171E7" w:rsidRDefault="00672647" w:rsidP="00EA261C">
            <w:pPr>
              <w:spacing w:after="0"/>
              <w:rPr>
                <w:rFonts w:ascii="Times New Roman" w:hAnsi="Times New Roman"/>
              </w:rPr>
            </w:pPr>
          </w:p>
        </w:tc>
        <w:tc>
          <w:tcPr>
            <w:tcW w:w="32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672647" w:rsidRPr="00B171E7" w:rsidRDefault="00672647" w:rsidP="00EA261C">
            <w:pPr>
              <w:spacing w:after="0"/>
              <w:rPr>
                <w:rFonts w:ascii="Times New Roman" w:hAnsi="Times New Roman"/>
              </w:rPr>
            </w:pP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672647" w:rsidRPr="004E73CF" w:rsidRDefault="00672647" w:rsidP="00EA261C">
            <w:pPr>
              <w:spacing w:after="0"/>
              <w:jc w:val="center"/>
              <w:rPr>
                <w:rFonts w:ascii="Times New Roman" w:hAnsi="Times New Roman"/>
                <w:b/>
              </w:rPr>
            </w:pPr>
            <w:r w:rsidRPr="004E73CF">
              <w:rPr>
                <w:rFonts w:ascii="Times New Roman" w:hAnsi="Times New Roman"/>
                <w:b/>
                <w:lang w:val="uk-UA"/>
              </w:rPr>
              <w:t>Загальний обсяг</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672647" w:rsidRPr="004E73CF" w:rsidRDefault="00672647" w:rsidP="00EA261C">
            <w:pPr>
              <w:spacing w:after="0"/>
              <w:ind w:hanging="502"/>
              <w:jc w:val="center"/>
              <w:rPr>
                <w:rFonts w:ascii="Times New Roman" w:hAnsi="Times New Roman"/>
                <w:b/>
                <w:lang w:val="uk-UA"/>
              </w:rPr>
            </w:pPr>
            <w:r>
              <w:rPr>
                <w:rFonts w:ascii="Times New Roman" w:hAnsi="Times New Roman"/>
                <w:b/>
                <w:lang w:val="uk-UA"/>
              </w:rPr>
              <w:t xml:space="preserve">       Д</w:t>
            </w:r>
            <w:r w:rsidRPr="004E73CF">
              <w:rPr>
                <w:rFonts w:ascii="Times New Roman" w:hAnsi="Times New Roman"/>
                <w:b/>
                <w:lang w:val="uk-UA"/>
              </w:rPr>
              <w:t>ержав</w:t>
            </w:r>
            <w:r>
              <w:rPr>
                <w:rFonts w:ascii="Times New Roman" w:hAnsi="Times New Roman"/>
                <w:b/>
                <w:lang w:val="uk-UA"/>
              </w:rPr>
              <w:t>-</w:t>
            </w:r>
          </w:p>
          <w:p w:rsidR="00672647" w:rsidRPr="004E73CF" w:rsidRDefault="00672647" w:rsidP="00EA261C">
            <w:pPr>
              <w:spacing w:after="0"/>
              <w:jc w:val="center"/>
              <w:rPr>
                <w:rFonts w:ascii="Times New Roman" w:hAnsi="Times New Roman"/>
                <w:b/>
              </w:rPr>
            </w:pPr>
            <w:r w:rsidRPr="004E73CF">
              <w:rPr>
                <w:rFonts w:ascii="Times New Roman" w:hAnsi="Times New Roman"/>
                <w:b/>
                <w:lang w:val="uk-UA"/>
              </w:rPr>
              <w:t>ний бюджет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72647" w:rsidRPr="004E73CF" w:rsidRDefault="00672647" w:rsidP="00EA261C">
            <w:pPr>
              <w:spacing w:after="0"/>
              <w:jc w:val="center"/>
              <w:rPr>
                <w:rFonts w:ascii="Times New Roman" w:hAnsi="Times New Roman"/>
                <w:b/>
                <w:lang w:val="uk-UA"/>
              </w:rPr>
            </w:pPr>
            <w:r w:rsidRPr="004E73CF">
              <w:rPr>
                <w:rFonts w:ascii="Times New Roman" w:hAnsi="Times New Roman"/>
                <w:b/>
                <w:lang w:val="uk-UA"/>
              </w:rPr>
              <w:t>Облас</w:t>
            </w:r>
            <w:r>
              <w:rPr>
                <w:rFonts w:ascii="Times New Roman" w:hAnsi="Times New Roman"/>
                <w:b/>
                <w:lang w:val="uk-UA"/>
              </w:rPr>
              <w:t>-</w:t>
            </w:r>
            <w:r w:rsidRPr="004E73CF">
              <w:rPr>
                <w:rFonts w:ascii="Times New Roman" w:hAnsi="Times New Roman"/>
                <w:b/>
                <w:lang w:val="uk-UA"/>
              </w:rPr>
              <w:t>ний</w:t>
            </w:r>
          </w:p>
          <w:p w:rsidR="00672647" w:rsidRPr="004E73CF" w:rsidRDefault="00672647" w:rsidP="00EA261C">
            <w:pPr>
              <w:spacing w:after="0"/>
              <w:jc w:val="center"/>
              <w:rPr>
                <w:rFonts w:ascii="Times New Roman" w:hAnsi="Times New Roman"/>
                <w:b/>
              </w:rPr>
            </w:pPr>
            <w:r w:rsidRPr="004E73CF">
              <w:rPr>
                <w:rFonts w:ascii="Times New Roman" w:hAnsi="Times New Roman"/>
                <w:b/>
                <w:lang w:val="uk-UA"/>
              </w:rPr>
              <w:t>бюджет</w:t>
            </w:r>
          </w:p>
        </w:tc>
        <w:tc>
          <w:tcPr>
            <w:tcW w:w="1171" w:type="dxa"/>
            <w:tcBorders>
              <w:top w:val="single" w:sz="4" w:space="0" w:color="auto"/>
              <w:left w:val="single" w:sz="4" w:space="0" w:color="auto"/>
              <w:bottom w:val="single" w:sz="4" w:space="0" w:color="auto"/>
              <w:right w:val="single" w:sz="4" w:space="0" w:color="auto"/>
            </w:tcBorders>
            <w:shd w:val="clear" w:color="auto" w:fill="auto"/>
          </w:tcPr>
          <w:p w:rsidR="00672647" w:rsidRPr="004E73CF" w:rsidRDefault="00672647" w:rsidP="00EA261C">
            <w:pPr>
              <w:spacing w:after="0"/>
              <w:jc w:val="center"/>
              <w:rPr>
                <w:rFonts w:ascii="Times New Roman" w:hAnsi="Times New Roman"/>
                <w:b/>
                <w:lang w:val="uk-UA"/>
              </w:rPr>
            </w:pPr>
            <w:r w:rsidRPr="004E73CF">
              <w:rPr>
                <w:rFonts w:ascii="Times New Roman" w:hAnsi="Times New Roman"/>
                <w:b/>
                <w:lang w:val="uk-UA"/>
              </w:rPr>
              <w:t>Район</w:t>
            </w:r>
            <w:r>
              <w:rPr>
                <w:rFonts w:ascii="Times New Roman" w:hAnsi="Times New Roman"/>
                <w:b/>
                <w:lang w:val="uk-UA"/>
              </w:rPr>
              <w:t>-</w:t>
            </w:r>
          </w:p>
          <w:p w:rsidR="00672647" w:rsidRDefault="00672647" w:rsidP="00EA261C">
            <w:pPr>
              <w:spacing w:after="0"/>
              <w:jc w:val="center"/>
              <w:rPr>
                <w:rFonts w:ascii="Times New Roman" w:hAnsi="Times New Roman"/>
                <w:b/>
                <w:lang w:val="uk-UA"/>
              </w:rPr>
            </w:pPr>
            <w:r w:rsidRPr="004E73CF">
              <w:rPr>
                <w:rFonts w:ascii="Times New Roman" w:hAnsi="Times New Roman"/>
                <w:b/>
                <w:lang w:val="uk-UA"/>
              </w:rPr>
              <w:t>ний</w:t>
            </w:r>
          </w:p>
          <w:p w:rsidR="00672647" w:rsidRPr="004E73CF" w:rsidRDefault="00672647" w:rsidP="00EA261C">
            <w:pPr>
              <w:spacing w:after="0"/>
              <w:jc w:val="center"/>
              <w:rPr>
                <w:rFonts w:ascii="Times New Roman" w:hAnsi="Times New Roman"/>
                <w:b/>
                <w:lang w:val="uk-UA"/>
              </w:rPr>
            </w:pPr>
            <w:r w:rsidRPr="004E73CF">
              <w:rPr>
                <w:rFonts w:ascii="Times New Roman" w:hAnsi="Times New Roman"/>
                <w:b/>
                <w:lang w:val="uk-UA"/>
              </w:rPr>
              <w:t xml:space="preserve"> бюджет</w:t>
            </w: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72647" w:rsidRPr="004E73CF" w:rsidRDefault="00672647" w:rsidP="00EA261C">
            <w:pPr>
              <w:spacing w:after="0"/>
              <w:jc w:val="center"/>
              <w:rPr>
                <w:rFonts w:ascii="Times New Roman" w:hAnsi="Times New Roman"/>
                <w:b/>
                <w:lang w:val="uk-UA"/>
              </w:rPr>
            </w:pPr>
            <w:r w:rsidRPr="004E73CF">
              <w:rPr>
                <w:rFonts w:ascii="Times New Roman" w:hAnsi="Times New Roman"/>
                <w:b/>
                <w:lang w:val="uk-UA"/>
              </w:rPr>
              <w:t>Місце</w:t>
            </w:r>
            <w:r>
              <w:rPr>
                <w:rFonts w:ascii="Times New Roman" w:hAnsi="Times New Roman"/>
                <w:b/>
                <w:lang w:val="uk-UA"/>
              </w:rPr>
              <w:t>-</w:t>
            </w:r>
          </w:p>
          <w:p w:rsidR="00672647" w:rsidRPr="004E73CF" w:rsidRDefault="00672647" w:rsidP="00EA261C">
            <w:pPr>
              <w:spacing w:after="0"/>
              <w:jc w:val="center"/>
              <w:rPr>
                <w:rFonts w:ascii="Times New Roman" w:hAnsi="Times New Roman"/>
                <w:b/>
                <w:lang w:val="uk-UA"/>
              </w:rPr>
            </w:pPr>
            <w:r w:rsidRPr="004E73CF">
              <w:rPr>
                <w:rFonts w:ascii="Times New Roman" w:hAnsi="Times New Roman"/>
                <w:b/>
                <w:lang w:val="uk-UA"/>
              </w:rPr>
              <w:t>вий</w:t>
            </w:r>
          </w:p>
          <w:p w:rsidR="00672647" w:rsidRPr="004E73CF" w:rsidRDefault="00672647" w:rsidP="00EA261C">
            <w:pPr>
              <w:spacing w:after="0"/>
              <w:jc w:val="center"/>
              <w:rPr>
                <w:rFonts w:ascii="Times New Roman" w:hAnsi="Times New Roman"/>
                <w:b/>
              </w:rPr>
            </w:pPr>
            <w:r w:rsidRPr="004E73CF">
              <w:rPr>
                <w:rFonts w:ascii="Times New Roman" w:hAnsi="Times New Roman"/>
                <w:b/>
                <w:lang w:val="uk-UA"/>
              </w:rPr>
              <w:t>бюджет</w:t>
            </w:r>
          </w:p>
        </w:tc>
        <w:tc>
          <w:tcPr>
            <w:tcW w:w="901" w:type="dxa"/>
            <w:tcBorders>
              <w:top w:val="single" w:sz="4" w:space="0" w:color="auto"/>
              <w:left w:val="single" w:sz="4" w:space="0" w:color="auto"/>
              <w:bottom w:val="single" w:sz="4" w:space="0" w:color="auto"/>
              <w:right w:val="single" w:sz="4" w:space="0" w:color="auto"/>
            </w:tcBorders>
            <w:shd w:val="clear" w:color="auto" w:fill="auto"/>
          </w:tcPr>
          <w:p w:rsidR="00672647" w:rsidRPr="004E73CF" w:rsidRDefault="00672647" w:rsidP="00EA261C">
            <w:pPr>
              <w:spacing w:after="0"/>
              <w:jc w:val="center"/>
              <w:rPr>
                <w:rFonts w:ascii="Times New Roman" w:hAnsi="Times New Roman"/>
                <w:b/>
                <w:lang w:val="uk-UA"/>
              </w:rPr>
            </w:pPr>
            <w:r w:rsidRPr="004E73CF">
              <w:rPr>
                <w:rFonts w:ascii="Times New Roman" w:hAnsi="Times New Roman"/>
                <w:b/>
                <w:lang w:val="uk-UA"/>
              </w:rPr>
              <w:t>Інші</w:t>
            </w:r>
          </w:p>
          <w:p w:rsidR="00672647" w:rsidRPr="004E73CF" w:rsidRDefault="00672647" w:rsidP="00EA261C">
            <w:pPr>
              <w:spacing w:after="0"/>
              <w:jc w:val="center"/>
              <w:rPr>
                <w:rFonts w:ascii="Times New Roman" w:hAnsi="Times New Roman"/>
                <w:b/>
              </w:rPr>
            </w:pPr>
            <w:r>
              <w:rPr>
                <w:rFonts w:ascii="Times New Roman" w:hAnsi="Times New Roman"/>
                <w:b/>
                <w:lang w:val="uk-UA"/>
              </w:rPr>
              <w:t>д</w:t>
            </w:r>
            <w:r w:rsidRPr="004E73CF">
              <w:rPr>
                <w:rFonts w:ascii="Times New Roman" w:hAnsi="Times New Roman"/>
                <w:b/>
                <w:lang w:val="uk-UA"/>
              </w:rPr>
              <w:t>жере</w:t>
            </w:r>
            <w:r>
              <w:rPr>
                <w:rFonts w:ascii="Times New Roman" w:hAnsi="Times New Roman"/>
                <w:b/>
                <w:lang w:val="uk-UA"/>
              </w:rPr>
              <w:t>-</w:t>
            </w:r>
            <w:r w:rsidRPr="004E73CF">
              <w:rPr>
                <w:rFonts w:ascii="Times New Roman" w:hAnsi="Times New Roman"/>
                <w:b/>
                <w:lang w:val="uk-UA"/>
              </w:rPr>
              <w:t>ла</w:t>
            </w:r>
          </w:p>
        </w:tc>
        <w:tc>
          <w:tcPr>
            <w:tcW w:w="2160" w:type="dxa"/>
            <w:gridSpan w:val="2"/>
            <w:tcBorders>
              <w:top w:val="nil"/>
              <w:left w:val="single" w:sz="4" w:space="0" w:color="auto"/>
              <w:bottom w:val="single" w:sz="4" w:space="0" w:color="auto"/>
              <w:right w:val="single" w:sz="4" w:space="0" w:color="auto"/>
            </w:tcBorders>
            <w:shd w:val="clear" w:color="auto" w:fill="auto"/>
            <w:vAlign w:val="center"/>
          </w:tcPr>
          <w:p w:rsidR="00672647" w:rsidRPr="00B171E7" w:rsidRDefault="00672647" w:rsidP="00EA261C">
            <w:pPr>
              <w:spacing w:after="0"/>
              <w:rPr>
                <w:rFonts w:ascii="Times New Roman" w:hAnsi="Times New Roman"/>
                <w:lang w:val="uk-UA"/>
              </w:rPr>
            </w:pPr>
          </w:p>
        </w:tc>
      </w:tr>
      <w:tr w:rsidR="00672647" w:rsidRPr="00B171E7" w:rsidTr="00EA261C">
        <w:trPr>
          <w:gridAfter w:val="1"/>
          <w:wAfter w:w="14" w:type="dxa"/>
          <w:trHeight w:val="1043"/>
        </w:trPr>
        <w:tc>
          <w:tcPr>
            <w:tcW w:w="2972" w:type="dxa"/>
            <w:tcBorders>
              <w:top w:val="single" w:sz="4" w:space="0" w:color="auto"/>
              <w:left w:val="single" w:sz="4" w:space="0" w:color="auto"/>
              <w:right w:val="single" w:sz="4" w:space="0" w:color="auto"/>
            </w:tcBorders>
            <w:shd w:val="clear" w:color="auto" w:fill="auto"/>
          </w:tcPr>
          <w:p w:rsidR="00672647" w:rsidRPr="00B82D52" w:rsidRDefault="00672647" w:rsidP="00EA261C">
            <w:pPr>
              <w:spacing w:after="0"/>
              <w:rPr>
                <w:rFonts w:ascii="Times New Roman" w:hAnsi="Times New Roman" w:cs="Times New Roman"/>
                <w:b/>
                <w:lang w:val="uk-UA"/>
              </w:rPr>
            </w:pPr>
            <w:r w:rsidRPr="00B82D52">
              <w:rPr>
                <w:rFonts w:ascii="Times New Roman" w:hAnsi="Times New Roman" w:cs="Times New Roman"/>
                <w:b/>
                <w:lang w:val="uk-UA"/>
              </w:rPr>
              <w:t>І. Водопостачання та водовідведення</w:t>
            </w:r>
          </w:p>
        </w:tc>
        <w:tc>
          <w:tcPr>
            <w:tcW w:w="3232" w:type="dxa"/>
            <w:tcBorders>
              <w:top w:val="single" w:sz="4" w:space="0" w:color="auto"/>
              <w:left w:val="single" w:sz="4" w:space="0" w:color="auto"/>
              <w:right w:val="single" w:sz="4" w:space="0" w:color="auto"/>
            </w:tcBorders>
            <w:shd w:val="clear" w:color="auto" w:fill="auto"/>
          </w:tcPr>
          <w:p w:rsidR="00672647" w:rsidRPr="004B0910" w:rsidRDefault="00672647" w:rsidP="00EA261C">
            <w:pPr>
              <w:jc w:val="both"/>
              <w:rPr>
                <w:rFonts w:ascii="Times New Roman" w:hAnsi="Times New Roman" w:cs="Times New Roman"/>
                <w:highlight w:val="yellow"/>
                <w:lang w:val="uk-UA"/>
              </w:rPr>
            </w:pPr>
            <w:r>
              <w:rPr>
                <w:rFonts w:ascii="Times New Roman" w:hAnsi="Times New Roman" w:cs="Times New Roman"/>
                <w:lang w:val="uk-UA"/>
              </w:rPr>
              <w:t>Поточний ремонт розвідних мереж водопостачання</w:t>
            </w:r>
          </w:p>
        </w:tc>
        <w:tc>
          <w:tcPr>
            <w:tcW w:w="1393"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5 235,00</w:t>
            </w:r>
          </w:p>
          <w:p w:rsidR="00672647" w:rsidRPr="00B82D52" w:rsidRDefault="00672647" w:rsidP="00EA261C">
            <w:pPr>
              <w:jc w:val="center"/>
              <w:rPr>
                <w:rFonts w:ascii="Times New Roman" w:hAnsi="Times New Roman" w:cs="Times New Roman"/>
                <w:lang w:val="uk-UA"/>
              </w:rPr>
            </w:pPr>
          </w:p>
        </w:tc>
        <w:tc>
          <w:tcPr>
            <w:tcW w:w="1158" w:type="dxa"/>
            <w:tcBorders>
              <w:top w:val="single" w:sz="4" w:space="0" w:color="auto"/>
              <w:left w:val="single" w:sz="4" w:space="0" w:color="auto"/>
              <w:right w:val="single" w:sz="4" w:space="0" w:color="auto"/>
            </w:tcBorders>
            <w:shd w:val="clear" w:color="auto" w:fill="auto"/>
          </w:tcPr>
          <w:p w:rsidR="00672647" w:rsidRPr="00B82D52" w:rsidRDefault="00672647" w:rsidP="00EA261C">
            <w:pPr>
              <w:jc w:val="center"/>
              <w:rPr>
                <w:rFonts w:ascii="Times New Roman" w:hAnsi="Times New Roman" w:cs="Times New Roman"/>
                <w:lang w:val="uk-UA"/>
              </w:rPr>
            </w:pPr>
            <w:r>
              <w:rPr>
                <w:rFonts w:ascii="Times New Roman" w:hAnsi="Times New Roman" w:cs="Times New Roman"/>
                <w:lang w:val="uk-UA"/>
              </w:rPr>
              <w:t>0</w:t>
            </w:r>
          </w:p>
        </w:tc>
        <w:tc>
          <w:tcPr>
            <w:tcW w:w="992" w:type="dxa"/>
            <w:tcBorders>
              <w:top w:val="single" w:sz="4" w:space="0" w:color="auto"/>
              <w:left w:val="single" w:sz="4" w:space="0" w:color="auto"/>
              <w:right w:val="single" w:sz="4" w:space="0" w:color="auto"/>
            </w:tcBorders>
            <w:shd w:val="clear" w:color="auto" w:fill="auto"/>
          </w:tcPr>
          <w:p w:rsidR="00672647" w:rsidRPr="00B82D52" w:rsidRDefault="00672647" w:rsidP="00EA261C">
            <w:pPr>
              <w:jc w:val="center"/>
              <w:rPr>
                <w:rFonts w:ascii="Times New Roman" w:hAnsi="Times New Roman" w:cs="Times New Roman"/>
                <w:lang w:val="uk-UA"/>
              </w:rPr>
            </w:pPr>
            <w:r>
              <w:rPr>
                <w:rFonts w:ascii="Times New Roman" w:hAnsi="Times New Roman" w:cs="Times New Roman"/>
                <w:lang w:val="uk-UA"/>
              </w:rPr>
              <w:t>0</w:t>
            </w:r>
          </w:p>
        </w:tc>
        <w:tc>
          <w:tcPr>
            <w:tcW w:w="1171" w:type="dxa"/>
            <w:tcBorders>
              <w:top w:val="single" w:sz="4" w:space="0" w:color="auto"/>
              <w:left w:val="single" w:sz="4" w:space="0" w:color="auto"/>
              <w:right w:val="single" w:sz="4" w:space="0" w:color="auto"/>
            </w:tcBorders>
            <w:shd w:val="clear" w:color="auto" w:fill="auto"/>
          </w:tcPr>
          <w:p w:rsidR="00672647" w:rsidRPr="00B82D52" w:rsidRDefault="00672647" w:rsidP="00EA261C">
            <w:pPr>
              <w:jc w:val="center"/>
              <w:rPr>
                <w:rFonts w:ascii="Times New Roman" w:hAnsi="Times New Roman" w:cs="Times New Roman"/>
                <w:lang w:val="uk-UA"/>
              </w:rPr>
            </w:pPr>
            <w:r>
              <w:rPr>
                <w:rFonts w:ascii="Times New Roman" w:hAnsi="Times New Roman" w:cs="Times New Roman"/>
                <w:lang w:val="uk-UA"/>
              </w:rPr>
              <w:t>0</w:t>
            </w:r>
          </w:p>
        </w:tc>
        <w:tc>
          <w:tcPr>
            <w:tcW w:w="1523"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5 235,00</w:t>
            </w:r>
          </w:p>
          <w:p w:rsidR="00672647" w:rsidRPr="00B82D52" w:rsidRDefault="00672647" w:rsidP="00EA261C">
            <w:pPr>
              <w:jc w:val="center"/>
              <w:rPr>
                <w:rFonts w:ascii="Times New Roman" w:hAnsi="Times New Roman" w:cs="Times New Roman"/>
                <w:lang w:val="uk-UA"/>
              </w:rPr>
            </w:pPr>
          </w:p>
        </w:tc>
        <w:tc>
          <w:tcPr>
            <w:tcW w:w="901" w:type="dxa"/>
            <w:tcBorders>
              <w:top w:val="single" w:sz="4" w:space="0" w:color="auto"/>
              <w:left w:val="single" w:sz="4" w:space="0" w:color="auto"/>
              <w:right w:val="single" w:sz="4" w:space="0" w:color="auto"/>
            </w:tcBorders>
            <w:shd w:val="clear" w:color="auto" w:fill="auto"/>
          </w:tcPr>
          <w:p w:rsidR="00672647" w:rsidRPr="00B82D52" w:rsidRDefault="00672647" w:rsidP="00EA261C">
            <w:pPr>
              <w:jc w:val="center"/>
              <w:rPr>
                <w:rFonts w:ascii="Times New Roman" w:hAnsi="Times New Roman" w:cs="Times New Roman"/>
                <w:lang w:val="uk-UA"/>
              </w:rPr>
            </w:pPr>
            <w:r>
              <w:rPr>
                <w:rFonts w:ascii="Times New Roman" w:hAnsi="Times New Roman" w:cs="Times New Roman"/>
                <w:lang w:val="uk-UA"/>
              </w:rPr>
              <w:t>0</w:t>
            </w:r>
          </w:p>
        </w:tc>
        <w:tc>
          <w:tcPr>
            <w:tcW w:w="2160" w:type="dxa"/>
            <w:gridSpan w:val="2"/>
            <w:tcBorders>
              <w:top w:val="single" w:sz="4" w:space="0" w:color="auto"/>
              <w:left w:val="single" w:sz="4" w:space="0" w:color="auto"/>
              <w:right w:val="single" w:sz="4" w:space="0" w:color="auto"/>
            </w:tcBorders>
            <w:shd w:val="clear" w:color="auto" w:fill="auto"/>
          </w:tcPr>
          <w:p w:rsidR="00672647" w:rsidRPr="006B7D41" w:rsidRDefault="00672647" w:rsidP="00EA261C">
            <w:pPr>
              <w:rPr>
                <w:rFonts w:ascii="Times New Roman" w:hAnsi="Times New Roman" w:cs="Times New Roman"/>
                <w:lang w:val="uk-UA"/>
              </w:rPr>
            </w:pPr>
            <w:r w:rsidRPr="006B7D41">
              <w:rPr>
                <w:rFonts w:ascii="Times New Roman" w:hAnsi="Times New Roman" w:cs="Times New Roman"/>
                <w:lang w:val="uk-UA"/>
              </w:rPr>
              <w:t>Покращ</w:t>
            </w:r>
            <w:r>
              <w:rPr>
                <w:rFonts w:ascii="Times New Roman" w:hAnsi="Times New Roman" w:cs="Times New Roman"/>
                <w:lang w:val="uk-UA"/>
              </w:rPr>
              <w:t>е</w:t>
            </w:r>
            <w:r w:rsidRPr="006B7D41">
              <w:rPr>
                <w:rFonts w:ascii="Times New Roman" w:hAnsi="Times New Roman" w:cs="Times New Roman"/>
                <w:lang w:val="uk-UA"/>
              </w:rPr>
              <w:t>ння водопостачання та  якості питної води</w:t>
            </w:r>
          </w:p>
        </w:tc>
      </w:tr>
      <w:tr w:rsidR="00672647" w:rsidRPr="00B171E7" w:rsidTr="00EA261C">
        <w:trPr>
          <w:gridAfter w:val="1"/>
          <w:wAfter w:w="14" w:type="dxa"/>
          <w:trHeight w:val="1375"/>
        </w:trPr>
        <w:tc>
          <w:tcPr>
            <w:tcW w:w="2972" w:type="dxa"/>
            <w:vMerge w:val="restart"/>
            <w:tcBorders>
              <w:top w:val="single" w:sz="4" w:space="0" w:color="auto"/>
              <w:left w:val="single" w:sz="4" w:space="0" w:color="auto"/>
              <w:right w:val="single" w:sz="4" w:space="0" w:color="auto"/>
            </w:tcBorders>
            <w:shd w:val="clear" w:color="auto" w:fill="auto"/>
          </w:tcPr>
          <w:p w:rsidR="00672647" w:rsidRDefault="00672647" w:rsidP="00EA261C">
            <w:pPr>
              <w:spacing w:after="0"/>
              <w:rPr>
                <w:rFonts w:ascii="Times New Roman" w:hAnsi="Times New Roman" w:cs="Times New Roman"/>
                <w:b/>
                <w:lang w:val="uk-UA"/>
              </w:rPr>
            </w:pPr>
            <w:r w:rsidRPr="00B82D52">
              <w:rPr>
                <w:rFonts w:ascii="Times New Roman" w:hAnsi="Times New Roman" w:cs="Times New Roman"/>
                <w:b/>
                <w:lang w:val="uk-UA"/>
              </w:rPr>
              <w:t>І</w:t>
            </w:r>
            <w:r>
              <w:rPr>
                <w:rFonts w:ascii="Times New Roman" w:hAnsi="Times New Roman" w:cs="Times New Roman"/>
                <w:b/>
                <w:lang w:val="uk-UA"/>
              </w:rPr>
              <w:t>І</w:t>
            </w:r>
            <w:r w:rsidRPr="00B82D52">
              <w:rPr>
                <w:rFonts w:ascii="Times New Roman" w:hAnsi="Times New Roman" w:cs="Times New Roman"/>
                <w:b/>
                <w:lang w:val="uk-UA"/>
              </w:rPr>
              <w:t>. Житлове господарство</w:t>
            </w:r>
          </w:p>
          <w:p w:rsidR="00672647" w:rsidRDefault="00672647" w:rsidP="00EA261C">
            <w:pPr>
              <w:spacing w:after="0"/>
              <w:rPr>
                <w:rFonts w:ascii="Times New Roman" w:hAnsi="Times New Roman" w:cs="Times New Roman"/>
                <w:b/>
                <w:lang w:val="uk-UA"/>
              </w:rPr>
            </w:pPr>
            <w:r>
              <w:rPr>
                <w:rFonts w:ascii="Times New Roman" w:hAnsi="Times New Roman" w:cs="Times New Roman"/>
                <w:b/>
                <w:lang w:val="uk-UA"/>
              </w:rPr>
              <w:t>та дорожня інфраструктура</w:t>
            </w:r>
          </w:p>
          <w:p w:rsidR="00672647" w:rsidRPr="00E632BE" w:rsidRDefault="00672647" w:rsidP="00EA261C">
            <w:pPr>
              <w:rPr>
                <w:rFonts w:ascii="Times New Roman" w:hAnsi="Times New Roman" w:cs="Times New Roman"/>
                <w:lang w:val="uk-UA"/>
              </w:rPr>
            </w:pPr>
          </w:p>
        </w:tc>
        <w:tc>
          <w:tcPr>
            <w:tcW w:w="3232" w:type="dxa"/>
            <w:tcBorders>
              <w:top w:val="single" w:sz="4" w:space="0" w:color="auto"/>
              <w:left w:val="single" w:sz="4" w:space="0" w:color="auto"/>
              <w:right w:val="single" w:sz="4" w:space="0" w:color="auto"/>
            </w:tcBorders>
            <w:shd w:val="clear" w:color="auto" w:fill="auto"/>
          </w:tcPr>
          <w:p w:rsidR="00672647" w:rsidRPr="00B82D52" w:rsidRDefault="00672647" w:rsidP="00EA261C">
            <w:pPr>
              <w:jc w:val="both"/>
              <w:rPr>
                <w:rFonts w:ascii="Times New Roman" w:hAnsi="Times New Roman" w:cs="Times New Roman"/>
                <w:lang w:val="uk-UA"/>
              </w:rPr>
            </w:pPr>
            <w:r>
              <w:rPr>
                <w:rFonts w:ascii="Times New Roman" w:hAnsi="Times New Roman" w:cs="Times New Roman"/>
                <w:lang w:val="uk-UA"/>
              </w:rPr>
              <w:t xml:space="preserve">Проведення комплексу заходів по технічному обслуговуванню житлового фонду </w:t>
            </w:r>
          </w:p>
        </w:tc>
        <w:tc>
          <w:tcPr>
            <w:tcW w:w="1393" w:type="dxa"/>
            <w:tcBorders>
              <w:top w:val="single" w:sz="4" w:space="0" w:color="auto"/>
              <w:left w:val="single" w:sz="4" w:space="0" w:color="auto"/>
              <w:right w:val="single" w:sz="4" w:space="0" w:color="auto"/>
            </w:tcBorders>
            <w:shd w:val="clear" w:color="auto" w:fill="auto"/>
          </w:tcPr>
          <w:p w:rsidR="00672647" w:rsidRPr="00B82D52" w:rsidRDefault="00672647" w:rsidP="00EA261C">
            <w:pPr>
              <w:jc w:val="center"/>
              <w:rPr>
                <w:rFonts w:ascii="Times New Roman" w:hAnsi="Times New Roman" w:cs="Times New Roman"/>
                <w:lang w:val="uk-UA"/>
              </w:rPr>
            </w:pPr>
            <w:r>
              <w:rPr>
                <w:rFonts w:ascii="Times New Roman" w:hAnsi="Times New Roman" w:cs="Times New Roman"/>
                <w:lang w:val="uk-UA"/>
              </w:rPr>
              <w:t>200,00</w:t>
            </w:r>
          </w:p>
        </w:tc>
        <w:tc>
          <w:tcPr>
            <w:tcW w:w="1158" w:type="dxa"/>
            <w:tcBorders>
              <w:top w:val="single" w:sz="4" w:space="0" w:color="auto"/>
              <w:left w:val="single" w:sz="4" w:space="0" w:color="auto"/>
              <w:right w:val="single" w:sz="4" w:space="0" w:color="auto"/>
            </w:tcBorders>
            <w:shd w:val="clear" w:color="auto" w:fill="auto"/>
          </w:tcPr>
          <w:p w:rsidR="00672647" w:rsidRPr="00B82D52" w:rsidRDefault="00672647" w:rsidP="00EA261C">
            <w:pPr>
              <w:jc w:val="center"/>
              <w:rPr>
                <w:rFonts w:ascii="Times New Roman" w:hAnsi="Times New Roman" w:cs="Times New Roman"/>
                <w:lang w:val="uk-UA"/>
              </w:rPr>
            </w:pPr>
            <w:r w:rsidRPr="00B82D52">
              <w:rPr>
                <w:rFonts w:ascii="Times New Roman" w:hAnsi="Times New Roman" w:cs="Times New Roman"/>
                <w:lang w:val="uk-UA"/>
              </w:rPr>
              <w:t>0</w:t>
            </w:r>
          </w:p>
        </w:tc>
        <w:tc>
          <w:tcPr>
            <w:tcW w:w="992" w:type="dxa"/>
            <w:tcBorders>
              <w:top w:val="single" w:sz="4" w:space="0" w:color="auto"/>
              <w:left w:val="single" w:sz="4" w:space="0" w:color="auto"/>
              <w:right w:val="single" w:sz="4" w:space="0" w:color="auto"/>
            </w:tcBorders>
            <w:shd w:val="clear" w:color="auto" w:fill="auto"/>
          </w:tcPr>
          <w:p w:rsidR="00672647" w:rsidRPr="00B82D52" w:rsidRDefault="00672647" w:rsidP="00EA261C">
            <w:pPr>
              <w:jc w:val="center"/>
              <w:rPr>
                <w:rFonts w:ascii="Times New Roman" w:hAnsi="Times New Roman" w:cs="Times New Roman"/>
                <w:lang w:val="uk-UA"/>
              </w:rPr>
            </w:pPr>
            <w:r w:rsidRPr="00B82D52">
              <w:rPr>
                <w:rFonts w:ascii="Times New Roman" w:hAnsi="Times New Roman" w:cs="Times New Roman"/>
                <w:lang w:val="uk-UA"/>
              </w:rPr>
              <w:t>0</w:t>
            </w:r>
          </w:p>
        </w:tc>
        <w:tc>
          <w:tcPr>
            <w:tcW w:w="1171" w:type="dxa"/>
            <w:tcBorders>
              <w:top w:val="single" w:sz="4" w:space="0" w:color="auto"/>
              <w:left w:val="single" w:sz="4" w:space="0" w:color="auto"/>
              <w:right w:val="single" w:sz="4" w:space="0" w:color="auto"/>
            </w:tcBorders>
            <w:shd w:val="clear" w:color="auto" w:fill="auto"/>
          </w:tcPr>
          <w:p w:rsidR="00672647" w:rsidRPr="00B82D52" w:rsidRDefault="00672647" w:rsidP="00EA261C">
            <w:pPr>
              <w:jc w:val="center"/>
              <w:rPr>
                <w:rFonts w:ascii="Times New Roman" w:hAnsi="Times New Roman" w:cs="Times New Roman"/>
                <w:lang w:val="uk-UA"/>
              </w:rPr>
            </w:pPr>
            <w:r w:rsidRPr="00B82D52">
              <w:rPr>
                <w:rFonts w:ascii="Times New Roman" w:hAnsi="Times New Roman" w:cs="Times New Roman"/>
                <w:lang w:val="uk-UA"/>
              </w:rPr>
              <w:t>0</w:t>
            </w:r>
          </w:p>
        </w:tc>
        <w:tc>
          <w:tcPr>
            <w:tcW w:w="1523" w:type="dxa"/>
            <w:tcBorders>
              <w:top w:val="single" w:sz="4" w:space="0" w:color="auto"/>
              <w:left w:val="single" w:sz="4" w:space="0" w:color="auto"/>
              <w:right w:val="single" w:sz="4" w:space="0" w:color="auto"/>
            </w:tcBorders>
            <w:shd w:val="clear" w:color="auto" w:fill="auto"/>
          </w:tcPr>
          <w:p w:rsidR="00672647" w:rsidRPr="00B82D52" w:rsidRDefault="00672647" w:rsidP="00EA261C">
            <w:pPr>
              <w:jc w:val="center"/>
              <w:rPr>
                <w:rFonts w:ascii="Times New Roman" w:hAnsi="Times New Roman" w:cs="Times New Roman"/>
                <w:lang w:val="uk-UA"/>
              </w:rPr>
            </w:pPr>
            <w:r>
              <w:rPr>
                <w:rFonts w:ascii="Times New Roman" w:hAnsi="Times New Roman" w:cs="Times New Roman"/>
                <w:lang w:val="uk-UA"/>
              </w:rPr>
              <w:t>200,00</w:t>
            </w:r>
          </w:p>
        </w:tc>
        <w:tc>
          <w:tcPr>
            <w:tcW w:w="901" w:type="dxa"/>
            <w:tcBorders>
              <w:top w:val="single" w:sz="4" w:space="0" w:color="auto"/>
              <w:left w:val="single" w:sz="4" w:space="0" w:color="auto"/>
              <w:right w:val="single" w:sz="4" w:space="0" w:color="auto"/>
            </w:tcBorders>
            <w:shd w:val="clear" w:color="auto" w:fill="auto"/>
          </w:tcPr>
          <w:p w:rsidR="00672647" w:rsidRPr="00B82D52" w:rsidRDefault="00672647" w:rsidP="00EA261C">
            <w:pPr>
              <w:jc w:val="center"/>
              <w:rPr>
                <w:rFonts w:ascii="Times New Roman" w:hAnsi="Times New Roman" w:cs="Times New Roman"/>
                <w:lang w:val="uk-UA"/>
              </w:rPr>
            </w:pPr>
            <w:r w:rsidRPr="00B82D52">
              <w:rPr>
                <w:rFonts w:ascii="Times New Roman" w:hAnsi="Times New Roman" w:cs="Times New Roman"/>
                <w:lang w:val="uk-UA"/>
              </w:rPr>
              <w:t>0</w:t>
            </w:r>
          </w:p>
        </w:tc>
        <w:tc>
          <w:tcPr>
            <w:tcW w:w="2160" w:type="dxa"/>
            <w:gridSpan w:val="2"/>
            <w:tcBorders>
              <w:top w:val="single" w:sz="4" w:space="0" w:color="auto"/>
              <w:left w:val="single" w:sz="4" w:space="0" w:color="auto"/>
              <w:right w:val="single" w:sz="4" w:space="0" w:color="auto"/>
            </w:tcBorders>
            <w:shd w:val="clear" w:color="auto" w:fill="auto"/>
          </w:tcPr>
          <w:p w:rsidR="00672647" w:rsidRPr="006B7D41" w:rsidRDefault="00672647" w:rsidP="00EA261C">
            <w:pPr>
              <w:rPr>
                <w:rFonts w:ascii="Times New Roman" w:hAnsi="Times New Roman" w:cs="Times New Roman"/>
                <w:lang w:val="uk-UA"/>
              </w:rPr>
            </w:pPr>
            <w:r>
              <w:rPr>
                <w:rFonts w:ascii="Times New Roman" w:hAnsi="Times New Roman" w:cs="Times New Roman"/>
                <w:lang w:val="uk-UA"/>
              </w:rPr>
              <w:t>Забезпечення надання якісних послуг населенню</w:t>
            </w:r>
          </w:p>
        </w:tc>
      </w:tr>
      <w:tr w:rsidR="00672647" w:rsidRPr="00B171E7" w:rsidTr="00EA261C">
        <w:trPr>
          <w:gridAfter w:val="1"/>
          <w:wAfter w:w="14" w:type="dxa"/>
          <w:trHeight w:val="1346"/>
        </w:trPr>
        <w:tc>
          <w:tcPr>
            <w:tcW w:w="2972" w:type="dxa"/>
            <w:vMerge/>
            <w:tcBorders>
              <w:left w:val="single" w:sz="4" w:space="0" w:color="auto"/>
              <w:right w:val="single" w:sz="4" w:space="0" w:color="auto"/>
            </w:tcBorders>
            <w:shd w:val="clear" w:color="auto" w:fill="auto"/>
          </w:tcPr>
          <w:p w:rsidR="00672647" w:rsidRPr="00B82D52" w:rsidRDefault="00672647" w:rsidP="00EA261C">
            <w:pPr>
              <w:spacing w:after="0"/>
              <w:jc w:val="both"/>
              <w:rPr>
                <w:rFonts w:ascii="Times New Roman" w:hAnsi="Times New Roman" w:cs="Times New Roman"/>
                <w:b/>
                <w:lang w:val="uk-UA"/>
              </w:rPr>
            </w:pPr>
          </w:p>
        </w:tc>
        <w:tc>
          <w:tcPr>
            <w:tcW w:w="3232" w:type="dxa"/>
            <w:tcBorders>
              <w:top w:val="single" w:sz="4" w:space="0" w:color="auto"/>
              <w:left w:val="single" w:sz="4" w:space="0" w:color="auto"/>
              <w:right w:val="single" w:sz="4" w:space="0" w:color="auto"/>
            </w:tcBorders>
            <w:shd w:val="clear" w:color="auto" w:fill="auto"/>
          </w:tcPr>
          <w:p w:rsidR="00672647" w:rsidRDefault="00672647" w:rsidP="00EA261C">
            <w:pPr>
              <w:jc w:val="both"/>
              <w:rPr>
                <w:rFonts w:ascii="Times New Roman" w:hAnsi="Times New Roman" w:cs="Times New Roman"/>
                <w:lang w:val="uk-UA"/>
              </w:rPr>
            </w:pPr>
            <w:r w:rsidRPr="00BA2ADA">
              <w:rPr>
                <w:rFonts w:ascii="Times New Roman" w:hAnsi="Times New Roman" w:cs="Times New Roman"/>
                <w:lang w:val="uk-UA"/>
              </w:rPr>
              <w:t>Будівництво, капітальний та поточний ремонт комунальних доріг територіальної громади</w:t>
            </w:r>
          </w:p>
          <w:p w:rsidR="00672647" w:rsidRPr="006C0237" w:rsidRDefault="00672647" w:rsidP="00EA261C">
            <w:pPr>
              <w:rPr>
                <w:rFonts w:ascii="Times New Roman" w:hAnsi="Times New Roman" w:cs="Times New Roman"/>
                <w:lang w:val="uk-UA"/>
              </w:rPr>
            </w:pPr>
          </w:p>
        </w:tc>
        <w:tc>
          <w:tcPr>
            <w:tcW w:w="1393"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2 500,00</w:t>
            </w:r>
          </w:p>
          <w:p w:rsidR="00672647" w:rsidRDefault="00672647" w:rsidP="00EA261C">
            <w:pPr>
              <w:rPr>
                <w:rFonts w:ascii="Times New Roman" w:hAnsi="Times New Roman" w:cs="Times New Roman"/>
                <w:lang w:val="uk-UA"/>
              </w:rPr>
            </w:pPr>
          </w:p>
          <w:p w:rsidR="00672647" w:rsidRPr="006C0237" w:rsidRDefault="00672647" w:rsidP="00EA261C">
            <w:pPr>
              <w:jc w:val="center"/>
              <w:rPr>
                <w:rFonts w:ascii="Times New Roman" w:hAnsi="Times New Roman" w:cs="Times New Roman"/>
                <w:lang w:val="uk-UA"/>
              </w:rPr>
            </w:pPr>
          </w:p>
        </w:tc>
        <w:tc>
          <w:tcPr>
            <w:tcW w:w="1158"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0</w:t>
            </w:r>
          </w:p>
          <w:p w:rsidR="00672647" w:rsidRPr="006C0237" w:rsidRDefault="00672647" w:rsidP="00EA261C">
            <w:pPr>
              <w:rPr>
                <w:rFonts w:ascii="Times New Roman" w:hAnsi="Times New Roman" w:cs="Times New Roman"/>
                <w:lang w:val="uk-UA"/>
              </w:rPr>
            </w:pPr>
          </w:p>
          <w:p w:rsidR="00672647" w:rsidRPr="006C0237" w:rsidRDefault="00672647" w:rsidP="00EA261C">
            <w:pPr>
              <w:jc w:val="center"/>
              <w:rPr>
                <w:rFonts w:ascii="Times New Roman" w:hAnsi="Times New Roman" w:cs="Times New Roman"/>
                <w:lang w:val="uk-UA"/>
              </w:rPr>
            </w:pPr>
          </w:p>
        </w:tc>
        <w:tc>
          <w:tcPr>
            <w:tcW w:w="992"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0</w:t>
            </w:r>
          </w:p>
          <w:p w:rsidR="00672647" w:rsidRPr="006C0237" w:rsidRDefault="00672647" w:rsidP="00EA261C">
            <w:pPr>
              <w:rPr>
                <w:rFonts w:ascii="Times New Roman" w:hAnsi="Times New Roman" w:cs="Times New Roman"/>
                <w:lang w:val="uk-UA"/>
              </w:rPr>
            </w:pPr>
          </w:p>
          <w:p w:rsidR="00672647" w:rsidRPr="006C0237" w:rsidRDefault="00672647" w:rsidP="00EA261C">
            <w:pPr>
              <w:jc w:val="center"/>
              <w:rPr>
                <w:rFonts w:ascii="Times New Roman" w:hAnsi="Times New Roman" w:cs="Times New Roman"/>
                <w:lang w:val="uk-UA"/>
              </w:rPr>
            </w:pPr>
          </w:p>
        </w:tc>
        <w:tc>
          <w:tcPr>
            <w:tcW w:w="1171"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0</w:t>
            </w:r>
          </w:p>
          <w:p w:rsidR="00672647" w:rsidRPr="006C0237" w:rsidRDefault="00672647" w:rsidP="00EA261C">
            <w:pPr>
              <w:rPr>
                <w:rFonts w:ascii="Times New Roman" w:hAnsi="Times New Roman" w:cs="Times New Roman"/>
                <w:lang w:val="uk-UA"/>
              </w:rPr>
            </w:pPr>
          </w:p>
          <w:p w:rsidR="00672647" w:rsidRPr="006C0237" w:rsidRDefault="00672647" w:rsidP="00EA261C">
            <w:pPr>
              <w:jc w:val="center"/>
              <w:rPr>
                <w:rFonts w:ascii="Times New Roman" w:hAnsi="Times New Roman" w:cs="Times New Roman"/>
                <w:lang w:val="uk-UA"/>
              </w:rPr>
            </w:pPr>
          </w:p>
        </w:tc>
        <w:tc>
          <w:tcPr>
            <w:tcW w:w="1523"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2 500,00</w:t>
            </w:r>
          </w:p>
          <w:p w:rsidR="00672647" w:rsidRPr="006C0237" w:rsidRDefault="00672647" w:rsidP="00EA261C">
            <w:pPr>
              <w:rPr>
                <w:rFonts w:ascii="Times New Roman" w:hAnsi="Times New Roman" w:cs="Times New Roman"/>
                <w:lang w:val="uk-UA"/>
              </w:rPr>
            </w:pPr>
          </w:p>
          <w:p w:rsidR="00672647" w:rsidRPr="006C0237" w:rsidRDefault="00672647" w:rsidP="00EA261C">
            <w:pPr>
              <w:jc w:val="center"/>
              <w:rPr>
                <w:rFonts w:ascii="Times New Roman" w:hAnsi="Times New Roman" w:cs="Times New Roman"/>
                <w:lang w:val="uk-UA"/>
              </w:rPr>
            </w:pPr>
          </w:p>
        </w:tc>
        <w:tc>
          <w:tcPr>
            <w:tcW w:w="901"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0</w:t>
            </w:r>
          </w:p>
          <w:p w:rsidR="00672647" w:rsidRPr="006C0237" w:rsidRDefault="00672647" w:rsidP="00EA261C">
            <w:pPr>
              <w:rPr>
                <w:rFonts w:ascii="Times New Roman" w:hAnsi="Times New Roman" w:cs="Times New Roman"/>
                <w:lang w:val="uk-UA"/>
              </w:rPr>
            </w:pPr>
          </w:p>
          <w:p w:rsidR="00672647" w:rsidRPr="006C0237" w:rsidRDefault="00672647" w:rsidP="00EA261C">
            <w:pPr>
              <w:jc w:val="center"/>
              <w:rPr>
                <w:rFonts w:ascii="Times New Roman" w:hAnsi="Times New Roman" w:cs="Times New Roman"/>
                <w:lang w:val="uk-UA"/>
              </w:rPr>
            </w:pPr>
          </w:p>
        </w:tc>
        <w:tc>
          <w:tcPr>
            <w:tcW w:w="2160" w:type="dxa"/>
            <w:gridSpan w:val="2"/>
            <w:vMerge w:val="restart"/>
            <w:tcBorders>
              <w:top w:val="single" w:sz="4" w:space="0" w:color="auto"/>
              <w:left w:val="single" w:sz="4" w:space="0" w:color="auto"/>
              <w:right w:val="single" w:sz="4" w:space="0" w:color="auto"/>
            </w:tcBorders>
            <w:shd w:val="clear" w:color="auto" w:fill="auto"/>
          </w:tcPr>
          <w:p w:rsidR="00672647" w:rsidRDefault="00672647" w:rsidP="00EA261C">
            <w:pPr>
              <w:rPr>
                <w:rFonts w:ascii="Times New Roman" w:hAnsi="Times New Roman" w:cs="Times New Roman"/>
                <w:lang w:val="uk-UA"/>
              </w:rPr>
            </w:pPr>
            <w:r>
              <w:rPr>
                <w:rFonts w:ascii="Times New Roman" w:hAnsi="Times New Roman" w:cs="Times New Roman"/>
                <w:lang w:val="uk-UA"/>
              </w:rPr>
              <w:t>Забезпечення надання якісних послуг населенню</w:t>
            </w:r>
          </w:p>
        </w:tc>
      </w:tr>
      <w:tr w:rsidR="00672647" w:rsidRPr="00B171E7" w:rsidTr="00EA261C">
        <w:trPr>
          <w:gridAfter w:val="1"/>
          <w:wAfter w:w="14" w:type="dxa"/>
          <w:trHeight w:val="1283"/>
        </w:trPr>
        <w:tc>
          <w:tcPr>
            <w:tcW w:w="2972" w:type="dxa"/>
            <w:vMerge/>
            <w:tcBorders>
              <w:left w:val="single" w:sz="4" w:space="0" w:color="auto"/>
              <w:right w:val="single" w:sz="4" w:space="0" w:color="auto"/>
            </w:tcBorders>
            <w:shd w:val="clear" w:color="auto" w:fill="auto"/>
          </w:tcPr>
          <w:p w:rsidR="00672647" w:rsidRPr="00B82D52" w:rsidRDefault="00672647" w:rsidP="00EA261C">
            <w:pPr>
              <w:spacing w:after="0"/>
              <w:jc w:val="both"/>
              <w:rPr>
                <w:rFonts w:ascii="Times New Roman" w:hAnsi="Times New Roman" w:cs="Times New Roman"/>
                <w:b/>
                <w:lang w:val="uk-UA"/>
              </w:rPr>
            </w:pPr>
          </w:p>
        </w:tc>
        <w:tc>
          <w:tcPr>
            <w:tcW w:w="3232" w:type="dxa"/>
            <w:tcBorders>
              <w:top w:val="single" w:sz="4" w:space="0" w:color="auto"/>
              <w:left w:val="single" w:sz="4" w:space="0" w:color="auto"/>
              <w:right w:val="single" w:sz="4" w:space="0" w:color="auto"/>
            </w:tcBorders>
            <w:shd w:val="clear" w:color="auto" w:fill="auto"/>
          </w:tcPr>
          <w:p w:rsidR="00672647" w:rsidRPr="00BA2ADA" w:rsidRDefault="00672647" w:rsidP="00EA261C">
            <w:pPr>
              <w:rPr>
                <w:rFonts w:ascii="Times New Roman" w:hAnsi="Times New Roman" w:cs="Times New Roman"/>
                <w:lang w:val="uk-UA"/>
              </w:rPr>
            </w:pPr>
            <w:r>
              <w:rPr>
                <w:rFonts w:ascii="Times New Roman" w:hAnsi="Times New Roman" w:cs="Times New Roman"/>
                <w:lang w:val="uk-UA"/>
              </w:rPr>
              <w:t>Виготовлення проєктів землеустрою щодо відведення земельних ділянок</w:t>
            </w:r>
          </w:p>
        </w:tc>
        <w:tc>
          <w:tcPr>
            <w:tcW w:w="1393"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100,00</w:t>
            </w:r>
          </w:p>
        </w:tc>
        <w:tc>
          <w:tcPr>
            <w:tcW w:w="1158"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0</w:t>
            </w:r>
          </w:p>
        </w:tc>
        <w:tc>
          <w:tcPr>
            <w:tcW w:w="992"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0</w:t>
            </w:r>
          </w:p>
        </w:tc>
        <w:tc>
          <w:tcPr>
            <w:tcW w:w="1171"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0</w:t>
            </w:r>
          </w:p>
        </w:tc>
        <w:tc>
          <w:tcPr>
            <w:tcW w:w="1523"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100,00</w:t>
            </w:r>
          </w:p>
        </w:tc>
        <w:tc>
          <w:tcPr>
            <w:tcW w:w="901"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0</w:t>
            </w:r>
          </w:p>
        </w:tc>
        <w:tc>
          <w:tcPr>
            <w:tcW w:w="2160" w:type="dxa"/>
            <w:gridSpan w:val="2"/>
            <w:vMerge/>
            <w:tcBorders>
              <w:left w:val="single" w:sz="4" w:space="0" w:color="auto"/>
              <w:right w:val="single" w:sz="4" w:space="0" w:color="auto"/>
            </w:tcBorders>
            <w:shd w:val="clear" w:color="auto" w:fill="auto"/>
          </w:tcPr>
          <w:p w:rsidR="00672647" w:rsidRDefault="00672647" w:rsidP="00EA261C">
            <w:pPr>
              <w:rPr>
                <w:rFonts w:ascii="Times New Roman" w:hAnsi="Times New Roman" w:cs="Times New Roman"/>
                <w:lang w:val="uk-UA"/>
              </w:rPr>
            </w:pPr>
          </w:p>
        </w:tc>
      </w:tr>
      <w:tr w:rsidR="00672647" w:rsidRPr="00084006" w:rsidTr="00EA261C">
        <w:trPr>
          <w:gridAfter w:val="1"/>
          <w:wAfter w:w="14" w:type="dxa"/>
          <w:trHeight w:val="628"/>
        </w:trPr>
        <w:tc>
          <w:tcPr>
            <w:tcW w:w="2972" w:type="dxa"/>
            <w:vMerge w:val="restart"/>
            <w:tcBorders>
              <w:top w:val="nil"/>
              <w:left w:val="single" w:sz="4" w:space="0" w:color="auto"/>
              <w:right w:val="single" w:sz="4" w:space="0" w:color="auto"/>
            </w:tcBorders>
            <w:shd w:val="clear" w:color="auto" w:fill="auto"/>
          </w:tcPr>
          <w:p w:rsidR="00672647" w:rsidRDefault="00672647" w:rsidP="00EA261C">
            <w:pPr>
              <w:spacing w:after="0"/>
              <w:jc w:val="both"/>
              <w:rPr>
                <w:rFonts w:ascii="Times New Roman" w:hAnsi="Times New Roman" w:cs="Times New Roman"/>
                <w:b/>
                <w:lang w:val="uk-UA"/>
              </w:rPr>
            </w:pPr>
            <w:r w:rsidRPr="009B7110">
              <w:rPr>
                <w:rFonts w:ascii="Times New Roman" w:hAnsi="Times New Roman" w:cs="Times New Roman"/>
                <w:b/>
                <w:lang w:val="uk-UA"/>
              </w:rPr>
              <w:t>ІІІ. Соціальний захист населення</w:t>
            </w: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Default="00672647" w:rsidP="00EA261C">
            <w:pPr>
              <w:spacing w:after="0"/>
              <w:jc w:val="both"/>
              <w:rPr>
                <w:rFonts w:ascii="Times New Roman" w:hAnsi="Times New Roman" w:cs="Times New Roman"/>
                <w:b/>
                <w:lang w:val="uk-UA"/>
              </w:rPr>
            </w:pPr>
          </w:p>
          <w:p w:rsidR="00672647" w:rsidRPr="002A16DD" w:rsidRDefault="00672647" w:rsidP="00EA261C">
            <w:pPr>
              <w:spacing w:after="0"/>
              <w:jc w:val="both"/>
              <w:rPr>
                <w:rFonts w:ascii="Times New Roman" w:hAnsi="Times New Roman" w:cs="Times New Roman"/>
                <w:b/>
                <w:highlight w:val="yellow"/>
                <w:lang w:val="uk-UA"/>
              </w:rPr>
            </w:pPr>
          </w:p>
        </w:tc>
        <w:tc>
          <w:tcPr>
            <w:tcW w:w="3232" w:type="dxa"/>
            <w:tcBorders>
              <w:top w:val="nil"/>
              <w:left w:val="single" w:sz="4" w:space="0" w:color="auto"/>
              <w:right w:val="single" w:sz="4" w:space="0" w:color="auto"/>
            </w:tcBorders>
            <w:shd w:val="clear" w:color="auto" w:fill="auto"/>
          </w:tcPr>
          <w:p w:rsidR="00672647" w:rsidRDefault="00672647" w:rsidP="00EA261C">
            <w:pPr>
              <w:spacing w:after="0"/>
              <w:jc w:val="both"/>
              <w:rPr>
                <w:rFonts w:ascii="Times New Roman" w:hAnsi="Times New Roman" w:cs="Times New Roman"/>
                <w:bCs/>
                <w:shd w:val="clear" w:color="auto" w:fill="FFFFFF"/>
                <w:lang w:val="uk-UA"/>
              </w:rPr>
            </w:pPr>
            <w:r w:rsidRPr="00AD39B1">
              <w:rPr>
                <w:rFonts w:ascii="Times New Roman" w:hAnsi="Times New Roman" w:cs="Times New Roman"/>
                <w:bCs/>
                <w:color w:val="000000"/>
                <w:shd w:val="clear" w:color="auto" w:fill="FFFFFF"/>
                <w:lang w:val="uk-UA"/>
              </w:rPr>
              <w:lastRenderedPageBreak/>
              <w:t>Забезпечення поховання</w:t>
            </w:r>
            <w:r>
              <w:rPr>
                <w:rFonts w:ascii="Times New Roman" w:hAnsi="Times New Roman" w:cs="Times New Roman"/>
                <w:bCs/>
                <w:color w:val="000000"/>
                <w:shd w:val="clear" w:color="auto" w:fill="FFFFFF"/>
                <w:lang w:val="uk-UA"/>
              </w:rPr>
              <w:t>:</w:t>
            </w:r>
            <w:r w:rsidRPr="00AD39B1">
              <w:rPr>
                <w:rFonts w:ascii="Times New Roman" w:hAnsi="Times New Roman" w:cs="Times New Roman"/>
                <w:bCs/>
                <w:color w:val="000000"/>
                <w:shd w:val="clear" w:color="auto" w:fill="FFFFFF"/>
                <w:lang w:val="uk-UA"/>
              </w:rPr>
              <w:t xml:space="preserve"> </w:t>
            </w:r>
            <w:r>
              <w:rPr>
                <w:rFonts w:ascii="Times New Roman" w:hAnsi="Times New Roman" w:cs="Times New Roman"/>
                <w:bCs/>
                <w:color w:val="000000"/>
                <w:shd w:val="clear" w:color="auto" w:fill="FFFFFF"/>
                <w:lang w:val="uk-UA"/>
              </w:rPr>
              <w:t xml:space="preserve">                         - загиблих (померлих) військовослужбовців та</w:t>
            </w:r>
            <w:r w:rsidRPr="00AD39B1">
              <w:rPr>
                <w:rFonts w:ascii="Times New Roman" w:hAnsi="Times New Roman" w:cs="Times New Roman"/>
                <w:bCs/>
                <w:color w:val="000000"/>
                <w:shd w:val="clear" w:color="auto" w:fill="FFFFFF"/>
                <w:lang w:val="uk-UA"/>
              </w:rPr>
              <w:t xml:space="preserve"> учасників бойових дій</w:t>
            </w:r>
            <w:r>
              <w:rPr>
                <w:rFonts w:ascii="Times New Roman" w:hAnsi="Times New Roman" w:cs="Times New Roman"/>
                <w:bCs/>
                <w:color w:val="000000"/>
                <w:shd w:val="clear" w:color="auto" w:fill="FFFFFF"/>
                <w:lang w:val="uk-UA"/>
              </w:rPr>
              <w:t xml:space="preserve"> </w:t>
            </w:r>
            <w:r>
              <w:rPr>
                <w:rFonts w:ascii="Times New Roman" w:hAnsi="Times New Roman" w:cs="Times New Roman"/>
                <w:bCs/>
                <w:color w:val="000000"/>
                <w:shd w:val="clear" w:color="auto" w:fill="FFFFFF"/>
                <w:lang w:val="uk-UA"/>
              </w:rPr>
              <w:lastRenderedPageBreak/>
              <w:t xml:space="preserve">внаслідок </w:t>
            </w:r>
            <w:r w:rsidRPr="00AD39B1">
              <w:rPr>
                <w:rFonts w:ascii="Times New Roman" w:hAnsi="Times New Roman" w:cs="Times New Roman"/>
                <w:bCs/>
                <w:shd w:val="clear" w:color="auto" w:fill="FFFFFF"/>
                <w:lang w:val="uk-UA"/>
              </w:rPr>
              <w:t>військово</w:t>
            </w:r>
            <w:r>
              <w:rPr>
                <w:rFonts w:ascii="Times New Roman" w:hAnsi="Times New Roman" w:cs="Times New Roman"/>
                <w:bCs/>
                <w:shd w:val="clear" w:color="auto" w:fill="FFFFFF"/>
                <w:lang w:val="uk-UA"/>
              </w:rPr>
              <w:t>ї</w:t>
            </w:r>
            <w:r w:rsidRPr="00AD39B1">
              <w:rPr>
                <w:rFonts w:ascii="Times New Roman" w:hAnsi="Times New Roman" w:cs="Times New Roman"/>
                <w:bCs/>
                <w:shd w:val="clear" w:color="auto" w:fill="FFFFFF"/>
                <w:lang w:val="uk-UA"/>
              </w:rPr>
              <w:t xml:space="preserve"> агресі</w:t>
            </w:r>
            <w:r>
              <w:rPr>
                <w:rFonts w:ascii="Times New Roman" w:hAnsi="Times New Roman" w:cs="Times New Roman"/>
                <w:bCs/>
                <w:shd w:val="clear" w:color="auto" w:fill="FFFFFF"/>
                <w:lang w:val="uk-UA"/>
              </w:rPr>
              <w:t>ї</w:t>
            </w:r>
            <w:r w:rsidRPr="00AD39B1">
              <w:rPr>
                <w:rFonts w:ascii="Times New Roman" w:hAnsi="Times New Roman" w:cs="Times New Roman"/>
                <w:bCs/>
                <w:shd w:val="clear" w:color="auto" w:fill="FFFFFF"/>
                <w:lang w:val="uk-UA"/>
              </w:rPr>
              <w:t xml:space="preserve"> Російської Федерації</w:t>
            </w:r>
            <w:r>
              <w:rPr>
                <w:rFonts w:ascii="Times New Roman" w:hAnsi="Times New Roman" w:cs="Times New Roman"/>
                <w:bCs/>
                <w:shd w:val="clear" w:color="auto" w:fill="FFFFFF"/>
                <w:lang w:val="uk-UA"/>
              </w:rPr>
              <w:t xml:space="preserve"> проти України; </w:t>
            </w:r>
          </w:p>
          <w:p w:rsidR="00672647" w:rsidRDefault="00672647" w:rsidP="00EA261C">
            <w:pPr>
              <w:pStyle w:val="af3"/>
              <w:jc w:val="both"/>
              <w:rPr>
                <w:rFonts w:ascii="Times New Roman" w:hAnsi="Times New Roman"/>
                <w:shd w:val="clear" w:color="auto" w:fill="FFFFFF"/>
                <w:lang w:val="uk-UA"/>
              </w:rPr>
            </w:pPr>
            <w:r>
              <w:rPr>
                <w:rFonts w:ascii="Times New Roman" w:hAnsi="Times New Roman"/>
                <w:bCs/>
                <w:shd w:val="clear" w:color="auto" w:fill="FFFFFF"/>
                <w:lang w:val="uk-UA"/>
              </w:rPr>
              <w:t xml:space="preserve">- цивільних громадян загиблих (померлих) внаслідок військової агресії Російської Федерації проти України. </w:t>
            </w:r>
          </w:p>
          <w:p w:rsidR="00672647" w:rsidRDefault="00672647" w:rsidP="00EA261C">
            <w:pPr>
              <w:pStyle w:val="af3"/>
              <w:jc w:val="both"/>
              <w:rPr>
                <w:rFonts w:ascii="Times New Roman" w:hAnsi="Times New Roman"/>
                <w:shd w:val="clear" w:color="auto" w:fill="FFFFFF"/>
                <w:lang w:val="uk-UA"/>
              </w:rPr>
            </w:pPr>
          </w:p>
          <w:p w:rsidR="00672647" w:rsidRDefault="00672647" w:rsidP="00EA261C">
            <w:pPr>
              <w:pStyle w:val="af3"/>
              <w:jc w:val="both"/>
              <w:rPr>
                <w:rFonts w:ascii="Times New Roman" w:hAnsi="Times New Roman"/>
                <w:shd w:val="clear" w:color="auto" w:fill="FFFFFF"/>
                <w:lang w:val="uk-UA"/>
              </w:rPr>
            </w:pPr>
          </w:p>
          <w:p w:rsidR="00672647" w:rsidRDefault="00672647" w:rsidP="00EA261C">
            <w:pPr>
              <w:pStyle w:val="af3"/>
              <w:jc w:val="both"/>
              <w:rPr>
                <w:rFonts w:ascii="Times New Roman" w:hAnsi="Times New Roman"/>
                <w:shd w:val="clear" w:color="auto" w:fill="FFFFFF"/>
                <w:lang w:val="uk-UA"/>
              </w:rPr>
            </w:pPr>
          </w:p>
          <w:p w:rsidR="00672647" w:rsidRDefault="00672647" w:rsidP="00EA261C">
            <w:pPr>
              <w:pStyle w:val="af3"/>
              <w:jc w:val="both"/>
              <w:rPr>
                <w:rFonts w:ascii="Times New Roman" w:hAnsi="Times New Roman"/>
                <w:shd w:val="clear" w:color="auto" w:fill="FFFFFF"/>
                <w:lang w:val="uk-UA"/>
              </w:rPr>
            </w:pPr>
          </w:p>
          <w:p w:rsidR="00672647" w:rsidRDefault="00672647" w:rsidP="00EA261C">
            <w:pPr>
              <w:pStyle w:val="af3"/>
              <w:jc w:val="both"/>
              <w:rPr>
                <w:rFonts w:ascii="Times New Roman" w:hAnsi="Times New Roman"/>
                <w:shd w:val="clear" w:color="auto" w:fill="FFFFFF"/>
                <w:lang w:val="uk-UA"/>
              </w:rPr>
            </w:pPr>
          </w:p>
          <w:p w:rsidR="00672647" w:rsidRDefault="00672647" w:rsidP="00EA261C">
            <w:pPr>
              <w:pStyle w:val="af3"/>
              <w:jc w:val="both"/>
              <w:rPr>
                <w:rFonts w:ascii="Times New Roman" w:hAnsi="Times New Roman"/>
                <w:shd w:val="clear" w:color="auto" w:fill="FFFFFF"/>
                <w:lang w:val="uk-UA"/>
              </w:rPr>
            </w:pPr>
          </w:p>
          <w:p w:rsidR="00672647" w:rsidRDefault="00672647" w:rsidP="00EA261C">
            <w:pPr>
              <w:pStyle w:val="af3"/>
              <w:jc w:val="both"/>
              <w:rPr>
                <w:rFonts w:ascii="Times New Roman" w:hAnsi="Times New Roman"/>
                <w:shd w:val="clear" w:color="auto" w:fill="FFFFFF"/>
                <w:lang w:val="uk-UA"/>
              </w:rPr>
            </w:pPr>
          </w:p>
          <w:p w:rsidR="00672647" w:rsidRDefault="00672647" w:rsidP="00EA261C">
            <w:pPr>
              <w:pStyle w:val="af3"/>
              <w:jc w:val="both"/>
              <w:rPr>
                <w:rFonts w:ascii="Times New Roman" w:hAnsi="Times New Roman"/>
                <w:shd w:val="clear" w:color="auto" w:fill="FFFFFF"/>
                <w:lang w:val="uk-UA"/>
              </w:rPr>
            </w:pPr>
          </w:p>
          <w:p w:rsidR="00672647" w:rsidRDefault="00672647" w:rsidP="00EA261C">
            <w:pPr>
              <w:pStyle w:val="af3"/>
              <w:jc w:val="both"/>
              <w:rPr>
                <w:rFonts w:ascii="Times New Roman" w:hAnsi="Times New Roman"/>
                <w:shd w:val="clear" w:color="auto" w:fill="FFFFFF"/>
                <w:lang w:val="uk-UA"/>
              </w:rPr>
            </w:pPr>
          </w:p>
          <w:p w:rsidR="00672647" w:rsidRDefault="00672647" w:rsidP="00EA261C">
            <w:pPr>
              <w:pStyle w:val="af3"/>
              <w:jc w:val="both"/>
              <w:rPr>
                <w:rFonts w:ascii="Times New Roman" w:hAnsi="Times New Roman"/>
                <w:shd w:val="clear" w:color="auto" w:fill="FFFFFF"/>
                <w:lang w:val="uk-UA"/>
              </w:rPr>
            </w:pPr>
          </w:p>
          <w:p w:rsidR="00672647" w:rsidRDefault="00672647" w:rsidP="00EA261C">
            <w:pPr>
              <w:pStyle w:val="af3"/>
              <w:jc w:val="both"/>
              <w:rPr>
                <w:rFonts w:ascii="Times New Roman" w:hAnsi="Times New Roman"/>
                <w:shd w:val="clear" w:color="auto" w:fill="FFFFFF"/>
                <w:lang w:val="uk-UA"/>
              </w:rPr>
            </w:pPr>
          </w:p>
          <w:p w:rsidR="00672647" w:rsidRDefault="00672647" w:rsidP="00EA261C">
            <w:pPr>
              <w:pStyle w:val="af3"/>
              <w:jc w:val="both"/>
              <w:rPr>
                <w:rFonts w:ascii="Times New Roman" w:hAnsi="Times New Roman"/>
                <w:highlight w:val="yellow"/>
                <w:lang w:val="uk-UA"/>
              </w:rPr>
            </w:pPr>
          </w:p>
          <w:p w:rsidR="00672647" w:rsidRDefault="00672647" w:rsidP="00EA261C">
            <w:pPr>
              <w:pStyle w:val="af3"/>
              <w:jc w:val="both"/>
              <w:rPr>
                <w:rFonts w:ascii="Times New Roman" w:hAnsi="Times New Roman"/>
                <w:highlight w:val="yellow"/>
                <w:lang w:val="uk-UA"/>
              </w:rPr>
            </w:pPr>
          </w:p>
          <w:p w:rsidR="00672647" w:rsidRDefault="00672647" w:rsidP="00EA261C">
            <w:pPr>
              <w:pStyle w:val="af3"/>
              <w:jc w:val="both"/>
              <w:rPr>
                <w:rFonts w:ascii="Times New Roman" w:hAnsi="Times New Roman"/>
                <w:highlight w:val="yellow"/>
                <w:lang w:val="uk-UA"/>
              </w:rPr>
            </w:pPr>
          </w:p>
          <w:p w:rsidR="00672647" w:rsidRDefault="00672647" w:rsidP="00EA261C">
            <w:pPr>
              <w:pStyle w:val="af3"/>
              <w:spacing w:line="276" w:lineRule="auto"/>
              <w:jc w:val="both"/>
              <w:rPr>
                <w:rFonts w:ascii="Times New Roman" w:hAnsi="Times New Roman"/>
                <w:lang w:val="uk-UA"/>
              </w:rPr>
            </w:pPr>
          </w:p>
          <w:p w:rsidR="00672647" w:rsidRDefault="00672647" w:rsidP="00EA261C">
            <w:pPr>
              <w:pStyle w:val="af3"/>
              <w:spacing w:line="276" w:lineRule="auto"/>
              <w:jc w:val="both"/>
              <w:rPr>
                <w:rFonts w:ascii="Times New Roman" w:hAnsi="Times New Roman"/>
                <w:shd w:val="clear" w:color="auto" w:fill="FFFFFF"/>
                <w:lang w:val="uk-UA"/>
              </w:rPr>
            </w:pPr>
            <w:r>
              <w:rPr>
                <w:rFonts w:ascii="Times New Roman" w:hAnsi="Times New Roman"/>
                <w:lang w:val="uk-UA"/>
              </w:rPr>
              <w:t>Соціальний захист учасників бойових дій, сімей загиблих (померлих) учасників бойових дій щодо покращення житлово-побутових умов проживання</w:t>
            </w:r>
          </w:p>
          <w:p w:rsidR="00672647" w:rsidRPr="002A16DD" w:rsidRDefault="00672647" w:rsidP="00EA261C">
            <w:pPr>
              <w:pStyle w:val="af3"/>
              <w:jc w:val="both"/>
              <w:rPr>
                <w:rFonts w:ascii="Times New Roman" w:hAnsi="Times New Roman"/>
                <w:highlight w:val="yellow"/>
                <w:lang w:val="uk-UA"/>
              </w:rPr>
            </w:pPr>
          </w:p>
        </w:tc>
        <w:tc>
          <w:tcPr>
            <w:tcW w:w="1393" w:type="dxa"/>
            <w:tcBorders>
              <w:top w:val="nil"/>
              <w:left w:val="single" w:sz="4" w:space="0" w:color="auto"/>
              <w:right w:val="single" w:sz="4" w:space="0" w:color="auto"/>
            </w:tcBorders>
            <w:shd w:val="clear" w:color="auto" w:fill="auto"/>
          </w:tcPr>
          <w:p w:rsidR="00672647" w:rsidRPr="00522FEE" w:rsidRDefault="00672647" w:rsidP="00EA261C">
            <w:pPr>
              <w:spacing w:after="0" w:line="240" w:lineRule="auto"/>
              <w:jc w:val="center"/>
              <w:rPr>
                <w:rFonts w:ascii="Times New Roman" w:hAnsi="Times New Roman" w:cs="Times New Roman"/>
                <w:lang w:val="uk-UA"/>
              </w:rPr>
            </w:pPr>
            <w:r w:rsidRPr="00522FEE">
              <w:rPr>
                <w:rFonts w:ascii="Times New Roman" w:hAnsi="Times New Roman" w:cs="Times New Roman"/>
                <w:lang w:val="uk-UA"/>
              </w:rPr>
              <w:lastRenderedPageBreak/>
              <w:t>100,00</w:t>
            </w: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Default="00672647" w:rsidP="00EA261C">
            <w:pPr>
              <w:jc w:val="center"/>
              <w:rPr>
                <w:rFonts w:ascii="Times New Roman" w:hAnsi="Times New Roman" w:cs="Times New Roman"/>
                <w:lang w:val="uk-UA"/>
              </w:rPr>
            </w:pPr>
          </w:p>
          <w:p w:rsidR="00672647" w:rsidRPr="00522FEE" w:rsidRDefault="00672647" w:rsidP="00EA261C">
            <w:pPr>
              <w:jc w:val="center"/>
              <w:rPr>
                <w:rFonts w:ascii="Times New Roman" w:hAnsi="Times New Roman" w:cs="Times New Roman"/>
                <w:lang w:val="uk-UA"/>
              </w:rPr>
            </w:pPr>
            <w:r w:rsidRPr="00522FEE">
              <w:rPr>
                <w:rFonts w:ascii="Times New Roman" w:hAnsi="Times New Roman" w:cs="Times New Roman"/>
                <w:lang w:val="uk-UA"/>
              </w:rPr>
              <w:t>100,00</w:t>
            </w:r>
          </w:p>
        </w:tc>
        <w:tc>
          <w:tcPr>
            <w:tcW w:w="1158" w:type="dxa"/>
            <w:tcBorders>
              <w:top w:val="nil"/>
              <w:left w:val="single" w:sz="4" w:space="0" w:color="auto"/>
              <w:right w:val="single" w:sz="4" w:space="0" w:color="auto"/>
            </w:tcBorders>
            <w:shd w:val="clear" w:color="auto" w:fill="auto"/>
          </w:tcPr>
          <w:p w:rsidR="00672647" w:rsidRPr="00522FEE" w:rsidRDefault="00672647" w:rsidP="00EA261C">
            <w:pPr>
              <w:spacing w:after="0" w:line="240" w:lineRule="auto"/>
              <w:jc w:val="center"/>
              <w:rPr>
                <w:rFonts w:ascii="Times New Roman" w:hAnsi="Times New Roman" w:cs="Times New Roman"/>
                <w:lang w:val="uk-UA"/>
              </w:rPr>
            </w:pPr>
            <w:r w:rsidRPr="00522FEE">
              <w:rPr>
                <w:rFonts w:ascii="Times New Roman" w:hAnsi="Times New Roman" w:cs="Times New Roman"/>
                <w:lang w:val="uk-UA"/>
              </w:rPr>
              <w:lastRenderedPageBreak/>
              <w:t>0</w:t>
            </w: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Default="00672647" w:rsidP="00EA261C">
            <w:pPr>
              <w:jc w:val="center"/>
              <w:rPr>
                <w:rFonts w:ascii="Times New Roman" w:hAnsi="Times New Roman" w:cs="Times New Roman"/>
                <w:lang w:val="uk-UA"/>
              </w:rPr>
            </w:pPr>
          </w:p>
          <w:p w:rsidR="00672647" w:rsidRPr="00522FEE" w:rsidRDefault="00672647" w:rsidP="00EA261C">
            <w:pPr>
              <w:jc w:val="center"/>
              <w:rPr>
                <w:rFonts w:ascii="Times New Roman" w:hAnsi="Times New Roman" w:cs="Times New Roman"/>
                <w:lang w:val="uk-UA"/>
              </w:rPr>
            </w:pPr>
            <w:r w:rsidRPr="00522FEE">
              <w:rPr>
                <w:rFonts w:ascii="Times New Roman" w:hAnsi="Times New Roman" w:cs="Times New Roman"/>
                <w:lang w:val="uk-UA"/>
              </w:rPr>
              <w:t>0</w:t>
            </w:r>
          </w:p>
        </w:tc>
        <w:tc>
          <w:tcPr>
            <w:tcW w:w="992" w:type="dxa"/>
            <w:tcBorders>
              <w:top w:val="nil"/>
              <w:left w:val="single" w:sz="4" w:space="0" w:color="auto"/>
              <w:right w:val="single" w:sz="4" w:space="0" w:color="auto"/>
            </w:tcBorders>
            <w:shd w:val="clear" w:color="auto" w:fill="auto"/>
          </w:tcPr>
          <w:p w:rsidR="00672647" w:rsidRPr="00522FEE" w:rsidRDefault="00672647" w:rsidP="00EA261C">
            <w:pPr>
              <w:spacing w:after="0" w:line="240" w:lineRule="auto"/>
              <w:jc w:val="center"/>
              <w:rPr>
                <w:rFonts w:ascii="Times New Roman" w:hAnsi="Times New Roman" w:cs="Times New Roman"/>
                <w:lang w:val="uk-UA"/>
              </w:rPr>
            </w:pPr>
            <w:r w:rsidRPr="00522FEE">
              <w:rPr>
                <w:rFonts w:ascii="Times New Roman" w:hAnsi="Times New Roman" w:cs="Times New Roman"/>
                <w:lang w:val="uk-UA"/>
              </w:rPr>
              <w:lastRenderedPageBreak/>
              <w:t>0</w:t>
            </w: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Default="00672647" w:rsidP="00EA261C">
            <w:pPr>
              <w:jc w:val="center"/>
              <w:rPr>
                <w:rFonts w:ascii="Times New Roman" w:hAnsi="Times New Roman" w:cs="Times New Roman"/>
                <w:lang w:val="uk-UA"/>
              </w:rPr>
            </w:pPr>
          </w:p>
          <w:p w:rsidR="00672647" w:rsidRPr="00522FEE" w:rsidRDefault="00672647" w:rsidP="00EA261C">
            <w:pPr>
              <w:jc w:val="center"/>
              <w:rPr>
                <w:rFonts w:ascii="Times New Roman" w:hAnsi="Times New Roman" w:cs="Times New Roman"/>
                <w:lang w:val="uk-UA"/>
              </w:rPr>
            </w:pPr>
            <w:r w:rsidRPr="00522FEE">
              <w:rPr>
                <w:rFonts w:ascii="Times New Roman" w:hAnsi="Times New Roman" w:cs="Times New Roman"/>
                <w:lang w:val="uk-UA"/>
              </w:rPr>
              <w:t>0</w:t>
            </w:r>
          </w:p>
        </w:tc>
        <w:tc>
          <w:tcPr>
            <w:tcW w:w="1171" w:type="dxa"/>
            <w:tcBorders>
              <w:top w:val="nil"/>
              <w:left w:val="single" w:sz="4" w:space="0" w:color="auto"/>
              <w:right w:val="single" w:sz="4" w:space="0" w:color="auto"/>
            </w:tcBorders>
            <w:shd w:val="clear" w:color="auto" w:fill="auto"/>
          </w:tcPr>
          <w:p w:rsidR="00672647" w:rsidRPr="00522FEE" w:rsidRDefault="00672647" w:rsidP="00EA261C">
            <w:pPr>
              <w:spacing w:after="0" w:line="240" w:lineRule="auto"/>
              <w:jc w:val="center"/>
              <w:rPr>
                <w:rFonts w:ascii="Times New Roman" w:hAnsi="Times New Roman" w:cs="Times New Roman"/>
                <w:lang w:val="uk-UA"/>
              </w:rPr>
            </w:pPr>
            <w:r w:rsidRPr="00522FEE">
              <w:rPr>
                <w:rFonts w:ascii="Times New Roman" w:hAnsi="Times New Roman" w:cs="Times New Roman"/>
                <w:lang w:val="uk-UA"/>
              </w:rPr>
              <w:lastRenderedPageBreak/>
              <w:t>0</w:t>
            </w: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Default="00672647" w:rsidP="00EA261C">
            <w:pPr>
              <w:jc w:val="center"/>
              <w:rPr>
                <w:rFonts w:ascii="Times New Roman" w:hAnsi="Times New Roman" w:cs="Times New Roman"/>
                <w:lang w:val="uk-UA"/>
              </w:rPr>
            </w:pPr>
          </w:p>
          <w:p w:rsidR="00672647" w:rsidRPr="00522FEE" w:rsidRDefault="00672647" w:rsidP="00EA261C">
            <w:pPr>
              <w:jc w:val="center"/>
              <w:rPr>
                <w:rFonts w:ascii="Times New Roman" w:hAnsi="Times New Roman" w:cs="Times New Roman"/>
                <w:lang w:val="uk-UA"/>
              </w:rPr>
            </w:pPr>
            <w:r w:rsidRPr="00522FEE">
              <w:rPr>
                <w:rFonts w:ascii="Times New Roman" w:hAnsi="Times New Roman" w:cs="Times New Roman"/>
                <w:lang w:val="uk-UA"/>
              </w:rPr>
              <w:t>0</w:t>
            </w:r>
          </w:p>
        </w:tc>
        <w:tc>
          <w:tcPr>
            <w:tcW w:w="1523" w:type="dxa"/>
            <w:tcBorders>
              <w:top w:val="nil"/>
              <w:left w:val="single" w:sz="4" w:space="0" w:color="auto"/>
              <w:right w:val="single" w:sz="4" w:space="0" w:color="auto"/>
            </w:tcBorders>
            <w:shd w:val="clear" w:color="auto" w:fill="auto"/>
          </w:tcPr>
          <w:p w:rsidR="00672647" w:rsidRPr="00522FEE" w:rsidRDefault="00672647" w:rsidP="00EA261C">
            <w:pPr>
              <w:spacing w:after="0" w:line="240" w:lineRule="auto"/>
              <w:jc w:val="center"/>
              <w:rPr>
                <w:rFonts w:ascii="Times New Roman" w:hAnsi="Times New Roman" w:cs="Times New Roman"/>
                <w:lang w:val="uk-UA"/>
              </w:rPr>
            </w:pPr>
            <w:r w:rsidRPr="00522FEE">
              <w:rPr>
                <w:rFonts w:ascii="Times New Roman" w:hAnsi="Times New Roman" w:cs="Times New Roman"/>
                <w:lang w:val="uk-UA"/>
              </w:rPr>
              <w:lastRenderedPageBreak/>
              <w:t>100,00</w:t>
            </w: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Default="00672647" w:rsidP="00EA261C">
            <w:pPr>
              <w:jc w:val="center"/>
              <w:rPr>
                <w:rFonts w:ascii="Times New Roman" w:hAnsi="Times New Roman" w:cs="Times New Roman"/>
                <w:lang w:val="uk-UA"/>
              </w:rPr>
            </w:pPr>
          </w:p>
          <w:p w:rsidR="00672647" w:rsidRPr="00522FEE" w:rsidRDefault="00672647" w:rsidP="00EA261C">
            <w:pPr>
              <w:jc w:val="center"/>
              <w:rPr>
                <w:rFonts w:ascii="Times New Roman" w:hAnsi="Times New Roman" w:cs="Times New Roman"/>
                <w:lang w:val="uk-UA"/>
              </w:rPr>
            </w:pPr>
            <w:r w:rsidRPr="00522FEE">
              <w:rPr>
                <w:rFonts w:ascii="Times New Roman" w:hAnsi="Times New Roman" w:cs="Times New Roman"/>
                <w:lang w:val="uk-UA"/>
              </w:rPr>
              <w:t>100,00</w:t>
            </w:r>
          </w:p>
        </w:tc>
        <w:tc>
          <w:tcPr>
            <w:tcW w:w="901" w:type="dxa"/>
            <w:tcBorders>
              <w:top w:val="nil"/>
              <w:left w:val="single" w:sz="4" w:space="0" w:color="auto"/>
              <w:right w:val="single" w:sz="4" w:space="0" w:color="auto"/>
            </w:tcBorders>
            <w:shd w:val="clear" w:color="auto" w:fill="auto"/>
          </w:tcPr>
          <w:p w:rsidR="00672647" w:rsidRPr="00522FEE" w:rsidRDefault="00672647" w:rsidP="00EA261C">
            <w:pPr>
              <w:spacing w:after="0" w:line="240" w:lineRule="auto"/>
              <w:jc w:val="center"/>
              <w:rPr>
                <w:rFonts w:ascii="Times New Roman" w:hAnsi="Times New Roman" w:cs="Times New Roman"/>
                <w:lang w:val="uk-UA"/>
              </w:rPr>
            </w:pPr>
            <w:r w:rsidRPr="00522FEE">
              <w:rPr>
                <w:rFonts w:ascii="Times New Roman" w:hAnsi="Times New Roman" w:cs="Times New Roman"/>
                <w:lang w:val="uk-UA"/>
              </w:rPr>
              <w:lastRenderedPageBreak/>
              <w:t>0</w:t>
            </w: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Pr="00522FEE" w:rsidRDefault="00672647" w:rsidP="00EA261C">
            <w:pPr>
              <w:rPr>
                <w:rFonts w:ascii="Times New Roman" w:hAnsi="Times New Roman" w:cs="Times New Roman"/>
                <w:lang w:val="uk-UA"/>
              </w:rPr>
            </w:pPr>
          </w:p>
          <w:p w:rsidR="00672647" w:rsidRDefault="00672647" w:rsidP="00EA261C">
            <w:pPr>
              <w:jc w:val="center"/>
              <w:rPr>
                <w:rFonts w:ascii="Times New Roman" w:hAnsi="Times New Roman" w:cs="Times New Roman"/>
                <w:lang w:val="uk-UA"/>
              </w:rPr>
            </w:pPr>
          </w:p>
          <w:p w:rsidR="00672647" w:rsidRPr="00522FEE" w:rsidRDefault="00672647" w:rsidP="00EA261C">
            <w:pPr>
              <w:jc w:val="center"/>
              <w:rPr>
                <w:rFonts w:ascii="Times New Roman" w:hAnsi="Times New Roman" w:cs="Times New Roman"/>
                <w:lang w:val="uk-UA"/>
              </w:rPr>
            </w:pPr>
            <w:r w:rsidRPr="00522FEE">
              <w:rPr>
                <w:rFonts w:ascii="Times New Roman" w:hAnsi="Times New Roman" w:cs="Times New Roman"/>
                <w:lang w:val="uk-UA"/>
              </w:rPr>
              <w:t>0</w:t>
            </w:r>
          </w:p>
        </w:tc>
        <w:tc>
          <w:tcPr>
            <w:tcW w:w="2160" w:type="dxa"/>
            <w:gridSpan w:val="2"/>
            <w:tcBorders>
              <w:top w:val="nil"/>
              <w:left w:val="single" w:sz="4" w:space="0" w:color="auto"/>
              <w:right w:val="single" w:sz="4" w:space="0" w:color="auto"/>
            </w:tcBorders>
            <w:shd w:val="clear" w:color="auto" w:fill="auto"/>
          </w:tcPr>
          <w:p w:rsidR="00672647" w:rsidRDefault="00672647" w:rsidP="00EA261C">
            <w:pPr>
              <w:pStyle w:val="af3"/>
              <w:jc w:val="both"/>
              <w:rPr>
                <w:rFonts w:ascii="Times New Roman" w:hAnsi="Times New Roman"/>
                <w:shd w:val="clear" w:color="auto" w:fill="FFFFFF"/>
                <w:lang w:val="uk-UA"/>
              </w:rPr>
            </w:pPr>
            <w:r w:rsidRPr="00F36D39">
              <w:rPr>
                <w:rFonts w:ascii="Times New Roman" w:hAnsi="Times New Roman"/>
                <w:shd w:val="clear" w:color="auto" w:fill="FFFFFF"/>
                <w:lang w:val="uk-UA"/>
              </w:rPr>
              <w:lastRenderedPageBreak/>
              <w:t xml:space="preserve">Виконання заходів буде сприяти ефективному використанню бюджетних коштів </w:t>
            </w:r>
            <w:r w:rsidRPr="00F36D39">
              <w:rPr>
                <w:rFonts w:ascii="Times New Roman" w:hAnsi="Times New Roman"/>
                <w:shd w:val="clear" w:color="auto" w:fill="FFFFFF"/>
                <w:lang w:val="uk-UA"/>
              </w:rPr>
              <w:lastRenderedPageBreak/>
              <w:t xml:space="preserve">на безоплатне поховання </w:t>
            </w:r>
            <w:r>
              <w:rPr>
                <w:rFonts w:ascii="Times New Roman" w:hAnsi="Times New Roman"/>
                <w:shd w:val="clear" w:color="auto" w:fill="FFFFFF"/>
                <w:lang w:val="uk-UA"/>
              </w:rPr>
              <w:t>загиблих (</w:t>
            </w:r>
            <w:r w:rsidRPr="00F36D39">
              <w:rPr>
                <w:rFonts w:ascii="Times New Roman" w:hAnsi="Times New Roman"/>
                <w:shd w:val="clear" w:color="auto" w:fill="FFFFFF"/>
                <w:lang w:val="uk-UA"/>
              </w:rPr>
              <w:t>померлих</w:t>
            </w:r>
            <w:r>
              <w:rPr>
                <w:rFonts w:ascii="Times New Roman" w:hAnsi="Times New Roman"/>
                <w:shd w:val="clear" w:color="auto" w:fill="FFFFFF"/>
                <w:lang w:val="uk-UA"/>
              </w:rPr>
              <w:t>)</w:t>
            </w:r>
            <w:r w:rsidRPr="00F36D39">
              <w:rPr>
                <w:rFonts w:ascii="Times New Roman" w:hAnsi="Times New Roman"/>
                <w:shd w:val="clear" w:color="auto" w:fill="FFFFFF"/>
                <w:lang w:val="uk-UA"/>
              </w:rPr>
              <w:t xml:space="preserve"> </w:t>
            </w:r>
            <w:r>
              <w:rPr>
                <w:rFonts w:ascii="Times New Roman" w:hAnsi="Times New Roman"/>
                <w:shd w:val="clear" w:color="auto" w:fill="FFFFFF"/>
                <w:lang w:val="uk-UA"/>
              </w:rPr>
              <w:t xml:space="preserve">військовослужбов-ців, </w:t>
            </w:r>
            <w:r w:rsidRPr="00F36D39">
              <w:rPr>
                <w:rFonts w:ascii="Times New Roman" w:hAnsi="Times New Roman"/>
                <w:shd w:val="clear" w:color="auto" w:fill="FFFFFF"/>
                <w:lang w:val="uk-UA"/>
              </w:rPr>
              <w:t>учасників бойових дій</w:t>
            </w:r>
            <w:r>
              <w:rPr>
                <w:rFonts w:ascii="Times New Roman" w:hAnsi="Times New Roman"/>
                <w:shd w:val="clear" w:color="auto" w:fill="FFFFFF"/>
                <w:lang w:val="uk-UA"/>
              </w:rPr>
              <w:t xml:space="preserve">, </w:t>
            </w:r>
            <w:r>
              <w:rPr>
                <w:rFonts w:ascii="Times New Roman" w:hAnsi="Times New Roman"/>
                <w:bCs/>
                <w:shd w:val="clear" w:color="auto" w:fill="FFFFFF"/>
                <w:lang w:val="uk-UA"/>
              </w:rPr>
              <w:t xml:space="preserve">цивільних громадян </w:t>
            </w:r>
            <w:r w:rsidRPr="00F36D39">
              <w:rPr>
                <w:rFonts w:ascii="Times New Roman" w:hAnsi="Times New Roman"/>
                <w:shd w:val="clear" w:color="auto" w:fill="FFFFFF"/>
                <w:lang w:val="uk-UA"/>
              </w:rPr>
              <w:t xml:space="preserve">внаслідок </w:t>
            </w:r>
            <w:r>
              <w:rPr>
                <w:rFonts w:ascii="Times New Roman" w:hAnsi="Times New Roman"/>
                <w:bCs/>
                <w:shd w:val="clear" w:color="auto" w:fill="FFFFFF"/>
                <w:lang w:val="uk-UA"/>
              </w:rPr>
              <w:t xml:space="preserve">військової агресії Російської Федерації проти України, </w:t>
            </w:r>
            <w:r>
              <w:rPr>
                <w:rFonts w:ascii="Times New Roman" w:hAnsi="Times New Roman"/>
                <w:shd w:val="clear" w:color="auto" w:fill="FFFFFF"/>
                <w:lang w:val="uk-UA"/>
              </w:rPr>
              <w:t xml:space="preserve">  </w:t>
            </w:r>
            <w:r w:rsidRPr="00F36D39">
              <w:rPr>
                <w:rFonts w:ascii="Times New Roman" w:hAnsi="Times New Roman"/>
                <w:shd w:val="clear" w:color="auto" w:fill="FFFFFF"/>
                <w:lang w:val="uk-UA"/>
              </w:rPr>
              <w:t xml:space="preserve"> реалізації гарантій та прав громадян на соціальний захист згідно з чинним законодавством, шляхом отримання громадянино</w:t>
            </w:r>
            <w:r>
              <w:rPr>
                <w:rFonts w:ascii="Times New Roman" w:hAnsi="Times New Roman"/>
                <w:shd w:val="clear" w:color="auto" w:fill="FFFFFF"/>
                <w:lang w:val="uk-UA"/>
              </w:rPr>
              <w:t>м безоплатних ритуальних послуг</w:t>
            </w:r>
          </w:p>
          <w:p w:rsidR="00672647" w:rsidRDefault="00672647" w:rsidP="00EA261C">
            <w:pPr>
              <w:pStyle w:val="af3"/>
              <w:jc w:val="both"/>
              <w:rPr>
                <w:rFonts w:ascii="Times New Roman" w:hAnsi="Times New Roman"/>
                <w:shd w:val="clear" w:color="auto" w:fill="FFFFFF"/>
                <w:lang w:val="uk-UA"/>
              </w:rPr>
            </w:pPr>
          </w:p>
          <w:p w:rsidR="00672647" w:rsidRPr="001E6E39" w:rsidRDefault="00672647" w:rsidP="00EA261C">
            <w:pPr>
              <w:pStyle w:val="af3"/>
              <w:jc w:val="both"/>
              <w:rPr>
                <w:highlight w:val="yellow"/>
                <w:lang w:val="uk-UA"/>
              </w:rPr>
            </w:pPr>
            <w:r>
              <w:rPr>
                <w:rFonts w:ascii="Times New Roman" w:hAnsi="Times New Roman"/>
                <w:lang w:val="uk-UA"/>
              </w:rPr>
              <w:t>Забезпечення виконання законодавства щодо соціального захисту пільгової категорії, покращення житлово-побутових умов проживання громадян, які опинилися в скрутних життєвих обставинах</w:t>
            </w:r>
          </w:p>
        </w:tc>
      </w:tr>
      <w:tr w:rsidR="00672647" w:rsidRPr="005312BE" w:rsidTr="00EA261C">
        <w:trPr>
          <w:gridAfter w:val="1"/>
          <w:wAfter w:w="14" w:type="dxa"/>
          <w:trHeight w:val="7857"/>
        </w:trPr>
        <w:tc>
          <w:tcPr>
            <w:tcW w:w="2972" w:type="dxa"/>
            <w:vMerge/>
            <w:tcBorders>
              <w:top w:val="nil"/>
              <w:left w:val="single" w:sz="4" w:space="0" w:color="auto"/>
              <w:right w:val="single" w:sz="4" w:space="0" w:color="auto"/>
            </w:tcBorders>
            <w:shd w:val="clear" w:color="auto" w:fill="auto"/>
          </w:tcPr>
          <w:p w:rsidR="00672647" w:rsidRPr="009B7110" w:rsidRDefault="00672647" w:rsidP="00EA261C">
            <w:pPr>
              <w:spacing w:after="0"/>
              <w:jc w:val="both"/>
              <w:rPr>
                <w:rFonts w:ascii="Times New Roman" w:hAnsi="Times New Roman" w:cs="Times New Roman"/>
                <w:b/>
                <w:lang w:val="uk-UA"/>
              </w:rPr>
            </w:pPr>
          </w:p>
        </w:tc>
        <w:tc>
          <w:tcPr>
            <w:tcW w:w="3232" w:type="dxa"/>
            <w:tcBorders>
              <w:top w:val="nil"/>
              <w:left w:val="single" w:sz="4" w:space="0" w:color="auto"/>
              <w:right w:val="single" w:sz="4" w:space="0" w:color="auto"/>
            </w:tcBorders>
            <w:shd w:val="clear" w:color="auto" w:fill="auto"/>
          </w:tcPr>
          <w:p w:rsidR="00672647" w:rsidRPr="003701A9" w:rsidRDefault="00672647" w:rsidP="00EA261C">
            <w:pPr>
              <w:pStyle w:val="af3"/>
              <w:jc w:val="both"/>
              <w:rPr>
                <w:rFonts w:ascii="Times New Roman" w:hAnsi="Times New Roman"/>
                <w:shd w:val="clear" w:color="auto" w:fill="FFFFFF"/>
                <w:lang w:val="uk-UA"/>
              </w:rPr>
            </w:pPr>
            <w:r w:rsidRPr="003701A9">
              <w:rPr>
                <w:rFonts w:ascii="Times New Roman" w:hAnsi="Times New Roman"/>
                <w:shd w:val="clear" w:color="auto" w:fill="FFFFFF"/>
                <w:lang w:val="uk-UA"/>
              </w:rPr>
              <w:t xml:space="preserve">Надання щомісячної грошової допомоги працівникам Червоногригорівської селищної ради, її виконавчих органів, підприємств, установ та організацій, що повністю фінансуються за рахунок бюджету Червоногригорівської селищної територіальної громади, призваним на строкову військову службу, військову службу за призовом осіб офіцерського складу, військову службу за призовом під час мобілізації, на особливий період, військову службу за призовом осіб із числа резервістів в особливий період або прийнятими на військову службу за контрактом, у тому числі шляхом укладення нового контракту на проходження військової служби, під час дії особливого періоду на строк до його закінчення або до дня фактичного звільнення, за якими відповідно до статті 119 Кодексу законів про працю України зберігаються місце роботи і посада на підприємстві, в установі, організації, у яких вони працювали на час призову, в розмірі їх середнього заробітку на відповідному місці роботи станом на 01 липня 2022 року.   </w:t>
            </w:r>
          </w:p>
          <w:p w:rsidR="00672647" w:rsidRPr="00AD39B1" w:rsidRDefault="00672647" w:rsidP="00EA261C">
            <w:pPr>
              <w:pStyle w:val="af3"/>
              <w:jc w:val="both"/>
              <w:rPr>
                <w:rFonts w:ascii="Times New Roman" w:hAnsi="Times New Roman"/>
                <w:bCs/>
                <w:color w:val="000000"/>
                <w:shd w:val="clear" w:color="auto" w:fill="FFFFFF"/>
                <w:lang w:val="uk-UA"/>
              </w:rPr>
            </w:pPr>
            <w:r w:rsidRPr="003701A9">
              <w:rPr>
                <w:rFonts w:ascii="Times New Roman" w:hAnsi="Times New Roman"/>
                <w:shd w:val="clear" w:color="auto" w:fill="FFFFFF"/>
                <w:lang w:val="uk-UA"/>
              </w:rPr>
              <w:lastRenderedPageBreak/>
              <w:t xml:space="preserve">         Надання щомісячної грошової допомоги</w:t>
            </w:r>
            <w:r w:rsidRPr="003701A9">
              <w:rPr>
                <w:rFonts w:ascii="Times New Roman" w:hAnsi="Times New Roman"/>
                <w:lang w:val="uk-UA"/>
              </w:rPr>
              <w:t>, визначене у вищезазначеному абзаці, зберігаються за працівниками, які під час проходження військової служби отримали поранення (інші ушкодження здоров’я) та перебувають на лікуванні у медичних закладах, а також потрапили у полон або визнані безвісно відсутніми, на строк до дня, наступного за днем їх взяття на військовий облік у районних (міських) територіальних центрах комплектування та соціальної підтримки, Центральному управлінні або регіональних органах Служби безпеки України, відповідному підрозділі Служби зовнішньої розвідки України після їх звільнення з військової служби у разі закінчення ними лікування в медичних закладах незалежно від строку лікування, повернення з полону, появи їх після визнання безвісно відсутніми або до дня оголошення судом їх померлими.</w:t>
            </w:r>
            <w:r>
              <w:rPr>
                <w:rFonts w:ascii="Times New Roman" w:hAnsi="Times New Roman"/>
                <w:shd w:val="clear" w:color="auto" w:fill="FFFFFF"/>
                <w:lang w:val="uk-UA"/>
              </w:rPr>
              <w:t xml:space="preserve"> </w:t>
            </w:r>
          </w:p>
        </w:tc>
        <w:tc>
          <w:tcPr>
            <w:tcW w:w="1393" w:type="dxa"/>
            <w:tcBorders>
              <w:top w:val="nil"/>
              <w:left w:val="single" w:sz="4" w:space="0" w:color="auto"/>
              <w:right w:val="single" w:sz="4" w:space="0" w:color="auto"/>
            </w:tcBorders>
            <w:shd w:val="clear" w:color="auto" w:fill="auto"/>
          </w:tcPr>
          <w:p w:rsidR="00672647" w:rsidRDefault="00672647" w:rsidP="00EA261C">
            <w:pPr>
              <w:spacing w:after="0" w:line="240" w:lineRule="auto"/>
              <w:jc w:val="center"/>
              <w:rPr>
                <w:rFonts w:ascii="Times New Roman" w:hAnsi="Times New Roman" w:cs="Times New Roman"/>
                <w:lang w:val="uk-UA"/>
              </w:rPr>
            </w:pPr>
            <w:r>
              <w:rPr>
                <w:rFonts w:ascii="Times New Roman" w:hAnsi="Times New Roman" w:cs="Times New Roman"/>
                <w:lang w:val="uk-UA"/>
              </w:rPr>
              <w:lastRenderedPageBreak/>
              <w:t>564,00</w:t>
            </w:r>
          </w:p>
          <w:p w:rsidR="00672647" w:rsidRDefault="00672647" w:rsidP="00EA261C">
            <w:pPr>
              <w:jc w:val="center"/>
              <w:rPr>
                <w:rFonts w:ascii="Times New Roman" w:hAnsi="Times New Roman" w:cs="Times New Roman"/>
                <w:lang w:val="uk-UA"/>
              </w:rPr>
            </w:pPr>
            <w:r>
              <w:rPr>
                <w:rFonts w:ascii="Times New Roman" w:hAnsi="Times New Roman" w:cs="Times New Roman"/>
                <w:lang w:val="uk-UA"/>
              </w:rPr>
              <w:t xml:space="preserve"> </w:t>
            </w:r>
          </w:p>
        </w:tc>
        <w:tc>
          <w:tcPr>
            <w:tcW w:w="1158" w:type="dxa"/>
            <w:tcBorders>
              <w:top w:val="single" w:sz="4" w:space="0" w:color="auto"/>
              <w:left w:val="single" w:sz="4" w:space="0" w:color="auto"/>
              <w:right w:val="single" w:sz="4" w:space="0" w:color="auto"/>
            </w:tcBorders>
            <w:shd w:val="clear" w:color="auto" w:fill="auto"/>
          </w:tcPr>
          <w:p w:rsidR="00672647" w:rsidRDefault="00672647" w:rsidP="00EA261C">
            <w:pPr>
              <w:spacing w:after="0" w:line="240" w:lineRule="auto"/>
              <w:jc w:val="center"/>
              <w:rPr>
                <w:rFonts w:ascii="Times New Roman" w:hAnsi="Times New Roman" w:cs="Times New Roman"/>
                <w:lang w:val="uk-UA"/>
              </w:rPr>
            </w:pPr>
            <w:r>
              <w:rPr>
                <w:rFonts w:ascii="Times New Roman" w:hAnsi="Times New Roman" w:cs="Times New Roman"/>
                <w:lang w:val="uk-UA"/>
              </w:rPr>
              <w:t>0</w:t>
            </w:r>
          </w:p>
          <w:p w:rsidR="00672647" w:rsidRDefault="00672647" w:rsidP="00EA261C">
            <w:pPr>
              <w:jc w:val="center"/>
              <w:rPr>
                <w:rFonts w:ascii="Times New Roman" w:hAnsi="Times New Roman" w:cs="Times New Roman"/>
                <w:lang w:val="uk-UA"/>
              </w:rPr>
            </w:pPr>
            <w:r>
              <w:rPr>
                <w:rFonts w:ascii="Times New Roman" w:hAnsi="Times New Roman" w:cs="Times New Roman"/>
                <w:lang w:val="uk-UA"/>
              </w:rPr>
              <w:t xml:space="preserve"> </w:t>
            </w:r>
          </w:p>
        </w:tc>
        <w:tc>
          <w:tcPr>
            <w:tcW w:w="992" w:type="dxa"/>
            <w:tcBorders>
              <w:top w:val="single" w:sz="4" w:space="0" w:color="auto"/>
              <w:left w:val="single" w:sz="4" w:space="0" w:color="auto"/>
              <w:right w:val="single" w:sz="4" w:space="0" w:color="auto"/>
            </w:tcBorders>
            <w:shd w:val="clear" w:color="auto" w:fill="auto"/>
          </w:tcPr>
          <w:p w:rsidR="00672647" w:rsidRDefault="00672647" w:rsidP="00EA261C">
            <w:pPr>
              <w:spacing w:after="0" w:line="240" w:lineRule="auto"/>
              <w:jc w:val="center"/>
              <w:rPr>
                <w:rFonts w:ascii="Times New Roman" w:hAnsi="Times New Roman" w:cs="Times New Roman"/>
                <w:lang w:val="uk-UA"/>
              </w:rPr>
            </w:pPr>
            <w:r>
              <w:rPr>
                <w:rFonts w:ascii="Times New Roman" w:hAnsi="Times New Roman" w:cs="Times New Roman"/>
                <w:lang w:val="uk-UA"/>
              </w:rPr>
              <w:t>0</w:t>
            </w:r>
          </w:p>
          <w:p w:rsidR="00672647" w:rsidRDefault="00672647" w:rsidP="00EA261C">
            <w:pPr>
              <w:jc w:val="center"/>
              <w:rPr>
                <w:rFonts w:ascii="Times New Roman" w:hAnsi="Times New Roman" w:cs="Times New Roman"/>
                <w:lang w:val="uk-UA"/>
              </w:rPr>
            </w:pPr>
            <w:r>
              <w:rPr>
                <w:rFonts w:ascii="Times New Roman" w:hAnsi="Times New Roman" w:cs="Times New Roman"/>
                <w:lang w:val="uk-UA"/>
              </w:rPr>
              <w:t xml:space="preserve"> </w:t>
            </w:r>
          </w:p>
        </w:tc>
        <w:tc>
          <w:tcPr>
            <w:tcW w:w="1171" w:type="dxa"/>
            <w:tcBorders>
              <w:top w:val="single" w:sz="4" w:space="0" w:color="auto"/>
              <w:left w:val="single" w:sz="4" w:space="0" w:color="auto"/>
              <w:right w:val="single" w:sz="4" w:space="0" w:color="auto"/>
            </w:tcBorders>
            <w:shd w:val="clear" w:color="auto" w:fill="auto"/>
          </w:tcPr>
          <w:p w:rsidR="00672647" w:rsidRDefault="00672647" w:rsidP="00EA261C">
            <w:pPr>
              <w:spacing w:after="0" w:line="240" w:lineRule="auto"/>
              <w:jc w:val="center"/>
              <w:rPr>
                <w:rFonts w:ascii="Times New Roman" w:hAnsi="Times New Roman" w:cs="Times New Roman"/>
                <w:lang w:val="uk-UA"/>
              </w:rPr>
            </w:pPr>
            <w:r>
              <w:rPr>
                <w:rFonts w:ascii="Times New Roman" w:hAnsi="Times New Roman" w:cs="Times New Roman"/>
                <w:lang w:val="uk-UA"/>
              </w:rPr>
              <w:t>0</w:t>
            </w:r>
          </w:p>
          <w:p w:rsidR="00672647" w:rsidRDefault="00672647" w:rsidP="00EA261C">
            <w:pPr>
              <w:jc w:val="center"/>
              <w:rPr>
                <w:rFonts w:ascii="Times New Roman" w:hAnsi="Times New Roman" w:cs="Times New Roman"/>
                <w:lang w:val="uk-UA"/>
              </w:rPr>
            </w:pPr>
            <w:r>
              <w:rPr>
                <w:rFonts w:ascii="Times New Roman" w:hAnsi="Times New Roman" w:cs="Times New Roman"/>
                <w:lang w:val="uk-UA"/>
              </w:rPr>
              <w:t xml:space="preserve"> </w:t>
            </w:r>
          </w:p>
        </w:tc>
        <w:tc>
          <w:tcPr>
            <w:tcW w:w="1523" w:type="dxa"/>
            <w:tcBorders>
              <w:top w:val="single" w:sz="4" w:space="0" w:color="auto"/>
              <w:left w:val="single" w:sz="4" w:space="0" w:color="auto"/>
              <w:right w:val="single" w:sz="4" w:space="0" w:color="auto"/>
            </w:tcBorders>
            <w:shd w:val="clear" w:color="auto" w:fill="auto"/>
          </w:tcPr>
          <w:p w:rsidR="00672647" w:rsidRDefault="00672647" w:rsidP="00EA261C">
            <w:pPr>
              <w:spacing w:after="0" w:line="240" w:lineRule="auto"/>
              <w:jc w:val="center"/>
              <w:rPr>
                <w:rFonts w:ascii="Times New Roman" w:hAnsi="Times New Roman" w:cs="Times New Roman"/>
                <w:lang w:val="uk-UA"/>
              </w:rPr>
            </w:pPr>
            <w:r>
              <w:rPr>
                <w:rFonts w:ascii="Times New Roman" w:hAnsi="Times New Roman" w:cs="Times New Roman"/>
                <w:lang w:val="uk-UA"/>
              </w:rPr>
              <w:t>564,00</w:t>
            </w:r>
          </w:p>
          <w:p w:rsidR="00672647" w:rsidRDefault="00672647" w:rsidP="00EA261C">
            <w:pPr>
              <w:jc w:val="center"/>
              <w:rPr>
                <w:rFonts w:ascii="Times New Roman" w:hAnsi="Times New Roman" w:cs="Times New Roman"/>
                <w:lang w:val="uk-UA"/>
              </w:rPr>
            </w:pPr>
            <w:r>
              <w:rPr>
                <w:rFonts w:ascii="Times New Roman" w:hAnsi="Times New Roman" w:cs="Times New Roman"/>
                <w:lang w:val="uk-UA"/>
              </w:rPr>
              <w:t xml:space="preserve"> </w:t>
            </w:r>
          </w:p>
        </w:tc>
        <w:tc>
          <w:tcPr>
            <w:tcW w:w="901" w:type="dxa"/>
            <w:tcBorders>
              <w:top w:val="single" w:sz="4" w:space="0" w:color="auto"/>
              <w:left w:val="single" w:sz="4" w:space="0" w:color="auto"/>
              <w:right w:val="single" w:sz="4" w:space="0" w:color="auto"/>
            </w:tcBorders>
            <w:shd w:val="clear" w:color="auto" w:fill="auto"/>
          </w:tcPr>
          <w:p w:rsidR="00672647" w:rsidRDefault="00672647" w:rsidP="00EA261C">
            <w:pPr>
              <w:spacing w:after="0" w:line="240" w:lineRule="auto"/>
              <w:jc w:val="center"/>
              <w:rPr>
                <w:rFonts w:ascii="Times New Roman" w:hAnsi="Times New Roman" w:cs="Times New Roman"/>
                <w:lang w:val="uk-UA"/>
              </w:rPr>
            </w:pPr>
            <w:r>
              <w:rPr>
                <w:rFonts w:ascii="Times New Roman" w:hAnsi="Times New Roman" w:cs="Times New Roman"/>
                <w:lang w:val="uk-UA"/>
              </w:rPr>
              <w:t>0</w:t>
            </w:r>
          </w:p>
          <w:p w:rsidR="00672647" w:rsidRDefault="00672647" w:rsidP="00EA261C">
            <w:pPr>
              <w:jc w:val="center"/>
              <w:rPr>
                <w:rFonts w:ascii="Times New Roman" w:hAnsi="Times New Roman" w:cs="Times New Roman"/>
                <w:lang w:val="uk-UA"/>
              </w:rPr>
            </w:pPr>
            <w:r>
              <w:rPr>
                <w:rFonts w:ascii="Times New Roman" w:hAnsi="Times New Roman" w:cs="Times New Roman"/>
                <w:lang w:val="uk-UA"/>
              </w:rPr>
              <w:t xml:space="preserve"> </w:t>
            </w:r>
          </w:p>
        </w:tc>
        <w:tc>
          <w:tcPr>
            <w:tcW w:w="2160" w:type="dxa"/>
            <w:gridSpan w:val="2"/>
            <w:tcBorders>
              <w:top w:val="single" w:sz="4" w:space="0" w:color="auto"/>
              <w:left w:val="single" w:sz="4" w:space="0" w:color="auto"/>
              <w:right w:val="single" w:sz="4" w:space="0" w:color="auto"/>
            </w:tcBorders>
            <w:shd w:val="clear" w:color="auto" w:fill="auto"/>
          </w:tcPr>
          <w:p w:rsidR="00672647" w:rsidRPr="003701A9" w:rsidRDefault="00672647" w:rsidP="00EA261C">
            <w:pPr>
              <w:pStyle w:val="af3"/>
              <w:jc w:val="both"/>
              <w:rPr>
                <w:rFonts w:ascii="Times New Roman" w:hAnsi="Times New Roman"/>
                <w:lang w:val="uk-UA"/>
              </w:rPr>
            </w:pPr>
            <w:r>
              <w:rPr>
                <w:rStyle w:val="af4"/>
              </w:rPr>
              <w:t>З</w:t>
            </w:r>
            <w:r w:rsidRPr="003701A9">
              <w:rPr>
                <w:rStyle w:val="af4"/>
              </w:rPr>
              <w:t xml:space="preserve">абезпечення соціального захисту </w:t>
            </w:r>
            <w:r w:rsidRPr="003701A9">
              <w:rPr>
                <w:rFonts w:ascii="Times New Roman" w:hAnsi="Times New Roman"/>
                <w:shd w:val="clear" w:color="auto" w:fill="FFFFFF"/>
                <w:lang w:val="uk-UA"/>
              </w:rPr>
              <w:t>працівників Червоногригорівсь</w:t>
            </w:r>
            <w:r>
              <w:rPr>
                <w:rFonts w:ascii="Times New Roman" w:hAnsi="Times New Roman"/>
                <w:shd w:val="clear" w:color="auto" w:fill="FFFFFF"/>
                <w:lang w:val="uk-UA"/>
              </w:rPr>
              <w:t>-</w:t>
            </w:r>
            <w:r w:rsidRPr="003701A9">
              <w:rPr>
                <w:rFonts w:ascii="Times New Roman" w:hAnsi="Times New Roman"/>
                <w:shd w:val="clear" w:color="auto" w:fill="FFFFFF"/>
                <w:lang w:val="uk-UA"/>
              </w:rPr>
              <w:t>кої селищної ради, її виконавчих органів, підприємств, установ та організацій, що повністю фінансуються за рахунок бюджету Червоногригорівсь</w:t>
            </w:r>
            <w:r>
              <w:rPr>
                <w:rFonts w:ascii="Times New Roman" w:hAnsi="Times New Roman"/>
                <w:shd w:val="clear" w:color="auto" w:fill="FFFFFF"/>
                <w:lang w:val="uk-UA"/>
              </w:rPr>
              <w:t>-</w:t>
            </w:r>
            <w:r w:rsidRPr="003701A9">
              <w:rPr>
                <w:rFonts w:ascii="Times New Roman" w:hAnsi="Times New Roman"/>
                <w:shd w:val="clear" w:color="auto" w:fill="FFFFFF"/>
                <w:lang w:val="uk-UA"/>
              </w:rPr>
              <w:t xml:space="preserve">кої селищної територіальної громади, призваним на строкову військову службу, військову службу за призовом осіб офіцерського складу, військову службу за призовом під час мобілізації, на особливий період, військову службу за призовом осіб із числа резервістів в особливий період або прийнятими на військову службу за контрактом, у тому числі шляхом укладення нового контракту на проходження </w:t>
            </w:r>
            <w:r w:rsidRPr="003701A9">
              <w:rPr>
                <w:rFonts w:ascii="Times New Roman" w:hAnsi="Times New Roman"/>
                <w:shd w:val="clear" w:color="auto" w:fill="FFFFFF"/>
                <w:lang w:val="uk-UA"/>
              </w:rPr>
              <w:lastRenderedPageBreak/>
              <w:t>військової служби, під час дії особливого періоду на строк до його закінчення або до дня фактичного звільнення</w:t>
            </w:r>
          </w:p>
          <w:p w:rsidR="00672647" w:rsidRPr="00F36D39" w:rsidRDefault="00672647" w:rsidP="00EA261C">
            <w:pPr>
              <w:spacing w:after="0" w:line="240" w:lineRule="auto"/>
              <w:jc w:val="both"/>
              <w:rPr>
                <w:rFonts w:ascii="Times New Roman" w:hAnsi="Times New Roman"/>
                <w:shd w:val="clear" w:color="auto" w:fill="FFFFFF"/>
                <w:lang w:val="uk-UA"/>
              </w:rPr>
            </w:pPr>
          </w:p>
        </w:tc>
      </w:tr>
      <w:tr w:rsidR="00672647" w:rsidRPr="00DF71CE" w:rsidTr="00EA261C">
        <w:trPr>
          <w:gridAfter w:val="1"/>
          <w:wAfter w:w="14" w:type="dxa"/>
          <w:trHeight w:val="698"/>
        </w:trPr>
        <w:tc>
          <w:tcPr>
            <w:tcW w:w="2972" w:type="dxa"/>
            <w:tcBorders>
              <w:top w:val="nil"/>
              <w:left w:val="single" w:sz="4" w:space="0" w:color="auto"/>
              <w:right w:val="single" w:sz="4" w:space="0" w:color="auto"/>
            </w:tcBorders>
            <w:shd w:val="clear" w:color="auto" w:fill="auto"/>
          </w:tcPr>
          <w:p w:rsidR="00672647" w:rsidRPr="00F73E05" w:rsidRDefault="00672647" w:rsidP="00EA261C">
            <w:pPr>
              <w:tabs>
                <w:tab w:val="left" w:pos="2505"/>
              </w:tabs>
              <w:spacing w:after="0" w:line="240" w:lineRule="auto"/>
              <w:jc w:val="both"/>
              <w:rPr>
                <w:rFonts w:ascii="Times New Roman" w:hAnsi="Times New Roman" w:cs="Times New Roman"/>
                <w:b/>
                <w:lang w:val="uk-UA"/>
              </w:rPr>
            </w:pPr>
            <w:r>
              <w:rPr>
                <w:rFonts w:ascii="Times New Roman" w:hAnsi="Times New Roman" w:cs="Times New Roman"/>
                <w:b/>
                <w:lang w:val="uk-UA"/>
              </w:rPr>
              <w:lastRenderedPageBreak/>
              <w:t>І</w:t>
            </w:r>
            <w:r w:rsidRPr="00A86B99">
              <w:rPr>
                <w:rFonts w:ascii="Times New Roman" w:hAnsi="Times New Roman" w:cs="Times New Roman"/>
                <w:b/>
                <w:lang w:val="en-US"/>
              </w:rPr>
              <w:t>V</w:t>
            </w:r>
            <w:r w:rsidRPr="00A86B99">
              <w:rPr>
                <w:rFonts w:ascii="Times New Roman" w:hAnsi="Times New Roman" w:cs="Times New Roman"/>
                <w:b/>
                <w:lang w:val="uk-UA"/>
              </w:rPr>
              <w:t xml:space="preserve">. </w:t>
            </w:r>
            <w:r w:rsidRPr="00F73E05">
              <w:rPr>
                <w:rFonts w:ascii="Times New Roman" w:hAnsi="Times New Roman" w:cs="Times New Roman"/>
                <w:b/>
                <w:lang w:val="uk-UA"/>
              </w:rPr>
              <w:t xml:space="preserve">Субвенція з місцевого бюджету </w:t>
            </w:r>
          </w:p>
        </w:tc>
        <w:tc>
          <w:tcPr>
            <w:tcW w:w="3232" w:type="dxa"/>
            <w:tcBorders>
              <w:top w:val="single" w:sz="4" w:space="0" w:color="auto"/>
              <w:left w:val="single" w:sz="4" w:space="0" w:color="auto"/>
              <w:right w:val="single" w:sz="4" w:space="0" w:color="auto"/>
            </w:tcBorders>
            <w:shd w:val="clear" w:color="auto" w:fill="auto"/>
          </w:tcPr>
          <w:p w:rsidR="00672647" w:rsidRPr="00A86B99" w:rsidRDefault="00672647" w:rsidP="00EA261C">
            <w:pPr>
              <w:spacing w:after="0" w:line="240" w:lineRule="auto"/>
              <w:rPr>
                <w:rFonts w:ascii="Times New Roman" w:hAnsi="Times New Roman" w:cs="Times New Roman"/>
              </w:rPr>
            </w:pPr>
            <w:r w:rsidRPr="00A86B99">
              <w:rPr>
                <w:rFonts w:ascii="Times New Roman" w:hAnsi="Times New Roman" w:cs="Times New Roman"/>
                <w:lang w:val="uk-UA"/>
              </w:rPr>
              <w:t>Субвенції іншим ОТГ</w:t>
            </w:r>
          </w:p>
        </w:tc>
        <w:tc>
          <w:tcPr>
            <w:tcW w:w="1393"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2 959 260,00</w:t>
            </w:r>
          </w:p>
        </w:tc>
        <w:tc>
          <w:tcPr>
            <w:tcW w:w="1158"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0</w:t>
            </w:r>
          </w:p>
        </w:tc>
        <w:tc>
          <w:tcPr>
            <w:tcW w:w="992"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0</w:t>
            </w:r>
          </w:p>
        </w:tc>
        <w:tc>
          <w:tcPr>
            <w:tcW w:w="1171"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0</w:t>
            </w:r>
          </w:p>
        </w:tc>
        <w:tc>
          <w:tcPr>
            <w:tcW w:w="1523"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2 959 260,00</w:t>
            </w:r>
          </w:p>
        </w:tc>
        <w:tc>
          <w:tcPr>
            <w:tcW w:w="901" w:type="dxa"/>
            <w:tcBorders>
              <w:top w:val="single" w:sz="4" w:space="0" w:color="auto"/>
              <w:left w:val="single" w:sz="4" w:space="0" w:color="auto"/>
              <w:right w:val="single" w:sz="4" w:space="0" w:color="auto"/>
            </w:tcBorders>
            <w:shd w:val="clear" w:color="auto" w:fill="auto"/>
          </w:tcPr>
          <w:p w:rsidR="00672647" w:rsidRDefault="00672647" w:rsidP="00EA261C">
            <w:pPr>
              <w:jc w:val="center"/>
              <w:rPr>
                <w:rFonts w:ascii="Times New Roman" w:hAnsi="Times New Roman" w:cs="Times New Roman"/>
                <w:lang w:val="uk-UA"/>
              </w:rPr>
            </w:pPr>
            <w:r>
              <w:rPr>
                <w:rFonts w:ascii="Times New Roman" w:hAnsi="Times New Roman" w:cs="Times New Roman"/>
                <w:lang w:val="uk-UA"/>
              </w:rPr>
              <w:t>0</w:t>
            </w:r>
          </w:p>
        </w:tc>
        <w:tc>
          <w:tcPr>
            <w:tcW w:w="2160" w:type="dxa"/>
            <w:gridSpan w:val="2"/>
            <w:tcBorders>
              <w:top w:val="nil"/>
              <w:left w:val="single" w:sz="4" w:space="0" w:color="auto"/>
              <w:right w:val="single" w:sz="4" w:space="0" w:color="auto"/>
            </w:tcBorders>
            <w:shd w:val="clear" w:color="auto" w:fill="auto"/>
          </w:tcPr>
          <w:p w:rsidR="00672647" w:rsidRDefault="00672647" w:rsidP="00EA261C">
            <w:pPr>
              <w:jc w:val="both"/>
              <w:rPr>
                <w:rFonts w:ascii="Times New Roman" w:hAnsi="Times New Roman" w:cs="Times New Roman"/>
                <w:lang w:val="uk-UA"/>
              </w:rPr>
            </w:pPr>
            <w:r>
              <w:rPr>
                <w:rFonts w:ascii="Times New Roman" w:hAnsi="Times New Roman" w:cs="Times New Roman"/>
                <w:lang w:val="uk-UA"/>
              </w:rPr>
              <w:t>Надання соціальних послуг</w:t>
            </w:r>
          </w:p>
        </w:tc>
      </w:tr>
    </w:tbl>
    <w:p w:rsidR="00672647" w:rsidRDefault="00672647" w:rsidP="00672647">
      <w:pPr>
        <w:spacing w:after="0" w:line="240" w:lineRule="auto"/>
        <w:jc w:val="center"/>
        <w:rPr>
          <w:rFonts w:ascii="Times New Roman" w:hAnsi="Times New Roman" w:cs="Times New Roman"/>
          <w:sz w:val="28"/>
          <w:szCs w:val="24"/>
          <w:lang w:val="uk-UA"/>
        </w:rPr>
      </w:pPr>
    </w:p>
    <w:p w:rsidR="00672647" w:rsidRPr="00672647" w:rsidRDefault="00672647" w:rsidP="00672647">
      <w:pPr>
        <w:spacing w:after="0" w:line="240" w:lineRule="auto"/>
        <w:jc w:val="center"/>
      </w:pPr>
      <w:r w:rsidRPr="00B82D52">
        <w:rPr>
          <w:rFonts w:ascii="Times New Roman" w:hAnsi="Times New Roman" w:cs="Times New Roman"/>
          <w:sz w:val="28"/>
          <w:szCs w:val="24"/>
          <w:lang w:val="uk-UA"/>
        </w:rPr>
        <w:t xml:space="preserve">Секретар селищної ради                                                 </w:t>
      </w:r>
      <w:r>
        <w:rPr>
          <w:rFonts w:ascii="Times New Roman" w:hAnsi="Times New Roman" w:cs="Times New Roman"/>
          <w:sz w:val="28"/>
          <w:szCs w:val="24"/>
          <w:lang w:val="uk-UA"/>
        </w:rPr>
        <w:t xml:space="preserve">      </w:t>
      </w:r>
      <w:r w:rsidRPr="00B82D52">
        <w:rPr>
          <w:rFonts w:ascii="Times New Roman" w:hAnsi="Times New Roman" w:cs="Times New Roman"/>
          <w:sz w:val="28"/>
          <w:szCs w:val="24"/>
          <w:lang w:val="uk-UA"/>
        </w:rPr>
        <w:t xml:space="preserve">                                        </w:t>
      </w:r>
      <w:r>
        <w:rPr>
          <w:rFonts w:ascii="Times New Roman" w:hAnsi="Times New Roman" w:cs="Times New Roman"/>
          <w:sz w:val="28"/>
          <w:szCs w:val="24"/>
          <w:lang w:val="uk-UA"/>
        </w:rPr>
        <w:t>Олена КРАЙНІК</w:t>
      </w:r>
      <w:bookmarkStart w:id="0" w:name="_GoBack"/>
      <w:bookmarkEnd w:id="0"/>
    </w:p>
    <w:sectPr w:rsidR="00672647" w:rsidRPr="00672647" w:rsidSect="004D55A8">
      <w:headerReference w:type="default" r:id="rId17"/>
      <w:pgSz w:w="16838" w:h="11906" w:orient="landscape"/>
      <w:pgMar w:top="284"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D31" w:rsidRDefault="00495D31" w:rsidP="00850E34">
      <w:pPr>
        <w:spacing w:after="0" w:line="240" w:lineRule="auto"/>
      </w:pPr>
      <w:r>
        <w:separator/>
      </w:r>
    </w:p>
  </w:endnote>
  <w:endnote w:type="continuationSeparator" w:id="0">
    <w:p w:rsidR="00495D31" w:rsidRDefault="00495D31" w:rsidP="00850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robaPro">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D31" w:rsidRDefault="00495D31" w:rsidP="00850E34">
      <w:pPr>
        <w:spacing w:after="0" w:line="240" w:lineRule="auto"/>
      </w:pPr>
      <w:r>
        <w:separator/>
      </w:r>
    </w:p>
  </w:footnote>
  <w:footnote w:type="continuationSeparator" w:id="0">
    <w:p w:rsidR="00495D31" w:rsidRDefault="00495D31" w:rsidP="00850E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007043"/>
      <w:docPartObj>
        <w:docPartGallery w:val="Page Numbers (Top of Page)"/>
        <w:docPartUnique/>
      </w:docPartObj>
    </w:sdtPr>
    <w:sdtEndPr>
      <w:rPr>
        <w:rFonts w:ascii="Times New Roman" w:hAnsi="Times New Roman" w:cs="Times New Roman"/>
        <w:sz w:val="28"/>
        <w:szCs w:val="28"/>
      </w:rPr>
    </w:sdtEndPr>
    <w:sdtContent>
      <w:p w:rsidR="00850E34" w:rsidRPr="00850E34" w:rsidRDefault="00850E34">
        <w:pPr>
          <w:pStyle w:val="af5"/>
          <w:jc w:val="center"/>
          <w:rPr>
            <w:rFonts w:ascii="Times New Roman" w:hAnsi="Times New Roman" w:cs="Times New Roman"/>
            <w:sz w:val="28"/>
            <w:szCs w:val="28"/>
          </w:rPr>
        </w:pPr>
        <w:r w:rsidRPr="00850E34">
          <w:rPr>
            <w:rFonts w:ascii="Times New Roman" w:hAnsi="Times New Roman" w:cs="Times New Roman"/>
            <w:sz w:val="28"/>
            <w:szCs w:val="28"/>
          </w:rPr>
          <w:fldChar w:fldCharType="begin"/>
        </w:r>
        <w:r w:rsidRPr="00850E34">
          <w:rPr>
            <w:rFonts w:ascii="Times New Roman" w:hAnsi="Times New Roman" w:cs="Times New Roman"/>
            <w:sz w:val="28"/>
            <w:szCs w:val="28"/>
          </w:rPr>
          <w:instrText>PAGE   \* MERGEFORMAT</w:instrText>
        </w:r>
        <w:r w:rsidRPr="00850E34">
          <w:rPr>
            <w:rFonts w:ascii="Times New Roman" w:hAnsi="Times New Roman" w:cs="Times New Roman"/>
            <w:sz w:val="28"/>
            <w:szCs w:val="28"/>
          </w:rPr>
          <w:fldChar w:fldCharType="separate"/>
        </w:r>
        <w:r w:rsidR="00672647">
          <w:rPr>
            <w:rFonts w:ascii="Times New Roman" w:hAnsi="Times New Roman" w:cs="Times New Roman"/>
            <w:noProof/>
            <w:sz w:val="28"/>
            <w:szCs w:val="28"/>
          </w:rPr>
          <w:t>13</w:t>
        </w:r>
        <w:r w:rsidRPr="00850E34">
          <w:rPr>
            <w:rFonts w:ascii="Times New Roman" w:hAnsi="Times New Roman" w:cs="Times New Roman"/>
            <w:sz w:val="28"/>
            <w:szCs w:val="28"/>
          </w:rPr>
          <w:fldChar w:fldCharType="end"/>
        </w:r>
      </w:p>
    </w:sdtContent>
  </w:sdt>
  <w:p w:rsidR="00850E34" w:rsidRDefault="00850E34">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58190"/>
      <w:docPartObj>
        <w:docPartGallery w:val="Page Numbers (Top of Page)"/>
        <w:docPartUnique/>
      </w:docPartObj>
    </w:sdtPr>
    <w:sdtEndPr>
      <w:rPr>
        <w:rFonts w:ascii="Times New Roman" w:hAnsi="Times New Roman" w:cs="Times New Roman"/>
        <w:sz w:val="28"/>
        <w:szCs w:val="28"/>
      </w:rPr>
    </w:sdtEndPr>
    <w:sdtContent>
      <w:p w:rsidR="000603AD" w:rsidRDefault="00495D31">
        <w:pPr>
          <w:pStyle w:val="af5"/>
          <w:jc w:val="center"/>
          <w:rPr>
            <w:rFonts w:ascii="Times New Roman" w:hAnsi="Times New Roman" w:cs="Times New Roman"/>
            <w:sz w:val="28"/>
            <w:szCs w:val="28"/>
            <w:lang w:val="uk-UA"/>
          </w:rPr>
        </w:pPr>
        <w:r w:rsidRPr="004D55A8">
          <w:rPr>
            <w:rFonts w:ascii="Times New Roman" w:hAnsi="Times New Roman" w:cs="Times New Roman"/>
            <w:sz w:val="28"/>
            <w:szCs w:val="28"/>
          </w:rPr>
          <w:fldChar w:fldCharType="begin"/>
        </w:r>
        <w:r w:rsidRPr="004D55A8">
          <w:rPr>
            <w:rFonts w:ascii="Times New Roman" w:hAnsi="Times New Roman" w:cs="Times New Roman"/>
            <w:sz w:val="28"/>
            <w:szCs w:val="28"/>
          </w:rPr>
          <w:instrText>PAGE   \* MERGEFORMAT</w:instrText>
        </w:r>
        <w:r w:rsidRPr="004D55A8">
          <w:rPr>
            <w:rFonts w:ascii="Times New Roman" w:hAnsi="Times New Roman" w:cs="Times New Roman"/>
            <w:sz w:val="28"/>
            <w:szCs w:val="28"/>
          </w:rPr>
          <w:fldChar w:fldCharType="separate"/>
        </w:r>
        <w:r w:rsidR="00672647">
          <w:rPr>
            <w:rFonts w:ascii="Times New Roman" w:hAnsi="Times New Roman" w:cs="Times New Roman"/>
            <w:noProof/>
            <w:sz w:val="28"/>
            <w:szCs w:val="28"/>
          </w:rPr>
          <w:t>22</w:t>
        </w:r>
        <w:r w:rsidRPr="004D55A8">
          <w:rPr>
            <w:rFonts w:ascii="Times New Roman" w:hAnsi="Times New Roman" w:cs="Times New Roman"/>
            <w:sz w:val="28"/>
            <w:szCs w:val="28"/>
          </w:rPr>
          <w:fldChar w:fldCharType="end"/>
        </w:r>
      </w:p>
      <w:p w:rsidR="004D55A8" w:rsidRPr="004D55A8" w:rsidRDefault="00495D31" w:rsidP="000603AD">
        <w:pPr>
          <w:pStyle w:val="af5"/>
          <w:jc w:val="right"/>
          <w:rPr>
            <w:rFonts w:ascii="Times New Roman" w:hAnsi="Times New Roman" w:cs="Times New Roman"/>
            <w:sz w:val="28"/>
            <w:szCs w:val="28"/>
          </w:rPr>
        </w:pPr>
        <w:r>
          <w:rPr>
            <w:rFonts w:ascii="Times New Roman" w:hAnsi="Times New Roman" w:cs="Times New Roman"/>
            <w:sz w:val="28"/>
            <w:szCs w:val="28"/>
            <w:lang w:val="uk-UA"/>
          </w:rPr>
          <w:t>Продовження додатка</w:t>
        </w:r>
      </w:p>
    </w:sdtContent>
  </w:sdt>
  <w:p w:rsidR="00E741A2" w:rsidRDefault="00495D31">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9255D"/>
    <w:multiLevelType w:val="hybridMultilevel"/>
    <w:tmpl w:val="0BA06546"/>
    <w:lvl w:ilvl="0" w:tplc="80D04FF6">
      <w:start w:val="1"/>
      <w:numFmt w:val="bullet"/>
      <w:lvlText w:val=""/>
      <w:lvlJc w:val="left"/>
      <w:pPr>
        <w:ind w:left="720" w:hanging="360"/>
      </w:pPr>
      <w:rPr>
        <w:rFonts w:ascii="Wingdings" w:hAnsi="Wingdings" w:hint="default"/>
      </w:rPr>
    </w:lvl>
    <w:lvl w:ilvl="1" w:tplc="FD80AF40" w:tentative="1">
      <w:start w:val="1"/>
      <w:numFmt w:val="bullet"/>
      <w:lvlText w:val="o"/>
      <w:lvlJc w:val="left"/>
      <w:pPr>
        <w:ind w:left="1440" w:hanging="360"/>
      </w:pPr>
      <w:rPr>
        <w:rFonts w:ascii="Courier New" w:hAnsi="Courier New" w:cs="Courier New" w:hint="default"/>
      </w:rPr>
    </w:lvl>
    <w:lvl w:ilvl="2" w:tplc="DD6654E6" w:tentative="1">
      <w:start w:val="1"/>
      <w:numFmt w:val="bullet"/>
      <w:lvlText w:val=""/>
      <w:lvlJc w:val="left"/>
      <w:pPr>
        <w:ind w:left="2160" w:hanging="360"/>
      </w:pPr>
      <w:rPr>
        <w:rFonts w:ascii="Wingdings" w:hAnsi="Wingdings" w:hint="default"/>
      </w:rPr>
    </w:lvl>
    <w:lvl w:ilvl="3" w:tplc="77E8638E" w:tentative="1">
      <w:start w:val="1"/>
      <w:numFmt w:val="bullet"/>
      <w:lvlText w:val=""/>
      <w:lvlJc w:val="left"/>
      <w:pPr>
        <w:ind w:left="2880" w:hanging="360"/>
      </w:pPr>
      <w:rPr>
        <w:rFonts w:ascii="Symbol" w:hAnsi="Symbol" w:hint="default"/>
      </w:rPr>
    </w:lvl>
    <w:lvl w:ilvl="4" w:tplc="BB96137A" w:tentative="1">
      <w:start w:val="1"/>
      <w:numFmt w:val="bullet"/>
      <w:lvlText w:val="o"/>
      <w:lvlJc w:val="left"/>
      <w:pPr>
        <w:ind w:left="3600" w:hanging="360"/>
      </w:pPr>
      <w:rPr>
        <w:rFonts w:ascii="Courier New" w:hAnsi="Courier New" w:cs="Courier New" w:hint="default"/>
      </w:rPr>
    </w:lvl>
    <w:lvl w:ilvl="5" w:tplc="A68265C0" w:tentative="1">
      <w:start w:val="1"/>
      <w:numFmt w:val="bullet"/>
      <w:lvlText w:val=""/>
      <w:lvlJc w:val="left"/>
      <w:pPr>
        <w:ind w:left="4320" w:hanging="360"/>
      </w:pPr>
      <w:rPr>
        <w:rFonts w:ascii="Wingdings" w:hAnsi="Wingdings" w:hint="default"/>
      </w:rPr>
    </w:lvl>
    <w:lvl w:ilvl="6" w:tplc="FCC49F3A" w:tentative="1">
      <w:start w:val="1"/>
      <w:numFmt w:val="bullet"/>
      <w:lvlText w:val=""/>
      <w:lvlJc w:val="left"/>
      <w:pPr>
        <w:ind w:left="5040" w:hanging="360"/>
      </w:pPr>
      <w:rPr>
        <w:rFonts w:ascii="Symbol" w:hAnsi="Symbol" w:hint="default"/>
      </w:rPr>
    </w:lvl>
    <w:lvl w:ilvl="7" w:tplc="0FC07750" w:tentative="1">
      <w:start w:val="1"/>
      <w:numFmt w:val="bullet"/>
      <w:lvlText w:val="o"/>
      <w:lvlJc w:val="left"/>
      <w:pPr>
        <w:ind w:left="5760" w:hanging="360"/>
      </w:pPr>
      <w:rPr>
        <w:rFonts w:ascii="Courier New" w:hAnsi="Courier New" w:cs="Courier New" w:hint="default"/>
      </w:rPr>
    </w:lvl>
    <w:lvl w:ilvl="8" w:tplc="96EC8A20" w:tentative="1">
      <w:start w:val="1"/>
      <w:numFmt w:val="bullet"/>
      <w:lvlText w:val=""/>
      <w:lvlJc w:val="left"/>
      <w:pPr>
        <w:ind w:left="6480" w:hanging="360"/>
      </w:pPr>
      <w:rPr>
        <w:rFonts w:ascii="Wingdings" w:hAnsi="Wingdings" w:hint="default"/>
      </w:rPr>
    </w:lvl>
  </w:abstractNum>
  <w:abstractNum w:abstractNumId="1" w15:restartNumberingAfterBreak="0">
    <w:nsid w:val="1AF602F0"/>
    <w:multiLevelType w:val="hybridMultilevel"/>
    <w:tmpl w:val="26F84508"/>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 w15:restartNumberingAfterBreak="0">
    <w:nsid w:val="232D3EA0"/>
    <w:multiLevelType w:val="hybridMultilevel"/>
    <w:tmpl w:val="B400EB98"/>
    <w:lvl w:ilvl="0" w:tplc="EA626FA8">
      <w:start w:val="1"/>
      <w:numFmt w:val="bullet"/>
      <w:lvlText w:val=""/>
      <w:lvlJc w:val="left"/>
      <w:pPr>
        <w:ind w:left="720" w:hanging="360"/>
      </w:pPr>
      <w:rPr>
        <w:rFonts w:ascii="Wingdings" w:hAnsi="Wingdings" w:hint="default"/>
      </w:rPr>
    </w:lvl>
    <w:lvl w:ilvl="1" w:tplc="04220019" w:tentative="1">
      <w:start w:val="1"/>
      <w:numFmt w:val="bullet"/>
      <w:lvlText w:val="o"/>
      <w:lvlJc w:val="left"/>
      <w:pPr>
        <w:ind w:left="1440" w:hanging="360"/>
      </w:pPr>
      <w:rPr>
        <w:rFonts w:ascii="Courier New" w:hAnsi="Courier New" w:cs="Courier New" w:hint="default"/>
      </w:rPr>
    </w:lvl>
    <w:lvl w:ilvl="2" w:tplc="0422001B" w:tentative="1">
      <w:start w:val="1"/>
      <w:numFmt w:val="bullet"/>
      <w:lvlText w:val=""/>
      <w:lvlJc w:val="left"/>
      <w:pPr>
        <w:ind w:left="2160" w:hanging="360"/>
      </w:pPr>
      <w:rPr>
        <w:rFonts w:ascii="Wingdings" w:hAnsi="Wingdings" w:hint="default"/>
      </w:rPr>
    </w:lvl>
    <w:lvl w:ilvl="3" w:tplc="0422000F" w:tentative="1">
      <w:start w:val="1"/>
      <w:numFmt w:val="bullet"/>
      <w:lvlText w:val=""/>
      <w:lvlJc w:val="left"/>
      <w:pPr>
        <w:ind w:left="2880" w:hanging="360"/>
      </w:pPr>
      <w:rPr>
        <w:rFonts w:ascii="Symbol" w:hAnsi="Symbol" w:hint="default"/>
      </w:rPr>
    </w:lvl>
    <w:lvl w:ilvl="4" w:tplc="04220019" w:tentative="1">
      <w:start w:val="1"/>
      <w:numFmt w:val="bullet"/>
      <w:lvlText w:val="o"/>
      <w:lvlJc w:val="left"/>
      <w:pPr>
        <w:ind w:left="3600" w:hanging="360"/>
      </w:pPr>
      <w:rPr>
        <w:rFonts w:ascii="Courier New" w:hAnsi="Courier New" w:cs="Courier New" w:hint="default"/>
      </w:rPr>
    </w:lvl>
    <w:lvl w:ilvl="5" w:tplc="0422001B" w:tentative="1">
      <w:start w:val="1"/>
      <w:numFmt w:val="bullet"/>
      <w:lvlText w:val=""/>
      <w:lvlJc w:val="left"/>
      <w:pPr>
        <w:ind w:left="4320" w:hanging="360"/>
      </w:pPr>
      <w:rPr>
        <w:rFonts w:ascii="Wingdings" w:hAnsi="Wingdings" w:hint="default"/>
      </w:rPr>
    </w:lvl>
    <w:lvl w:ilvl="6" w:tplc="0422000F" w:tentative="1">
      <w:start w:val="1"/>
      <w:numFmt w:val="bullet"/>
      <w:lvlText w:val=""/>
      <w:lvlJc w:val="left"/>
      <w:pPr>
        <w:ind w:left="5040" w:hanging="360"/>
      </w:pPr>
      <w:rPr>
        <w:rFonts w:ascii="Symbol" w:hAnsi="Symbol" w:hint="default"/>
      </w:rPr>
    </w:lvl>
    <w:lvl w:ilvl="7" w:tplc="04220019" w:tentative="1">
      <w:start w:val="1"/>
      <w:numFmt w:val="bullet"/>
      <w:lvlText w:val="o"/>
      <w:lvlJc w:val="left"/>
      <w:pPr>
        <w:ind w:left="5760" w:hanging="360"/>
      </w:pPr>
      <w:rPr>
        <w:rFonts w:ascii="Courier New" w:hAnsi="Courier New" w:cs="Courier New" w:hint="default"/>
      </w:rPr>
    </w:lvl>
    <w:lvl w:ilvl="8" w:tplc="0422001B" w:tentative="1">
      <w:start w:val="1"/>
      <w:numFmt w:val="bullet"/>
      <w:lvlText w:val=""/>
      <w:lvlJc w:val="left"/>
      <w:pPr>
        <w:ind w:left="6480" w:hanging="360"/>
      </w:pPr>
      <w:rPr>
        <w:rFonts w:ascii="Wingdings" w:hAnsi="Wingdings" w:hint="default"/>
      </w:rPr>
    </w:lvl>
  </w:abstractNum>
  <w:abstractNum w:abstractNumId="3" w15:restartNumberingAfterBreak="0">
    <w:nsid w:val="262E69A5"/>
    <w:multiLevelType w:val="hybridMultilevel"/>
    <w:tmpl w:val="1A86D002"/>
    <w:lvl w:ilvl="0" w:tplc="27E8732E">
      <w:start w:val="2021"/>
      <w:numFmt w:val="bullet"/>
      <w:lvlText w:val="-"/>
      <w:lvlJc w:val="left"/>
      <w:pPr>
        <w:ind w:left="1155" w:hanging="360"/>
      </w:pPr>
      <w:rPr>
        <w:rFonts w:ascii="Times New Roman" w:eastAsia="Times New Roman" w:hAnsi="Times New Roman" w:cs="Times New Roman"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4" w15:restartNumberingAfterBreak="0">
    <w:nsid w:val="3F0D1C77"/>
    <w:multiLevelType w:val="hybridMultilevel"/>
    <w:tmpl w:val="3B407F74"/>
    <w:lvl w:ilvl="0" w:tplc="13ACEFE6">
      <w:start w:val="1"/>
      <w:numFmt w:val="bullet"/>
      <w:lvlText w:val=""/>
      <w:lvlJc w:val="left"/>
      <w:pPr>
        <w:ind w:left="720" w:hanging="360"/>
      </w:pPr>
      <w:rPr>
        <w:rFonts w:ascii="Wingdings" w:hAnsi="Wingdings" w:hint="default"/>
      </w:rPr>
    </w:lvl>
    <w:lvl w:ilvl="1" w:tplc="E5D47C26" w:tentative="1">
      <w:start w:val="1"/>
      <w:numFmt w:val="bullet"/>
      <w:lvlText w:val="o"/>
      <w:lvlJc w:val="left"/>
      <w:pPr>
        <w:ind w:left="1440" w:hanging="360"/>
      </w:pPr>
      <w:rPr>
        <w:rFonts w:ascii="Courier New" w:hAnsi="Courier New" w:cs="Courier New" w:hint="default"/>
      </w:rPr>
    </w:lvl>
    <w:lvl w:ilvl="2" w:tplc="4DECD8F2" w:tentative="1">
      <w:start w:val="1"/>
      <w:numFmt w:val="bullet"/>
      <w:lvlText w:val=""/>
      <w:lvlJc w:val="left"/>
      <w:pPr>
        <w:ind w:left="2160" w:hanging="360"/>
      </w:pPr>
      <w:rPr>
        <w:rFonts w:ascii="Wingdings" w:hAnsi="Wingdings" w:hint="default"/>
      </w:rPr>
    </w:lvl>
    <w:lvl w:ilvl="3" w:tplc="3D66ECDC" w:tentative="1">
      <w:start w:val="1"/>
      <w:numFmt w:val="bullet"/>
      <w:lvlText w:val=""/>
      <w:lvlJc w:val="left"/>
      <w:pPr>
        <w:ind w:left="2880" w:hanging="360"/>
      </w:pPr>
      <w:rPr>
        <w:rFonts w:ascii="Symbol" w:hAnsi="Symbol" w:hint="default"/>
      </w:rPr>
    </w:lvl>
    <w:lvl w:ilvl="4" w:tplc="6B946CB8" w:tentative="1">
      <w:start w:val="1"/>
      <w:numFmt w:val="bullet"/>
      <w:lvlText w:val="o"/>
      <w:lvlJc w:val="left"/>
      <w:pPr>
        <w:ind w:left="3600" w:hanging="360"/>
      </w:pPr>
      <w:rPr>
        <w:rFonts w:ascii="Courier New" w:hAnsi="Courier New" w:cs="Courier New" w:hint="default"/>
      </w:rPr>
    </w:lvl>
    <w:lvl w:ilvl="5" w:tplc="6DBC4FAE" w:tentative="1">
      <w:start w:val="1"/>
      <w:numFmt w:val="bullet"/>
      <w:lvlText w:val=""/>
      <w:lvlJc w:val="left"/>
      <w:pPr>
        <w:ind w:left="4320" w:hanging="360"/>
      </w:pPr>
      <w:rPr>
        <w:rFonts w:ascii="Wingdings" w:hAnsi="Wingdings" w:hint="default"/>
      </w:rPr>
    </w:lvl>
    <w:lvl w:ilvl="6" w:tplc="27CAC120" w:tentative="1">
      <w:start w:val="1"/>
      <w:numFmt w:val="bullet"/>
      <w:lvlText w:val=""/>
      <w:lvlJc w:val="left"/>
      <w:pPr>
        <w:ind w:left="5040" w:hanging="360"/>
      </w:pPr>
      <w:rPr>
        <w:rFonts w:ascii="Symbol" w:hAnsi="Symbol" w:hint="default"/>
      </w:rPr>
    </w:lvl>
    <w:lvl w:ilvl="7" w:tplc="7CAA23DA" w:tentative="1">
      <w:start w:val="1"/>
      <w:numFmt w:val="bullet"/>
      <w:lvlText w:val="o"/>
      <w:lvlJc w:val="left"/>
      <w:pPr>
        <w:ind w:left="5760" w:hanging="360"/>
      </w:pPr>
      <w:rPr>
        <w:rFonts w:ascii="Courier New" w:hAnsi="Courier New" w:cs="Courier New" w:hint="default"/>
      </w:rPr>
    </w:lvl>
    <w:lvl w:ilvl="8" w:tplc="E75E9F9C" w:tentative="1">
      <w:start w:val="1"/>
      <w:numFmt w:val="bullet"/>
      <w:lvlText w:val=""/>
      <w:lvlJc w:val="left"/>
      <w:pPr>
        <w:ind w:left="6480" w:hanging="360"/>
      </w:pPr>
      <w:rPr>
        <w:rFonts w:ascii="Wingdings" w:hAnsi="Wingdings" w:hint="default"/>
      </w:rPr>
    </w:lvl>
  </w:abstractNum>
  <w:abstractNum w:abstractNumId="5" w15:restartNumberingAfterBreak="0">
    <w:nsid w:val="46C535CC"/>
    <w:multiLevelType w:val="hybridMultilevel"/>
    <w:tmpl w:val="ED48A1E0"/>
    <w:lvl w:ilvl="0" w:tplc="E30E190A">
      <w:start w:val="5"/>
      <w:numFmt w:val="bullet"/>
      <w:lvlText w:val="-"/>
      <w:lvlJc w:val="left"/>
      <w:pPr>
        <w:ind w:left="720" w:hanging="360"/>
      </w:pPr>
      <w:rPr>
        <w:rFonts w:ascii="ProbaPro" w:eastAsia="Times New Roman" w:hAnsi="ProbaPro"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9DD6AF8"/>
    <w:multiLevelType w:val="hybridMultilevel"/>
    <w:tmpl w:val="B5D431E6"/>
    <w:lvl w:ilvl="0" w:tplc="1DD6EE90">
      <w:start w:val="202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1"/>
  </w:num>
  <w:num w:numId="6">
    <w:abstractNumId w:val="3"/>
  </w:num>
  <w:num w:numId="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C4E"/>
    <w:rsid w:val="00040CA6"/>
    <w:rsid w:val="0004474D"/>
    <w:rsid w:val="000463F3"/>
    <w:rsid w:val="00046EBC"/>
    <w:rsid w:val="00053FA6"/>
    <w:rsid w:val="00055EB5"/>
    <w:rsid w:val="00056EA0"/>
    <w:rsid w:val="000635CA"/>
    <w:rsid w:val="000659F0"/>
    <w:rsid w:val="00070327"/>
    <w:rsid w:val="00081A7E"/>
    <w:rsid w:val="00086890"/>
    <w:rsid w:val="000963FF"/>
    <w:rsid w:val="000A202E"/>
    <w:rsid w:val="000B4F11"/>
    <w:rsid w:val="000C0F05"/>
    <w:rsid w:val="000C5836"/>
    <w:rsid w:val="000E2B24"/>
    <w:rsid w:val="000E3834"/>
    <w:rsid w:val="00105431"/>
    <w:rsid w:val="0010570C"/>
    <w:rsid w:val="00111256"/>
    <w:rsid w:val="00130559"/>
    <w:rsid w:val="00135855"/>
    <w:rsid w:val="0013799B"/>
    <w:rsid w:val="00151718"/>
    <w:rsid w:val="0015186E"/>
    <w:rsid w:val="00152704"/>
    <w:rsid w:val="00162603"/>
    <w:rsid w:val="0017277C"/>
    <w:rsid w:val="001730A7"/>
    <w:rsid w:val="0018041A"/>
    <w:rsid w:val="00182106"/>
    <w:rsid w:val="001A32ED"/>
    <w:rsid w:val="001A4379"/>
    <w:rsid w:val="001A789D"/>
    <w:rsid w:val="001B2873"/>
    <w:rsid w:val="001B3E6E"/>
    <w:rsid w:val="001C321E"/>
    <w:rsid w:val="001C339E"/>
    <w:rsid w:val="001C3F89"/>
    <w:rsid w:val="001D7EC0"/>
    <w:rsid w:val="001E636B"/>
    <w:rsid w:val="001F3B8E"/>
    <w:rsid w:val="001F3FC0"/>
    <w:rsid w:val="001F6D82"/>
    <w:rsid w:val="0020215C"/>
    <w:rsid w:val="0020722E"/>
    <w:rsid w:val="00212104"/>
    <w:rsid w:val="002203CA"/>
    <w:rsid w:val="002357D8"/>
    <w:rsid w:val="00250A6D"/>
    <w:rsid w:val="00250C7C"/>
    <w:rsid w:val="00250E06"/>
    <w:rsid w:val="002521F0"/>
    <w:rsid w:val="00254CA6"/>
    <w:rsid w:val="002627CC"/>
    <w:rsid w:val="002710FD"/>
    <w:rsid w:val="00286DEC"/>
    <w:rsid w:val="00290223"/>
    <w:rsid w:val="00292DA7"/>
    <w:rsid w:val="002A1B42"/>
    <w:rsid w:val="002C10CE"/>
    <w:rsid w:val="002C5687"/>
    <w:rsid w:val="002C7930"/>
    <w:rsid w:val="002D322A"/>
    <w:rsid w:val="002D40F9"/>
    <w:rsid w:val="002D6487"/>
    <w:rsid w:val="00310058"/>
    <w:rsid w:val="00316BC1"/>
    <w:rsid w:val="00316BE8"/>
    <w:rsid w:val="0032769B"/>
    <w:rsid w:val="00331C55"/>
    <w:rsid w:val="003401CA"/>
    <w:rsid w:val="00342953"/>
    <w:rsid w:val="00356E58"/>
    <w:rsid w:val="00365E16"/>
    <w:rsid w:val="00366A9A"/>
    <w:rsid w:val="00371770"/>
    <w:rsid w:val="00374039"/>
    <w:rsid w:val="00385F7B"/>
    <w:rsid w:val="00391E08"/>
    <w:rsid w:val="00395E3F"/>
    <w:rsid w:val="003A5779"/>
    <w:rsid w:val="003A6DB2"/>
    <w:rsid w:val="003B3729"/>
    <w:rsid w:val="003C7E7A"/>
    <w:rsid w:val="003F0189"/>
    <w:rsid w:val="003F1BBD"/>
    <w:rsid w:val="003F3531"/>
    <w:rsid w:val="00400360"/>
    <w:rsid w:val="004009F8"/>
    <w:rsid w:val="00410935"/>
    <w:rsid w:val="00414E7D"/>
    <w:rsid w:val="00417AF5"/>
    <w:rsid w:val="00434DBD"/>
    <w:rsid w:val="00435EA4"/>
    <w:rsid w:val="0044056A"/>
    <w:rsid w:val="00440F61"/>
    <w:rsid w:val="00445396"/>
    <w:rsid w:val="00446457"/>
    <w:rsid w:val="00450382"/>
    <w:rsid w:val="00454DDA"/>
    <w:rsid w:val="00456C48"/>
    <w:rsid w:val="004612D4"/>
    <w:rsid w:val="00463E6F"/>
    <w:rsid w:val="00472ED0"/>
    <w:rsid w:val="00474CB7"/>
    <w:rsid w:val="00475713"/>
    <w:rsid w:val="004825D3"/>
    <w:rsid w:val="0048575A"/>
    <w:rsid w:val="00495D31"/>
    <w:rsid w:val="004A7BF2"/>
    <w:rsid w:val="004B2D5A"/>
    <w:rsid w:val="004B7B4B"/>
    <w:rsid w:val="004B7E06"/>
    <w:rsid w:val="004C059F"/>
    <w:rsid w:val="004C4B21"/>
    <w:rsid w:val="004E7704"/>
    <w:rsid w:val="004F1A03"/>
    <w:rsid w:val="004F4126"/>
    <w:rsid w:val="004F5700"/>
    <w:rsid w:val="004F636B"/>
    <w:rsid w:val="005007B6"/>
    <w:rsid w:val="00504FFD"/>
    <w:rsid w:val="00507942"/>
    <w:rsid w:val="00515479"/>
    <w:rsid w:val="005155A6"/>
    <w:rsid w:val="0051648A"/>
    <w:rsid w:val="00520714"/>
    <w:rsid w:val="005227CC"/>
    <w:rsid w:val="005640A9"/>
    <w:rsid w:val="00572540"/>
    <w:rsid w:val="00581118"/>
    <w:rsid w:val="005823E4"/>
    <w:rsid w:val="005930C9"/>
    <w:rsid w:val="005A276D"/>
    <w:rsid w:val="005B20AE"/>
    <w:rsid w:val="005C0E5B"/>
    <w:rsid w:val="005C0FB7"/>
    <w:rsid w:val="005C5251"/>
    <w:rsid w:val="005D0CE6"/>
    <w:rsid w:val="005E49B4"/>
    <w:rsid w:val="005F2C4F"/>
    <w:rsid w:val="00605608"/>
    <w:rsid w:val="006166C5"/>
    <w:rsid w:val="00626C08"/>
    <w:rsid w:val="00632BE6"/>
    <w:rsid w:val="00636441"/>
    <w:rsid w:val="0063710D"/>
    <w:rsid w:val="00654303"/>
    <w:rsid w:val="006553CA"/>
    <w:rsid w:val="00661643"/>
    <w:rsid w:val="00662406"/>
    <w:rsid w:val="0067206F"/>
    <w:rsid w:val="00672647"/>
    <w:rsid w:val="00677F8E"/>
    <w:rsid w:val="0068512B"/>
    <w:rsid w:val="00686C2C"/>
    <w:rsid w:val="006A118B"/>
    <w:rsid w:val="006A6E5F"/>
    <w:rsid w:val="006B279D"/>
    <w:rsid w:val="006B54FF"/>
    <w:rsid w:val="006E15C7"/>
    <w:rsid w:val="006E4698"/>
    <w:rsid w:val="006F2CE7"/>
    <w:rsid w:val="006F7981"/>
    <w:rsid w:val="007157EF"/>
    <w:rsid w:val="007165F5"/>
    <w:rsid w:val="00720759"/>
    <w:rsid w:val="00726D15"/>
    <w:rsid w:val="007316D8"/>
    <w:rsid w:val="00733595"/>
    <w:rsid w:val="00751532"/>
    <w:rsid w:val="0076473D"/>
    <w:rsid w:val="0077480D"/>
    <w:rsid w:val="00776757"/>
    <w:rsid w:val="00783B44"/>
    <w:rsid w:val="00786DFC"/>
    <w:rsid w:val="007C1873"/>
    <w:rsid w:val="007C2C65"/>
    <w:rsid w:val="007D78AC"/>
    <w:rsid w:val="007D7B67"/>
    <w:rsid w:val="00802AC3"/>
    <w:rsid w:val="00803571"/>
    <w:rsid w:val="0081052C"/>
    <w:rsid w:val="00824828"/>
    <w:rsid w:val="008437E1"/>
    <w:rsid w:val="00850E34"/>
    <w:rsid w:val="00853D92"/>
    <w:rsid w:val="0086673F"/>
    <w:rsid w:val="0087730A"/>
    <w:rsid w:val="0088786C"/>
    <w:rsid w:val="008946FC"/>
    <w:rsid w:val="008B34FC"/>
    <w:rsid w:val="008B5525"/>
    <w:rsid w:val="008C1743"/>
    <w:rsid w:val="008D0F91"/>
    <w:rsid w:val="008D62E6"/>
    <w:rsid w:val="008E31BC"/>
    <w:rsid w:val="008F0E4B"/>
    <w:rsid w:val="008F4A24"/>
    <w:rsid w:val="00900269"/>
    <w:rsid w:val="00901FC1"/>
    <w:rsid w:val="00923C7B"/>
    <w:rsid w:val="00930445"/>
    <w:rsid w:val="00932C98"/>
    <w:rsid w:val="0095209A"/>
    <w:rsid w:val="00954FB2"/>
    <w:rsid w:val="00962935"/>
    <w:rsid w:val="00962D1A"/>
    <w:rsid w:val="0098164D"/>
    <w:rsid w:val="009839AC"/>
    <w:rsid w:val="009857BB"/>
    <w:rsid w:val="00985B87"/>
    <w:rsid w:val="00985BB7"/>
    <w:rsid w:val="00986543"/>
    <w:rsid w:val="009865BB"/>
    <w:rsid w:val="00986D56"/>
    <w:rsid w:val="00987DF3"/>
    <w:rsid w:val="00992313"/>
    <w:rsid w:val="00996969"/>
    <w:rsid w:val="009A4B88"/>
    <w:rsid w:val="009B57D0"/>
    <w:rsid w:val="009B62FA"/>
    <w:rsid w:val="009D044B"/>
    <w:rsid w:val="009D176F"/>
    <w:rsid w:val="009E1960"/>
    <w:rsid w:val="009F1302"/>
    <w:rsid w:val="009F2B40"/>
    <w:rsid w:val="009F33A4"/>
    <w:rsid w:val="00A043B4"/>
    <w:rsid w:val="00A05021"/>
    <w:rsid w:val="00A06C5E"/>
    <w:rsid w:val="00A100A7"/>
    <w:rsid w:val="00A10A82"/>
    <w:rsid w:val="00A173D7"/>
    <w:rsid w:val="00A249EF"/>
    <w:rsid w:val="00A31C76"/>
    <w:rsid w:val="00A62AF5"/>
    <w:rsid w:val="00A72C40"/>
    <w:rsid w:val="00A746E9"/>
    <w:rsid w:val="00A7754C"/>
    <w:rsid w:val="00A96DA2"/>
    <w:rsid w:val="00AA2252"/>
    <w:rsid w:val="00AA486C"/>
    <w:rsid w:val="00AC6145"/>
    <w:rsid w:val="00AC74FC"/>
    <w:rsid w:val="00AD01EB"/>
    <w:rsid w:val="00AE2927"/>
    <w:rsid w:val="00AE3350"/>
    <w:rsid w:val="00AF0EFB"/>
    <w:rsid w:val="00AF4EF9"/>
    <w:rsid w:val="00AF64F2"/>
    <w:rsid w:val="00B175C6"/>
    <w:rsid w:val="00B33054"/>
    <w:rsid w:val="00B349FB"/>
    <w:rsid w:val="00B365DD"/>
    <w:rsid w:val="00B40EB2"/>
    <w:rsid w:val="00B576E4"/>
    <w:rsid w:val="00B621C3"/>
    <w:rsid w:val="00B62AD3"/>
    <w:rsid w:val="00B64AA4"/>
    <w:rsid w:val="00B716BF"/>
    <w:rsid w:val="00B960D1"/>
    <w:rsid w:val="00B967B7"/>
    <w:rsid w:val="00BA03B9"/>
    <w:rsid w:val="00BA3E1D"/>
    <w:rsid w:val="00BB0257"/>
    <w:rsid w:val="00BB7234"/>
    <w:rsid w:val="00BC5971"/>
    <w:rsid w:val="00BD0586"/>
    <w:rsid w:val="00BE158E"/>
    <w:rsid w:val="00BF388D"/>
    <w:rsid w:val="00BF4AD4"/>
    <w:rsid w:val="00BF5B9C"/>
    <w:rsid w:val="00C013BA"/>
    <w:rsid w:val="00C15CC8"/>
    <w:rsid w:val="00C33842"/>
    <w:rsid w:val="00C4739F"/>
    <w:rsid w:val="00C5641E"/>
    <w:rsid w:val="00C5785F"/>
    <w:rsid w:val="00C852AB"/>
    <w:rsid w:val="00C85E86"/>
    <w:rsid w:val="00CA4553"/>
    <w:rsid w:val="00CB0C08"/>
    <w:rsid w:val="00CB0C5C"/>
    <w:rsid w:val="00CC20EF"/>
    <w:rsid w:val="00CC7109"/>
    <w:rsid w:val="00CD6F55"/>
    <w:rsid w:val="00CF4C4E"/>
    <w:rsid w:val="00D046E2"/>
    <w:rsid w:val="00D06F2B"/>
    <w:rsid w:val="00D11C76"/>
    <w:rsid w:val="00D240DF"/>
    <w:rsid w:val="00D32616"/>
    <w:rsid w:val="00D36A94"/>
    <w:rsid w:val="00D402D5"/>
    <w:rsid w:val="00D402F9"/>
    <w:rsid w:val="00D45A77"/>
    <w:rsid w:val="00D50554"/>
    <w:rsid w:val="00D730D7"/>
    <w:rsid w:val="00D741E4"/>
    <w:rsid w:val="00D82144"/>
    <w:rsid w:val="00D82DDB"/>
    <w:rsid w:val="00D854B4"/>
    <w:rsid w:val="00D90350"/>
    <w:rsid w:val="00D93D88"/>
    <w:rsid w:val="00D97CA3"/>
    <w:rsid w:val="00DA49B5"/>
    <w:rsid w:val="00DB75C6"/>
    <w:rsid w:val="00DC7E2F"/>
    <w:rsid w:val="00DD0154"/>
    <w:rsid w:val="00DE1541"/>
    <w:rsid w:val="00E137FB"/>
    <w:rsid w:val="00E34DD6"/>
    <w:rsid w:val="00E4214C"/>
    <w:rsid w:val="00E544A4"/>
    <w:rsid w:val="00E60487"/>
    <w:rsid w:val="00E64411"/>
    <w:rsid w:val="00E81FE5"/>
    <w:rsid w:val="00E87CD8"/>
    <w:rsid w:val="00EA2CC4"/>
    <w:rsid w:val="00EB061F"/>
    <w:rsid w:val="00EB09AD"/>
    <w:rsid w:val="00EB1037"/>
    <w:rsid w:val="00EC2078"/>
    <w:rsid w:val="00ED0631"/>
    <w:rsid w:val="00EE39BD"/>
    <w:rsid w:val="00EF07EF"/>
    <w:rsid w:val="00EF16DC"/>
    <w:rsid w:val="00EF3A0A"/>
    <w:rsid w:val="00EF7950"/>
    <w:rsid w:val="00F04FD4"/>
    <w:rsid w:val="00F073CA"/>
    <w:rsid w:val="00F12783"/>
    <w:rsid w:val="00F30B0A"/>
    <w:rsid w:val="00F3375F"/>
    <w:rsid w:val="00F367BC"/>
    <w:rsid w:val="00F462F1"/>
    <w:rsid w:val="00F50EB7"/>
    <w:rsid w:val="00F529B4"/>
    <w:rsid w:val="00F6311B"/>
    <w:rsid w:val="00F63CB8"/>
    <w:rsid w:val="00F64C7F"/>
    <w:rsid w:val="00F64FE7"/>
    <w:rsid w:val="00F6612C"/>
    <w:rsid w:val="00F712DE"/>
    <w:rsid w:val="00F83C84"/>
    <w:rsid w:val="00F83F95"/>
    <w:rsid w:val="00F846A0"/>
    <w:rsid w:val="00F93ED5"/>
    <w:rsid w:val="00F959B5"/>
    <w:rsid w:val="00FA15DE"/>
    <w:rsid w:val="00FA7D18"/>
    <w:rsid w:val="00FB7FE4"/>
    <w:rsid w:val="00FC6DCA"/>
    <w:rsid w:val="00FD22C1"/>
    <w:rsid w:val="00FF3816"/>
    <w:rsid w:val="00FF5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F3C9C"/>
  <w15:docId w15:val="{A1B3D992-EBE8-47ED-905C-059FFA804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D56"/>
  </w:style>
  <w:style w:type="paragraph" w:styleId="1">
    <w:name w:val="heading 1"/>
    <w:basedOn w:val="a"/>
    <w:next w:val="a"/>
    <w:link w:val="10"/>
    <w:uiPriority w:val="9"/>
    <w:qFormat/>
    <w:rsid w:val="00C5641E"/>
    <w:pPr>
      <w:keepNext/>
      <w:spacing w:after="0" w:line="240" w:lineRule="auto"/>
      <w:jc w:val="center"/>
      <w:outlineLvl w:val="0"/>
    </w:pPr>
    <w:rPr>
      <w:rFonts w:ascii="Times New Roman" w:eastAsia="Times New Roman" w:hAnsi="Times New Roman" w:cs="Times New Roman"/>
      <w:b/>
      <w:bCs/>
      <w:sz w:val="28"/>
      <w:szCs w:val="24"/>
      <w:lang w:val="uk-UA"/>
    </w:rPr>
  </w:style>
  <w:style w:type="paragraph" w:styleId="2">
    <w:name w:val="heading 2"/>
    <w:basedOn w:val="a"/>
    <w:next w:val="a"/>
    <w:link w:val="20"/>
    <w:qFormat/>
    <w:rsid w:val="00C5641E"/>
    <w:pPr>
      <w:keepNext/>
      <w:spacing w:after="0" w:line="240" w:lineRule="auto"/>
      <w:outlineLvl w:val="1"/>
    </w:pPr>
    <w:rPr>
      <w:rFonts w:ascii="Times New Roman" w:eastAsia="Times New Roman" w:hAnsi="Times New Roman" w:cs="Times New Roman"/>
      <w:b/>
      <w:bCs/>
      <w:sz w:val="28"/>
      <w:szCs w:val="24"/>
      <w:lang w:val="uk-UA"/>
    </w:rPr>
  </w:style>
  <w:style w:type="paragraph" w:styleId="3">
    <w:name w:val="heading 3"/>
    <w:basedOn w:val="a"/>
    <w:link w:val="30"/>
    <w:uiPriority w:val="9"/>
    <w:qFormat/>
    <w:rsid w:val="00C5641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nhideWhenUsed/>
    <w:qFormat/>
    <w:rsid w:val="00C5641E"/>
    <w:pPr>
      <w:keepNext/>
      <w:keepLines/>
      <w:spacing w:before="200" w:after="0"/>
      <w:outlineLvl w:val="3"/>
    </w:pPr>
    <w:rPr>
      <w:rFonts w:ascii="Cambria" w:eastAsia="Times New Roman" w:hAnsi="Cambria" w:cs="Times New Roman"/>
      <w:b/>
      <w:bCs/>
      <w:i/>
      <w:iCs/>
      <w:color w:val="4F81BD"/>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CF4C4E"/>
    <w:pPr>
      <w:spacing w:after="0" w:line="240" w:lineRule="auto"/>
      <w:jc w:val="center"/>
    </w:pPr>
    <w:rPr>
      <w:rFonts w:ascii="Times New Roman" w:eastAsia="Times New Roman" w:hAnsi="Times New Roman" w:cs="Times New Roman"/>
      <w:b/>
      <w:sz w:val="24"/>
      <w:szCs w:val="20"/>
      <w:lang w:val="uk-UA"/>
    </w:rPr>
  </w:style>
  <w:style w:type="character" w:customStyle="1" w:styleId="a4">
    <w:name w:val="Назва Знак"/>
    <w:basedOn w:val="a0"/>
    <w:link w:val="a3"/>
    <w:uiPriority w:val="99"/>
    <w:rsid w:val="00CF4C4E"/>
    <w:rPr>
      <w:rFonts w:ascii="Times New Roman" w:eastAsia="Times New Roman" w:hAnsi="Times New Roman" w:cs="Times New Roman"/>
      <w:b/>
      <w:sz w:val="24"/>
      <w:szCs w:val="20"/>
      <w:lang w:val="uk-UA"/>
    </w:rPr>
  </w:style>
  <w:style w:type="character" w:customStyle="1" w:styleId="10">
    <w:name w:val="Заголовок 1 Знак"/>
    <w:basedOn w:val="a0"/>
    <w:link w:val="1"/>
    <w:uiPriority w:val="9"/>
    <w:rsid w:val="00C5641E"/>
    <w:rPr>
      <w:rFonts w:ascii="Times New Roman" w:eastAsia="Times New Roman" w:hAnsi="Times New Roman" w:cs="Times New Roman"/>
      <w:b/>
      <w:bCs/>
      <w:sz w:val="28"/>
      <w:szCs w:val="24"/>
      <w:lang w:val="uk-UA"/>
    </w:rPr>
  </w:style>
  <w:style w:type="character" w:customStyle="1" w:styleId="20">
    <w:name w:val="Заголовок 2 Знак"/>
    <w:basedOn w:val="a0"/>
    <w:link w:val="2"/>
    <w:rsid w:val="00C5641E"/>
    <w:rPr>
      <w:rFonts w:ascii="Times New Roman" w:eastAsia="Times New Roman" w:hAnsi="Times New Roman" w:cs="Times New Roman"/>
      <w:b/>
      <w:bCs/>
      <w:sz w:val="28"/>
      <w:szCs w:val="24"/>
      <w:lang w:val="uk-UA"/>
    </w:rPr>
  </w:style>
  <w:style w:type="character" w:customStyle="1" w:styleId="30">
    <w:name w:val="Заголовок 3 Знак"/>
    <w:basedOn w:val="a0"/>
    <w:link w:val="3"/>
    <w:uiPriority w:val="9"/>
    <w:rsid w:val="00C5641E"/>
    <w:rPr>
      <w:rFonts w:ascii="Times New Roman" w:eastAsia="Times New Roman" w:hAnsi="Times New Roman" w:cs="Times New Roman"/>
      <w:b/>
      <w:bCs/>
      <w:sz w:val="27"/>
      <w:szCs w:val="27"/>
    </w:rPr>
  </w:style>
  <w:style w:type="character" w:customStyle="1" w:styleId="40">
    <w:name w:val="Заголовок 4 Знак"/>
    <w:basedOn w:val="a0"/>
    <w:link w:val="4"/>
    <w:rsid w:val="00C5641E"/>
    <w:rPr>
      <w:rFonts w:ascii="Cambria" w:eastAsia="Times New Roman" w:hAnsi="Cambria" w:cs="Times New Roman"/>
      <w:b/>
      <w:bCs/>
      <w:i/>
      <w:iCs/>
      <w:color w:val="4F81BD"/>
      <w:lang w:val="uk-UA"/>
    </w:rPr>
  </w:style>
  <w:style w:type="paragraph" w:styleId="a5">
    <w:name w:val="Normal (Web)"/>
    <w:basedOn w:val="a"/>
    <w:uiPriority w:val="99"/>
    <w:rsid w:val="00C5641E"/>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C5641E"/>
    <w:rPr>
      <w:b/>
      <w:bCs/>
    </w:rPr>
  </w:style>
  <w:style w:type="paragraph" w:styleId="a7">
    <w:name w:val="Body Text"/>
    <w:basedOn w:val="a"/>
    <w:link w:val="a8"/>
    <w:rsid w:val="00C5641E"/>
    <w:pPr>
      <w:spacing w:after="0" w:line="240" w:lineRule="auto"/>
    </w:pPr>
    <w:rPr>
      <w:rFonts w:ascii="Times New Roman" w:eastAsia="Times New Roman" w:hAnsi="Times New Roman" w:cs="Times New Roman"/>
      <w:sz w:val="28"/>
      <w:szCs w:val="24"/>
      <w:lang w:val="uk-UA"/>
    </w:rPr>
  </w:style>
  <w:style w:type="character" w:customStyle="1" w:styleId="a8">
    <w:name w:val="Основний текст Знак"/>
    <w:basedOn w:val="a0"/>
    <w:link w:val="a7"/>
    <w:rsid w:val="00C5641E"/>
    <w:rPr>
      <w:rFonts w:ascii="Times New Roman" w:eastAsia="Times New Roman" w:hAnsi="Times New Roman" w:cs="Times New Roman"/>
      <w:sz w:val="28"/>
      <w:szCs w:val="24"/>
      <w:lang w:val="uk-UA"/>
    </w:rPr>
  </w:style>
  <w:style w:type="paragraph" w:styleId="21">
    <w:name w:val="Body Text 2"/>
    <w:basedOn w:val="a"/>
    <w:link w:val="22"/>
    <w:rsid w:val="00C5641E"/>
    <w:pPr>
      <w:spacing w:after="0" w:line="240" w:lineRule="auto"/>
    </w:pPr>
    <w:rPr>
      <w:rFonts w:ascii="Times New Roman" w:eastAsia="Times New Roman" w:hAnsi="Times New Roman" w:cs="Times New Roman"/>
      <w:b/>
      <w:bCs/>
      <w:sz w:val="24"/>
      <w:szCs w:val="24"/>
      <w:lang w:val="uk-UA"/>
    </w:rPr>
  </w:style>
  <w:style w:type="character" w:customStyle="1" w:styleId="22">
    <w:name w:val="Основний текст 2 Знак"/>
    <w:basedOn w:val="a0"/>
    <w:link w:val="21"/>
    <w:rsid w:val="00C5641E"/>
    <w:rPr>
      <w:rFonts w:ascii="Times New Roman" w:eastAsia="Times New Roman" w:hAnsi="Times New Roman" w:cs="Times New Roman"/>
      <w:b/>
      <w:bCs/>
      <w:sz w:val="24"/>
      <w:szCs w:val="24"/>
      <w:lang w:val="uk-UA"/>
    </w:rPr>
  </w:style>
  <w:style w:type="paragraph" w:styleId="31">
    <w:name w:val="Body Text 3"/>
    <w:basedOn w:val="a"/>
    <w:link w:val="32"/>
    <w:rsid w:val="00C5641E"/>
    <w:pPr>
      <w:spacing w:after="0" w:line="240" w:lineRule="auto"/>
    </w:pPr>
    <w:rPr>
      <w:rFonts w:ascii="Times New Roman" w:eastAsia="Times New Roman" w:hAnsi="Times New Roman" w:cs="Times New Roman"/>
      <w:szCs w:val="24"/>
      <w:lang w:val="uk-UA"/>
    </w:rPr>
  </w:style>
  <w:style w:type="character" w:customStyle="1" w:styleId="32">
    <w:name w:val="Основний текст 3 Знак"/>
    <w:basedOn w:val="a0"/>
    <w:link w:val="31"/>
    <w:rsid w:val="00C5641E"/>
    <w:rPr>
      <w:rFonts w:ascii="Times New Roman" w:eastAsia="Times New Roman" w:hAnsi="Times New Roman" w:cs="Times New Roman"/>
      <w:szCs w:val="24"/>
      <w:lang w:val="uk-UA"/>
    </w:rPr>
  </w:style>
  <w:style w:type="table" w:styleId="a9">
    <w:name w:val="Table Grid"/>
    <w:basedOn w:val="a1"/>
    <w:rsid w:val="00C5641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Emphasis"/>
    <w:basedOn w:val="a0"/>
    <w:uiPriority w:val="20"/>
    <w:qFormat/>
    <w:rsid w:val="00C5641E"/>
    <w:rPr>
      <w:i/>
      <w:iCs/>
    </w:rPr>
  </w:style>
  <w:style w:type="character" w:styleId="ab">
    <w:name w:val="Hyperlink"/>
    <w:basedOn w:val="a0"/>
    <w:uiPriority w:val="99"/>
    <w:unhideWhenUsed/>
    <w:rsid w:val="00C5641E"/>
    <w:rPr>
      <w:color w:val="0000FF"/>
      <w:u w:val="single"/>
    </w:rPr>
  </w:style>
  <w:style w:type="character" w:styleId="ac">
    <w:name w:val="FollowedHyperlink"/>
    <w:basedOn w:val="a0"/>
    <w:uiPriority w:val="99"/>
    <w:unhideWhenUsed/>
    <w:rsid w:val="00C5641E"/>
    <w:rPr>
      <w:color w:val="800080"/>
      <w:u w:val="single"/>
    </w:rPr>
  </w:style>
  <w:style w:type="character" w:customStyle="1" w:styleId="icon">
    <w:name w:val="icon"/>
    <w:basedOn w:val="a0"/>
    <w:rsid w:val="00C5641E"/>
  </w:style>
  <w:style w:type="paragraph" w:customStyle="1" w:styleId="11">
    <w:name w:val="Без интервала1"/>
    <w:aliases w:val="Zwyczajny"/>
    <w:uiPriority w:val="1"/>
    <w:qFormat/>
    <w:rsid w:val="00C5641E"/>
    <w:pPr>
      <w:spacing w:after="0" w:line="240" w:lineRule="auto"/>
    </w:pPr>
    <w:rPr>
      <w:rFonts w:ascii="Calibri" w:eastAsia="Times New Roman" w:hAnsi="Calibri" w:cs="Times New Roman"/>
      <w:lang w:val="uk-UA" w:eastAsia="en-US"/>
    </w:rPr>
  </w:style>
  <w:style w:type="paragraph" w:styleId="ad">
    <w:name w:val="List Paragraph"/>
    <w:basedOn w:val="a"/>
    <w:link w:val="ae"/>
    <w:uiPriority w:val="34"/>
    <w:qFormat/>
    <w:rsid w:val="00C5641E"/>
    <w:pPr>
      <w:spacing w:after="0" w:line="240" w:lineRule="auto"/>
      <w:ind w:left="720"/>
      <w:contextualSpacing/>
    </w:pPr>
    <w:rPr>
      <w:rFonts w:ascii="Arial" w:eastAsia="Calibri" w:hAnsi="Arial" w:cs="Times New Roman"/>
      <w:lang w:val="en-US" w:eastAsia="en-US"/>
    </w:rPr>
  </w:style>
  <w:style w:type="character" w:customStyle="1" w:styleId="ae">
    <w:name w:val="Абзац списку Знак"/>
    <w:basedOn w:val="a0"/>
    <w:link w:val="ad"/>
    <w:uiPriority w:val="34"/>
    <w:rsid w:val="00C5641E"/>
    <w:rPr>
      <w:rFonts w:ascii="Arial" w:eastAsia="Calibri" w:hAnsi="Arial" w:cs="Times New Roman"/>
      <w:lang w:val="en-US" w:eastAsia="en-US"/>
    </w:rPr>
  </w:style>
  <w:style w:type="paragraph" w:customStyle="1" w:styleId="12">
    <w:name w:val="Абзац списка1"/>
    <w:basedOn w:val="a"/>
    <w:link w:val="ListParagraphChar"/>
    <w:qFormat/>
    <w:rsid w:val="00C5641E"/>
    <w:pPr>
      <w:suppressAutoHyphens/>
      <w:spacing w:after="140" w:line="360" w:lineRule="auto"/>
      <w:ind w:left="720"/>
      <w:contextualSpacing/>
      <w:jc w:val="both"/>
    </w:pPr>
    <w:rPr>
      <w:rFonts w:ascii="Calibri" w:eastAsia="Times New Roman" w:hAnsi="Calibri" w:cs="Times New Roman"/>
      <w:color w:val="000000"/>
      <w:sz w:val="28"/>
      <w:szCs w:val="18"/>
      <w:shd w:val="clear" w:color="auto" w:fill="FFFFFF"/>
      <w:lang w:val="uk-UA" w:eastAsia="zh-CN"/>
    </w:rPr>
  </w:style>
  <w:style w:type="character" w:customStyle="1" w:styleId="ListParagraphChar">
    <w:name w:val="List Paragraph Char"/>
    <w:link w:val="12"/>
    <w:locked/>
    <w:rsid w:val="00C5641E"/>
    <w:rPr>
      <w:rFonts w:ascii="Calibri" w:eastAsia="Times New Roman" w:hAnsi="Calibri" w:cs="Times New Roman"/>
      <w:color w:val="000000"/>
      <w:sz w:val="28"/>
      <w:szCs w:val="18"/>
      <w:lang w:val="uk-UA" w:eastAsia="zh-CN"/>
    </w:rPr>
  </w:style>
  <w:style w:type="paragraph" w:customStyle="1" w:styleId="Default">
    <w:name w:val="Default"/>
    <w:rsid w:val="00C5641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TML">
    <w:name w:val="HTML Preformatted"/>
    <w:basedOn w:val="a"/>
    <w:link w:val="HTML0"/>
    <w:unhideWhenUsed/>
    <w:rsid w:val="00C56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rPr>
  </w:style>
  <w:style w:type="character" w:customStyle="1" w:styleId="HTML0">
    <w:name w:val="Стандартний HTML Знак"/>
    <w:basedOn w:val="a0"/>
    <w:link w:val="HTML"/>
    <w:rsid w:val="00C5641E"/>
    <w:rPr>
      <w:rFonts w:ascii="Courier New" w:eastAsia="Times New Roman" w:hAnsi="Courier New" w:cs="Courier New"/>
      <w:sz w:val="20"/>
      <w:szCs w:val="20"/>
      <w:lang w:val="uk-UA"/>
    </w:rPr>
  </w:style>
  <w:style w:type="paragraph" w:styleId="af">
    <w:name w:val="Body Text Indent"/>
    <w:basedOn w:val="a"/>
    <w:link w:val="af0"/>
    <w:uiPriority w:val="99"/>
    <w:unhideWhenUsed/>
    <w:rsid w:val="00C5641E"/>
    <w:pPr>
      <w:spacing w:after="120"/>
      <w:ind w:left="283"/>
    </w:pPr>
    <w:rPr>
      <w:rFonts w:ascii="Calibri" w:eastAsia="Calibri" w:hAnsi="Calibri" w:cs="Times New Roman"/>
      <w:lang w:eastAsia="en-US"/>
    </w:rPr>
  </w:style>
  <w:style w:type="character" w:customStyle="1" w:styleId="af0">
    <w:name w:val="Основний текст з відступом Знак"/>
    <w:basedOn w:val="a0"/>
    <w:link w:val="af"/>
    <w:uiPriority w:val="99"/>
    <w:rsid w:val="00C5641E"/>
    <w:rPr>
      <w:rFonts w:ascii="Calibri" w:eastAsia="Calibri" w:hAnsi="Calibri" w:cs="Times New Roman"/>
      <w:lang w:eastAsia="en-US"/>
    </w:rPr>
  </w:style>
  <w:style w:type="paragraph" w:customStyle="1" w:styleId="14">
    <w:name w:val="Обычный + 14 пт"/>
    <w:basedOn w:val="a"/>
    <w:rsid w:val="00C5641E"/>
    <w:pPr>
      <w:tabs>
        <w:tab w:val="left" w:pos="354"/>
      </w:tabs>
      <w:spacing w:after="0" w:line="240" w:lineRule="auto"/>
      <w:ind w:firstLine="720"/>
      <w:jc w:val="both"/>
    </w:pPr>
    <w:rPr>
      <w:rFonts w:ascii="Times New Roman" w:eastAsia="Times New Roman" w:hAnsi="Times New Roman" w:cs="Times New Roman"/>
      <w:sz w:val="28"/>
      <w:szCs w:val="28"/>
      <w:lang w:val="uk-UA"/>
    </w:rPr>
  </w:style>
  <w:style w:type="paragraph" w:styleId="af1">
    <w:name w:val="Balloon Text"/>
    <w:basedOn w:val="a"/>
    <w:link w:val="af2"/>
    <w:uiPriority w:val="99"/>
    <w:semiHidden/>
    <w:unhideWhenUsed/>
    <w:rsid w:val="0076473D"/>
    <w:pPr>
      <w:spacing w:after="0" w:line="240" w:lineRule="auto"/>
    </w:pPr>
    <w:rPr>
      <w:rFonts w:ascii="Tahoma" w:hAnsi="Tahoma" w:cs="Tahoma"/>
      <w:sz w:val="16"/>
      <w:szCs w:val="16"/>
    </w:rPr>
  </w:style>
  <w:style w:type="character" w:customStyle="1" w:styleId="af2">
    <w:name w:val="Текст у виносці Знак"/>
    <w:basedOn w:val="a0"/>
    <w:link w:val="af1"/>
    <w:uiPriority w:val="99"/>
    <w:semiHidden/>
    <w:rsid w:val="0076473D"/>
    <w:rPr>
      <w:rFonts w:ascii="Tahoma" w:hAnsi="Tahoma" w:cs="Tahoma"/>
      <w:sz w:val="16"/>
      <w:szCs w:val="16"/>
    </w:rPr>
  </w:style>
  <w:style w:type="paragraph" w:styleId="af3">
    <w:name w:val="No Spacing"/>
    <w:link w:val="af4"/>
    <w:uiPriority w:val="1"/>
    <w:qFormat/>
    <w:rsid w:val="008B5525"/>
    <w:pPr>
      <w:spacing w:after="0" w:line="240" w:lineRule="auto"/>
    </w:pPr>
    <w:rPr>
      <w:rFonts w:ascii="Calibri" w:eastAsia="Calibri" w:hAnsi="Calibri" w:cs="Times New Roman"/>
      <w:lang w:eastAsia="en-US"/>
    </w:rPr>
  </w:style>
  <w:style w:type="character" w:customStyle="1" w:styleId="af4">
    <w:name w:val="Без інтервалів Знак"/>
    <w:basedOn w:val="a0"/>
    <w:link w:val="af3"/>
    <w:uiPriority w:val="1"/>
    <w:locked/>
    <w:rsid w:val="008B5525"/>
    <w:rPr>
      <w:rFonts w:ascii="Calibri" w:eastAsia="Calibri" w:hAnsi="Calibri" w:cs="Times New Roman"/>
      <w:lang w:eastAsia="en-US"/>
    </w:rPr>
  </w:style>
  <w:style w:type="paragraph" w:styleId="af5">
    <w:name w:val="header"/>
    <w:basedOn w:val="a"/>
    <w:link w:val="af6"/>
    <w:uiPriority w:val="99"/>
    <w:unhideWhenUsed/>
    <w:rsid w:val="00850E34"/>
    <w:pPr>
      <w:tabs>
        <w:tab w:val="center" w:pos="4677"/>
        <w:tab w:val="right" w:pos="9355"/>
      </w:tabs>
      <w:spacing w:after="0" w:line="240" w:lineRule="auto"/>
    </w:pPr>
  </w:style>
  <w:style w:type="character" w:customStyle="1" w:styleId="af6">
    <w:name w:val="Верхній колонтитул Знак"/>
    <w:basedOn w:val="a0"/>
    <w:link w:val="af5"/>
    <w:uiPriority w:val="99"/>
    <w:rsid w:val="00850E34"/>
  </w:style>
  <w:style w:type="paragraph" w:styleId="af7">
    <w:name w:val="footer"/>
    <w:basedOn w:val="a"/>
    <w:link w:val="af8"/>
    <w:uiPriority w:val="99"/>
    <w:unhideWhenUsed/>
    <w:rsid w:val="00850E34"/>
    <w:pPr>
      <w:tabs>
        <w:tab w:val="center" w:pos="4677"/>
        <w:tab w:val="right" w:pos="9355"/>
      </w:tabs>
      <w:spacing w:after="0" w:line="240" w:lineRule="auto"/>
    </w:pPr>
  </w:style>
  <w:style w:type="character" w:customStyle="1" w:styleId="af8">
    <w:name w:val="Нижній колонтитул Знак"/>
    <w:basedOn w:val="a0"/>
    <w:link w:val="af7"/>
    <w:uiPriority w:val="99"/>
    <w:rsid w:val="00850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792905">
      <w:bodyDiv w:val="1"/>
      <w:marLeft w:val="0"/>
      <w:marRight w:val="0"/>
      <w:marTop w:val="0"/>
      <w:marBottom w:val="0"/>
      <w:divBdr>
        <w:top w:val="none" w:sz="0" w:space="0" w:color="auto"/>
        <w:left w:val="none" w:sz="0" w:space="0" w:color="auto"/>
        <w:bottom w:val="none" w:sz="0" w:space="0" w:color="auto"/>
        <w:right w:val="none" w:sz="0" w:space="0" w:color="auto"/>
      </w:divBdr>
    </w:div>
    <w:div w:id="60831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uk.wikipedia.org/wiki/%D0%92%27%D1%8F%D0%B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wikipedia.org/wiki/%D0%92%D0%B5%D1%80%D0%B1%D0%B0_%D0%B1%D1%96%D0%BB%D0%B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A2%D0%BE%D0%BF%D0%BE%D0%BB%D1%8F_%D1%87%D0%BE%D1%80%D0%BD%D0%B0" TargetMode="External"/><Relationship Id="rId5" Type="http://schemas.openxmlformats.org/officeDocument/2006/relationships/webSettings" Target="webSettings.xml"/><Relationship Id="rId15" Type="http://schemas.openxmlformats.org/officeDocument/2006/relationships/hyperlink" Target="https://uk.wikipedia.org/wiki/%D0%84%D0%B2%D1%80%D0%BE%D0%BF%D0%B5%D0%B9%D1%81%D1%8C%D0%BA%D0%B0_%D0%B1%D0%BE%D0%BB%D0%BE%D1%82%D0%BD%D0%B0_%D1%87%D0%B5%D1%80%D0%B5%D0%BF%D0%B0%D1%85%D0%B0" TargetMode="External"/><Relationship Id="rId10" Type="http://schemas.openxmlformats.org/officeDocument/2006/relationships/hyperlink" Target="https://uk.wikipedia.org/wiki/%D0%94%D0%BD%D1%96%D0%BF%D1%80%D0%BE%D0%B2%D1%81%D1%8C%D0%BA%D1%96_%D0%BF%D0%BB%D0%B0%D0%B2%D0%BD%D1%9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k.wikipedia.org/wiki/%D0%A7%D0%B5%D1%80%D0%BD%D1%8F%D1%85%D1%96%D0%B2%D1%81%D1%8C%D0%BA%D0%B0_%D0%BA%D1%83%D0%BB%D1%8C%D1%82%D1%83%D1%80%D0%B0" TargetMode="External"/><Relationship Id="rId14" Type="http://schemas.openxmlformats.org/officeDocument/2006/relationships/hyperlink" Target="https://uk.wikipedia.org/wiki/%D0%91%D0%B5%D1%80%D0%B5%D1%81%D1%82_(%D0%B4%D0%B5%D1%80%D0%B5%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B75B2-ED09-4AA7-997D-592D7F4F5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22</Pages>
  <Words>27040</Words>
  <Characters>15413</Characters>
  <Application>Microsoft Office Word</Application>
  <DocSecurity>0</DocSecurity>
  <Lines>128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79</cp:revision>
  <cp:lastPrinted>2024-12-09T08:36:00Z</cp:lastPrinted>
  <dcterms:created xsi:type="dcterms:W3CDTF">2024-12-10T13:49:00Z</dcterms:created>
  <dcterms:modified xsi:type="dcterms:W3CDTF">2025-05-22T13:15:00Z</dcterms:modified>
</cp:coreProperties>
</file>