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7F7" w:rsidRPr="00A543A2" w:rsidRDefault="00D677F7" w:rsidP="00D677F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A543A2">
        <w:rPr>
          <w:rFonts w:ascii="Times New Roman" w:hAnsi="Times New Roman"/>
          <w:noProof/>
          <w:kern w:val="2"/>
          <w:sz w:val="28"/>
          <w:szCs w:val="28"/>
          <w:lang w:eastAsia="uk-UA"/>
        </w:rPr>
        <w:drawing>
          <wp:inline distT="0" distB="0" distL="0" distR="0" wp14:anchorId="6B0382F5" wp14:editId="00C3E0A7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7F7" w:rsidRPr="00A543A2" w:rsidRDefault="00D677F7" w:rsidP="00D677F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УКРАЇНА</w:t>
      </w:r>
    </w:p>
    <w:p w:rsidR="00D677F7" w:rsidRPr="00A543A2" w:rsidRDefault="00D677F7" w:rsidP="00D677F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МІСЦЕВЕ САМОВРЯДУВАННЯ</w:t>
      </w:r>
    </w:p>
    <w:p w:rsidR="00D677F7" w:rsidRPr="00A543A2" w:rsidRDefault="00D677F7" w:rsidP="00D677F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ЧЕРВОНОГРИГОРІВСЬКА СЕЛИЩНА РАДА</w:t>
      </w: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br/>
        <w:t>НІКОПОЛЬСЬКОГО РАЙОНУ ДНІПРОПЕТРОВСЬКОЇ ОБЛАСТІ</w:t>
      </w:r>
    </w:p>
    <w:p w:rsidR="00D677F7" w:rsidRPr="00A543A2" w:rsidRDefault="00D677F7" w:rsidP="00D677F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ВОСЬМОГО СКЛИКАННЯ</w:t>
      </w:r>
    </w:p>
    <w:p w:rsidR="00D677F7" w:rsidRPr="00A543A2" w:rsidRDefault="00D677F7" w:rsidP="00D677F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 xml:space="preserve">ДВАДЦЯТЬ </w:t>
      </w:r>
      <w:r w:rsidR="00445E11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ВОСЬМА</w:t>
      </w: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 xml:space="preserve"> ЧЕРГОВА СЕСІЯ</w:t>
      </w:r>
    </w:p>
    <w:p w:rsidR="00D677F7" w:rsidRPr="00A543A2" w:rsidRDefault="00D677F7" w:rsidP="00D677F7">
      <w:pPr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val="ru-RU" w:eastAsia="hi-IN" w:bidi="hi-IN"/>
        </w:rPr>
      </w:pPr>
      <w:r w:rsidRPr="00A543A2"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58E0CA7" wp14:editId="65886664">
                <wp:simplePos x="0" y="0"/>
                <wp:positionH relativeFrom="column">
                  <wp:posOffset>3810</wp:posOffset>
                </wp:positionH>
                <wp:positionV relativeFrom="paragraph">
                  <wp:posOffset>81915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6.45pt" to="495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" strokeweight="4.5pt">
                <v:stroke linestyle="thinThick"/>
              </v:line>
            </w:pict>
          </mc:Fallback>
        </mc:AlternateContent>
      </w:r>
    </w:p>
    <w:p w:rsidR="00D677F7" w:rsidRPr="00A543A2" w:rsidRDefault="00D677F7" w:rsidP="00D677F7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val="ru-RU" w:eastAsia="hi-IN" w:bidi="hi-IN"/>
        </w:rPr>
      </w:pPr>
      <w:proofErr w:type="gramStart"/>
      <w:r w:rsidRPr="00A543A2">
        <w:rPr>
          <w:rFonts w:ascii="Times New Roman" w:hAnsi="Times New Roman"/>
          <w:b/>
          <w:kern w:val="2"/>
          <w:sz w:val="28"/>
          <w:szCs w:val="28"/>
          <w:lang w:val="ru-RU" w:eastAsia="hi-IN" w:bidi="hi-IN"/>
        </w:rPr>
        <w:t>Р</w:t>
      </w:r>
      <w:proofErr w:type="gramEnd"/>
      <w:r w:rsidRPr="00A543A2">
        <w:rPr>
          <w:rFonts w:ascii="Times New Roman" w:hAnsi="Times New Roman"/>
          <w:b/>
          <w:kern w:val="2"/>
          <w:sz w:val="28"/>
          <w:szCs w:val="28"/>
          <w:lang w:val="ru-RU" w:eastAsia="hi-IN" w:bidi="hi-IN"/>
        </w:rPr>
        <w:t>ІШЕННЯ</w:t>
      </w:r>
    </w:p>
    <w:p w:rsidR="007E4DC1" w:rsidRDefault="00D677F7" w:rsidP="00D677F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proofErr w:type="spellStart"/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від</w:t>
      </w:r>
      <w:proofErr w:type="spellEnd"/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 xml:space="preserve"> </w:t>
      </w:r>
      <w:r w:rsidR="00445E11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26</w:t>
      </w: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 w:rsidR="00445E11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травня</w:t>
      </w:r>
      <w:proofErr w:type="spellEnd"/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 xml:space="preserve"> 2023 року № </w:t>
      </w:r>
      <w:r w:rsidR="00171773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1192</w:t>
      </w: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 xml:space="preserve"> - 2</w:t>
      </w:r>
      <w:r w:rsidR="00445E11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8</w:t>
      </w: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/</w:t>
      </w:r>
      <w:r w:rsidRPr="00A543A2">
        <w:rPr>
          <w:rFonts w:ascii="Times New Roman" w:hAnsi="Times New Roman"/>
          <w:kern w:val="2"/>
          <w:sz w:val="28"/>
          <w:szCs w:val="28"/>
          <w:lang w:eastAsia="hi-IN" w:bidi="hi-IN"/>
        </w:rPr>
        <w:t>V</w:t>
      </w:r>
      <w:r w:rsidRPr="00A543A2"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ІІІ</w:t>
      </w:r>
    </w:p>
    <w:p w:rsidR="00D677F7" w:rsidRDefault="00D677F7" w:rsidP="00D677F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</w:p>
    <w:p w:rsidR="00D677F7" w:rsidRDefault="00D677F7" w:rsidP="00B5419F">
      <w:pPr>
        <w:spacing w:before="60" w:after="60" w:line="240" w:lineRule="auto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D677F7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Про внесення змін до Положення про порядок надання одноразової матеріальної допомоги громадянам, які опинилися в складних життєвих обставинах, та іншим категоріям громадян на території Червоногригорівської селищної ради, затвердженим рішенням Червоногригорівської селищної ради від 22 грудня 2020 року № 73-03/</w:t>
      </w:r>
      <w:r w:rsidRPr="00D677F7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>VIII</w:t>
      </w:r>
      <w:r w:rsidRPr="00D677F7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(зі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змінами)</w:t>
      </w:r>
    </w:p>
    <w:p w:rsidR="00D677F7" w:rsidRDefault="00D677F7" w:rsidP="00B5419F">
      <w:pPr>
        <w:spacing w:before="60" w:after="60" w:line="240" w:lineRule="auto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D677F7" w:rsidRPr="00473CFB" w:rsidRDefault="00D677F7" w:rsidP="00B5419F">
      <w:pPr>
        <w:pStyle w:val="a5"/>
        <w:shd w:val="clear" w:color="auto" w:fill="FFFFFF"/>
        <w:spacing w:before="60" w:beforeAutospacing="0" w:after="60" w:afterAutospacing="0"/>
        <w:ind w:firstLine="708"/>
        <w:jc w:val="both"/>
        <w:rPr>
          <w:sz w:val="28"/>
          <w:szCs w:val="28"/>
        </w:rPr>
      </w:pPr>
      <w:r w:rsidRPr="00473CFB">
        <w:rPr>
          <w:sz w:val="28"/>
          <w:szCs w:val="28"/>
          <w:shd w:val="clear" w:color="auto" w:fill="FFFFFF"/>
        </w:rPr>
        <w:t>У зв</w:t>
      </w:r>
      <w:r>
        <w:rPr>
          <w:sz w:val="28"/>
          <w:szCs w:val="28"/>
          <w:shd w:val="clear" w:color="auto" w:fill="FFFFFF"/>
        </w:rPr>
        <w:t>’</w:t>
      </w:r>
      <w:r w:rsidRPr="00473CFB">
        <w:rPr>
          <w:sz w:val="28"/>
          <w:szCs w:val="28"/>
          <w:shd w:val="clear" w:color="auto" w:fill="FFFFFF"/>
        </w:rPr>
        <w:t>язку з військовою агресією Російської Федерації проти України</w:t>
      </w:r>
      <w:r w:rsidRPr="00473CFB">
        <w:rPr>
          <w:sz w:val="28"/>
          <w:szCs w:val="28"/>
        </w:rPr>
        <w:t xml:space="preserve"> та введення воєнного стану в Україні, для визначення переліку осіб,                                     умов та порядку надання додаткових соціальних гарантій</w:t>
      </w:r>
      <w:r>
        <w:rPr>
          <w:sz w:val="28"/>
          <w:szCs w:val="28"/>
        </w:rPr>
        <w:t>,</w:t>
      </w:r>
      <w:r w:rsidRPr="00473CFB">
        <w:rPr>
          <w:sz w:val="28"/>
          <w:szCs w:val="28"/>
        </w:rPr>
        <w:t xml:space="preserve">                                                з метою забезпечення виконання повноважень щодо соціального захисту                         населення Червоногригорівської селищної територіальної громади, враховуючи пропозиції постійних комісій, керуючись Бюджетним кодексом України, статями 25, 26, 59 Закону України  «Про місцеве самоврядування в Україні», селищна рада</w:t>
      </w:r>
    </w:p>
    <w:p w:rsidR="00D677F7" w:rsidRPr="00473CFB" w:rsidRDefault="00D677F7" w:rsidP="00B5419F">
      <w:pPr>
        <w:pStyle w:val="a5"/>
        <w:shd w:val="clear" w:color="auto" w:fill="FFFFFF"/>
        <w:spacing w:before="60" w:beforeAutospacing="0" w:after="60" w:afterAutospacing="0"/>
        <w:ind w:firstLine="708"/>
        <w:jc w:val="both"/>
        <w:rPr>
          <w:sz w:val="28"/>
          <w:szCs w:val="28"/>
        </w:rPr>
      </w:pPr>
    </w:p>
    <w:p w:rsidR="00D677F7" w:rsidRDefault="00D677F7" w:rsidP="00B5419F">
      <w:pPr>
        <w:pStyle w:val="a5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473CFB">
        <w:rPr>
          <w:b/>
          <w:bCs/>
          <w:sz w:val="28"/>
          <w:szCs w:val="28"/>
        </w:rPr>
        <w:t>ВИРІШИЛА</w:t>
      </w:r>
      <w:r w:rsidRPr="00473CFB">
        <w:rPr>
          <w:sz w:val="28"/>
          <w:szCs w:val="28"/>
        </w:rPr>
        <w:t>:</w:t>
      </w:r>
    </w:p>
    <w:p w:rsidR="00D360F6" w:rsidRDefault="00D360F6" w:rsidP="00B5419F">
      <w:pPr>
        <w:pStyle w:val="a5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</w:p>
    <w:p w:rsidR="006F31BE" w:rsidRDefault="00D360F6" w:rsidP="00B5419F">
      <w:pPr>
        <w:spacing w:before="60" w:after="60" w:line="240" w:lineRule="auto"/>
        <w:ind w:firstLine="709"/>
        <w:jc w:val="both"/>
        <w:rPr>
          <w:sz w:val="28"/>
          <w:szCs w:val="28"/>
        </w:rPr>
      </w:pPr>
      <w:r w:rsidRPr="006F31BE">
        <w:rPr>
          <w:rFonts w:ascii="Times New Roman" w:hAnsi="Times New Roman"/>
          <w:sz w:val="28"/>
          <w:szCs w:val="28"/>
        </w:rPr>
        <w:t xml:space="preserve">1. </w:t>
      </w:r>
      <w:r w:rsidR="006F31BE" w:rsidRPr="006F31BE">
        <w:rPr>
          <w:rFonts w:ascii="Times New Roman" w:hAnsi="Times New Roman"/>
          <w:sz w:val="28"/>
          <w:szCs w:val="28"/>
        </w:rPr>
        <w:t xml:space="preserve">Внести зміни до Положення про порядок </w:t>
      </w:r>
      <w:r w:rsidR="006F31BE" w:rsidRPr="006F31B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надання одноразової матеріальної допомоги громадянам, які опинилися в складних життєвих обставинах, та іншим категоріям громадян на території</w:t>
      </w:r>
      <w:r w:rsidR="006F31BE" w:rsidRPr="006F31BE">
        <w:rPr>
          <w:rFonts w:ascii="Times New Roman" w:hAnsi="Times New Roman"/>
          <w:sz w:val="28"/>
          <w:szCs w:val="28"/>
        </w:rPr>
        <w:t xml:space="preserve"> Червоногригорівської селищної ради</w:t>
      </w:r>
      <w:r w:rsidR="006F31BE">
        <w:rPr>
          <w:rFonts w:ascii="Times New Roman" w:hAnsi="Times New Roman"/>
          <w:sz w:val="28"/>
          <w:szCs w:val="28"/>
        </w:rPr>
        <w:t>,</w:t>
      </w:r>
      <w:r w:rsidR="006F31BE" w:rsidRPr="006F31BE">
        <w:rPr>
          <w:rFonts w:ascii="Times New Roman" w:hAnsi="Times New Roman"/>
          <w:sz w:val="28"/>
          <w:szCs w:val="28"/>
        </w:rPr>
        <w:t xml:space="preserve"> </w:t>
      </w:r>
      <w:r w:rsidR="006F31B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затвердженого</w:t>
      </w:r>
      <w:r w:rsidR="006F31BE" w:rsidRPr="006F31B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рішенням Червоногригорівської селищної ради від 22 грудня 2020 року № 73-03/</w:t>
      </w:r>
      <w:r w:rsidR="006F31BE" w:rsidRPr="006F31B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>VIII</w:t>
      </w:r>
      <w:r w:rsidR="00413FA4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13FA4" w:rsidRPr="006F31B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(зі змінами)</w:t>
      </w:r>
      <w:r w:rsidR="006F31B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(далі – Положення), а саме:</w:t>
      </w:r>
    </w:p>
    <w:p w:rsidR="00D360F6" w:rsidRDefault="007A7339" w:rsidP="00B5419F">
      <w:pPr>
        <w:pStyle w:val="a5"/>
        <w:shd w:val="clear" w:color="auto" w:fill="FFFFFF"/>
        <w:spacing w:before="60" w:beforeAutospacing="0" w:after="6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E6C93">
        <w:rPr>
          <w:sz w:val="28"/>
          <w:szCs w:val="28"/>
        </w:rPr>
        <w:t>Р</w:t>
      </w:r>
      <w:r w:rsidR="00D360F6">
        <w:rPr>
          <w:sz w:val="28"/>
          <w:szCs w:val="28"/>
        </w:rPr>
        <w:t xml:space="preserve">озділ </w:t>
      </w:r>
      <w:r w:rsidR="00D360F6">
        <w:rPr>
          <w:sz w:val="28"/>
          <w:szCs w:val="28"/>
          <w:lang w:val="en-US"/>
        </w:rPr>
        <w:t>IV</w:t>
      </w:r>
      <w:r w:rsidR="00D360F6" w:rsidRPr="00331DE6">
        <w:rPr>
          <w:sz w:val="28"/>
          <w:szCs w:val="28"/>
        </w:rPr>
        <w:t xml:space="preserve"> </w:t>
      </w:r>
      <w:r w:rsidR="00D360F6" w:rsidRPr="00473CFB">
        <w:rPr>
          <w:sz w:val="28"/>
          <w:szCs w:val="28"/>
        </w:rPr>
        <w:t xml:space="preserve">Положення </w:t>
      </w:r>
      <w:r w:rsidR="00D360F6">
        <w:rPr>
          <w:sz w:val="28"/>
          <w:szCs w:val="28"/>
        </w:rPr>
        <w:t xml:space="preserve">викласти в </w:t>
      </w:r>
      <w:r w:rsidR="00F475C8">
        <w:rPr>
          <w:sz w:val="28"/>
          <w:szCs w:val="28"/>
        </w:rPr>
        <w:t>наступній</w:t>
      </w:r>
      <w:r w:rsidR="00D360F6" w:rsidRPr="00473CFB">
        <w:rPr>
          <w:sz w:val="28"/>
          <w:szCs w:val="28"/>
        </w:rPr>
        <w:t xml:space="preserve"> редакції</w:t>
      </w:r>
      <w:r w:rsidR="00D360F6">
        <w:rPr>
          <w:sz w:val="28"/>
          <w:szCs w:val="28"/>
        </w:rPr>
        <w:t>:</w:t>
      </w:r>
    </w:p>
    <w:p w:rsidR="00D360F6" w:rsidRPr="00E52B25" w:rsidRDefault="00F475C8" w:rsidP="00B5419F">
      <w:pPr>
        <w:shd w:val="clear" w:color="auto" w:fill="FFFFFF"/>
        <w:spacing w:before="60" w:after="60" w:line="240" w:lineRule="auto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«</w:t>
      </w:r>
      <w:r w:rsidR="00D360F6" w:rsidRPr="00F475C8">
        <w:rPr>
          <w:rFonts w:ascii="Times New Roman" w:eastAsia="Times New Roman" w:hAnsi="Times New Roman"/>
          <w:bCs/>
          <w:sz w:val="28"/>
          <w:szCs w:val="28"/>
        </w:rPr>
        <w:t xml:space="preserve">ІV. Надання матеріальної допомоги </w:t>
      </w:r>
      <w:r w:rsidR="00D360F6" w:rsidRPr="00F475C8">
        <w:rPr>
          <w:rFonts w:ascii="Times New Roman" w:hAnsi="Times New Roman"/>
          <w:bCs/>
          <w:sz w:val="28"/>
          <w:szCs w:val="28"/>
        </w:rPr>
        <w:t>сім</w:t>
      </w:r>
      <w:r w:rsidR="00F1250B">
        <w:rPr>
          <w:rFonts w:ascii="Times New Roman" w:hAnsi="Times New Roman"/>
          <w:bCs/>
          <w:sz w:val="28"/>
          <w:szCs w:val="28"/>
        </w:rPr>
        <w:t>’я</w:t>
      </w:r>
      <w:r w:rsidR="00D360F6" w:rsidRPr="00F475C8">
        <w:rPr>
          <w:rFonts w:ascii="Times New Roman" w:hAnsi="Times New Roman"/>
          <w:bCs/>
          <w:sz w:val="28"/>
          <w:szCs w:val="28"/>
        </w:rPr>
        <w:t xml:space="preserve">м загиблих </w:t>
      </w:r>
      <w:r w:rsidR="00D360F6" w:rsidRPr="00F475C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учасників бойових дій, </w:t>
      </w:r>
      <w:r w:rsidR="00D360F6" w:rsidRPr="00F475C8">
        <w:rPr>
          <w:rFonts w:ascii="Times New Roman" w:hAnsi="Times New Roman"/>
          <w:bCs/>
          <w:sz w:val="28"/>
          <w:szCs w:val="28"/>
        </w:rPr>
        <w:t>померлих в результаті поранення</w:t>
      </w:r>
      <w:r w:rsidR="00D360F6" w:rsidRPr="00F475C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внаслідок </w:t>
      </w:r>
      <w:r w:rsidR="00D360F6" w:rsidRPr="00E52B2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війни, померлих </w:t>
      </w:r>
      <w:r w:rsidR="00D360F6" w:rsidRPr="00E52B25">
        <w:rPr>
          <w:rFonts w:ascii="Times New Roman" w:hAnsi="Times New Roman"/>
          <w:bCs/>
          <w:sz w:val="28"/>
          <w:szCs w:val="28"/>
        </w:rPr>
        <w:t>осіб, що призвані на військову службу за призовом під час мобілізації, на особливий період відповідно до Указу Президента України від 24 лютого 2022 р</w:t>
      </w:r>
      <w:r w:rsidR="00660B08" w:rsidRPr="00E52B25">
        <w:rPr>
          <w:rFonts w:ascii="Times New Roman" w:hAnsi="Times New Roman"/>
          <w:bCs/>
          <w:sz w:val="28"/>
          <w:szCs w:val="28"/>
        </w:rPr>
        <w:t>оку</w:t>
      </w:r>
      <w:r w:rsidR="00D360F6" w:rsidRPr="00E52B25">
        <w:rPr>
          <w:rFonts w:ascii="Times New Roman" w:hAnsi="Times New Roman"/>
          <w:bCs/>
          <w:sz w:val="28"/>
          <w:szCs w:val="28"/>
        </w:rPr>
        <w:t xml:space="preserve"> № 65 «Про загальну мобілізацію» </w:t>
      </w:r>
      <w:r w:rsidR="00D360F6" w:rsidRPr="00E52B25">
        <w:rPr>
          <w:rStyle w:val="a8"/>
          <w:rFonts w:ascii="Times New Roman" w:hAnsi="Times New Roman"/>
          <w:bCs/>
          <w:sz w:val="28"/>
          <w:szCs w:val="28"/>
        </w:rPr>
        <w:t xml:space="preserve">пов’язаної з </w:t>
      </w:r>
      <w:r w:rsidR="00D360F6" w:rsidRPr="00E52B25">
        <w:rPr>
          <w:rFonts w:ascii="Times New Roman" w:hAnsi="Times New Roman"/>
          <w:bCs/>
          <w:sz w:val="28"/>
          <w:szCs w:val="28"/>
          <w:shd w:val="clear" w:color="auto" w:fill="FFFFFF"/>
        </w:rPr>
        <w:t>військовою агресією Російської Федерації проти України</w:t>
      </w:r>
    </w:p>
    <w:p w:rsidR="00D360F6" w:rsidRPr="00473CFB" w:rsidRDefault="00D360F6" w:rsidP="00B5419F">
      <w:pPr>
        <w:spacing w:before="60" w:after="6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52B25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lastRenderedPageBreak/>
        <w:t xml:space="preserve">4.1. </w:t>
      </w:r>
      <w:r w:rsidRPr="00E52B25">
        <w:rPr>
          <w:rFonts w:ascii="Times New Roman" w:eastAsia="Times New Roman" w:hAnsi="Times New Roman"/>
          <w:sz w:val="28"/>
          <w:szCs w:val="28"/>
        </w:rPr>
        <w:t>Матеріальна допомога надається</w:t>
      </w:r>
      <w:r w:rsidR="00660B08" w:rsidRPr="00E52B25">
        <w:rPr>
          <w:rFonts w:ascii="Times New Roman" w:hAnsi="Times New Roman"/>
          <w:sz w:val="28"/>
          <w:szCs w:val="28"/>
        </w:rPr>
        <w:t xml:space="preserve"> сім’</w:t>
      </w:r>
      <w:r w:rsidRPr="00E52B25">
        <w:rPr>
          <w:rFonts w:ascii="Times New Roman" w:hAnsi="Times New Roman"/>
          <w:sz w:val="28"/>
          <w:szCs w:val="28"/>
        </w:rPr>
        <w:t xml:space="preserve">ям загиблих </w:t>
      </w:r>
      <w:r w:rsidRPr="00E52B25">
        <w:rPr>
          <w:rFonts w:ascii="Times New Roman" w:hAnsi="Times New Roman"/>
          <w:sz w:val="28"/>
          <w:szCs w:val="28"/>
          <w:shd w:val="clear" w:color="auto" w:fill="FFFFFF"/>
        </w:rPr>
        <w:t xml:space="preserve">учасників бойових дій, </w:t>
      </w:r>
      <w:r w:rsidRPr="00E52B25">
        <w:rPr>
          <w:rFonts w:ascii="Times New Roman" w:hAnsi="Times New Roman"/>
          <w:sz w:val="28"/>
          <w:szCs w:val="28"/>
        </w:rPr>
        <w:t>померлих в результаті поранення</w:t>
      </w:r>
      <w:r w:rsidRPr="00E52B25">
        <w:rPr>
          <w:rFonts w:ascii="Times New Roman" w:hAnsi="Times New Roman"/>
          <w:sz w:val="28"/>
          <w:szCs w:val="28"/>
          <w:shd w:val="clear" w:color="auto" w:fill="FFFFFF"/>
        </w:rPr>
        <w:t xml:space="preserve"> внаслідок війни,</w:t>
      </w:r>
      <w:r w:rsidRPr="00E52B25">
        <w:rPr>
          <w:rFonts w:ascii="Times New Roman" w:hAnsi="Times New Roman"/>
          <w:sz w:val="28"/>
          <w:szCs w:val="28"/>
        </w:rPr>
        <w:t xml:space="preserve"> </w:t>
      </w:r>
      <w:r w:rsidRPr="00E52B2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померлих </w:t>
      </w:r>
      <w:r w:rsidRPr="00E52B25">
        <w:rPr>
          <w:rFonts w:ascii="Times New Roman" w:hAnsi="Times New Roman"/>
          <w:bCs/>
          <w:sz w:val="28"/>
          <w:szCs w:val="28"/>
        </w:rPr>
        <w:t>осіб, що призвані на військову службу за призовом під час мобілізації, на особливий період відповідно до Указу Президента України від 24 лютого 2022 р</w:t>
      </w:r>
      <w:r w:rsidR="00660B08" w:rsidRPr="00E52B25">
        <w:rPr>
          <w:rFonts w:ascii="Times New Roman" w:hAnsi="Times New Roman"/>
          <w:bCs/>
          <w:sz w:val="28"/>
          <w:szCs w:val="28"/>
        </w:rPr>
        <w:t xml:space="preserve">оку             </w:t>
      </w:r>
      <w:r w:rsidRPr="00E52B25">
        <w:rPr>
          <w:rFonts w:ascii="Times New Roman" w:hAnsi="Times New Roman"/>
          <w:bCs/>
          <w:sz w:val="28"/>
          <w:szCs w:val="28"/>
        </w:rPr>
        <w:t xml:space="preserve"> № 65 «Про загальну мобілізацію» </w:t>
      </w:r>
      <w:r w:rsidRPr="00E52B25">
        <w:rPr>
          <w:rStyle w:val="a8"/>
          <w:rFonts w:ascii="Times New Roman" w:hAnsi="Times New Roman"/>
          <w:sz w:val="28"/>
          <w:szCs w:val="28"/>
        </w:rPr>
        <w:t xml:space="preserve">пов’язаної з </w:t>
      </w:r>
      <w:r w:rsidRPr="00E52B25">
        <w:rPr>
          <w:rFonts w:ascii="Times New Roman" w:hAnsi="Times New Roman"/>
          <w:sz w:val="28"/>
          <w:szCs w:val="28"/>
          <w:shd w:val="clear" w:color="auto" w:fill="FFFFFF"/>
        </w:rPr>
        <w:t>військовою</w:t>
      </w:r>
      <w:r w:rsidRPr="008E2C5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73CFB">
        <w:rPr>
          <w:rFonts w:ascii="Times New Roman" w:hAnsi="Times New Roman"/>
          <w:sz w:val="28"/>
          <w:szCs w:val="28"/>
          <w:shd w:val="clear" w:color="auto" w:fill="FFFFFF"/>
        </w:rPr>
        <w:t>агресією Російської Федерації проти України</w:t>
      </w:r>
      <w:r w:rsidRPr="00473CFB">
        <w:rPr>
          <w:rFonts w:ascii="Times New Roman" w:eastAsia="Times New Roman" w:hAnsi="Times New Roman"/>
          <w:sz w:val="28"/>
          <w:szCs w:val="28"/>
        </w:rPr>
        <w:t>, які були зареєстровані на території Червоногригорівської селищної територіальної громади.</w:t>
      </w:r>
    </w:p>
    <w:p w:rsidR="00D360F6" w:rsidRPr="00473CFB" w:rsidRDefault="00D360F6" w:rsidP="00B5419F">
      <w:pPr>
        <w:spacing w:before="60" w:after="60" w:line="240" w:lineRule="auto"/>
        <w:ind w:left="14" w:firstLine="69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4.2. Установити, що сім’ям загиблих/померлих осіб, вказаних в                        пункті 4.1. цього Положення в</w:t>
      </w:r>
      <w:r w:rsidR="00660B08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иплачується матеріальна допомога</w:t>
      </w:r>
      <w:r w:rsidRPr="00473CFB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в розмірі                                        </w:t>
      </w:r>
      <w:r w:rsidRPr="00473CFB">
        <w:rPr>
          <w:rFonts w:ascii="Times New Roman" w:eastAsia="Times New Roman" w:hAnsi="Times New Roman"/>
          <w:sz w:val="28"/>
          <w:szCs w:val="28"/>
        </w:rPr>
        <w:t xml:space="preserve"> </w:t>
      </w:r>
      <w:r w:rsidRPr="00473CFB">
        <w:rPr>
          <w:rFonts w:ascii="Times New Roman" w:eastAsia="Times New Roman" w:hAnsi="Times New Roman"/>
          <w:bCs/>
          <w:sz w:val="28"/>
          <w:szCs w:val="28"/>
        </w:rPr>
        <w:t>30 000 гривень</w:t>
      </w:r>
      <w:r w:rsidRPr="00473CFB">
        <w:rPr>
          <w:rFonts w:ascii="Times New Roman" w:eastAsia="Times New Roman" w:hAnsi="Times New Roman"/>
          <w:sz w:val="28"/>
          <w:szCs w:val="28"/>
        </w:rPr>
        <w:t>.</w:t>
      </w:r>
    </w:p>
    <w:p w:rsidR="00D360F6" w:rsidRPr="00473CFB" w:rsidRDefault="00D360F6" w:rsidP="00B5419F">
      <w:pPr>
        <w:shd w:val="clear" w:color="auto" w:fill="FFFFFF"/>
        <w:spacing w:before="60" w:after="6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473CFB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4.3</w:t>
      </w:r>
      <w:r w:rsidRPr="00473CFB"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  <w:t>.</w:t>
      </w:r>
      <w:r w:rsidRPr="00473CFB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Матеріальна допомога надається членам родини загиблого/померлого  військовослужбовця, </w:t>
      </w:r>
      <w:r w:rsidRPr="00473CFB">
        <w:rPr>
          <w:rFonts w:ascii="Times New Roman" w:hAnsi="Times New Roman"/>
          <w:sz w:val="28"/>
          <w:szCs w:val="28"/>
          <w:shd w:val="clear" w:color="auto" w:fill="FFFFFF"/>
        </w:rPr>
        <w:t>які спільно проживали, були пов</w:t>
      </w:r>
      <w:r w:rsidR="00660B08">
        <w:rPr>
          <w:rFonts w:ascii="Times New Roman" w:hAnsi="Times New Roman"/>
          <w:sz w:val="28"/>
          <w:szCs w:val="28"/>
          <w:shd w:val="clear" w:color="auto" w:fill="FFFFFF"/>
        </w:rPr>
        <w:t>’</w:t>
      </w:r>
      <w:r w:rsidRPr="00473CFB">
        <w:rPr>
          <w:rFonts w:ascii="Times New Roman" w:hAnsi="Times New Roman"/>
          <w:sz w:val="28"/>
          <w:szCs w:val="28"/>
          <w:shd w:val="clear" w:color="auto" w:fill="FFFFFF"/>
        </w:rPr>
        <w:t>язані спільним побутом, мали взаємні права та обов</w:t>
      </w:r>
      <w:r w:rsidR="00660B08">
        <w:rPr>
          <w:rFonts w:ascii="Times New Roman" w:hAnsi="Times New Roman"/>
          <w:sz w:val="28"/>
          <w:szCs w:val="28"/>
          <w:shd w:val="clear" w:color="auto" w:fill="FFFFFF"/>
        </w:rPr>
        <w:t>’</w:t>
      </w:r>
      <w:r w:rsidRPr="00473CFB">
        <w:rPr>
          <w:rFonts w:ascii="Times New Roman" w:hAnsi="Times New Roman"/>
          <w:sz w:val="28"/>
          <w:szCs w:val="28"/>
          <w:shd w:val="clear" w:color="auto" w:fill="FFFFFF"/>
        </w:rPr>
        <w:t xml:space="preserve">язки та утриманцям, а саме: </w:t>
      </w:r>
      <w:r w:rsidRPr="00473CFB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дружині загиблого/померлого, яка перебувала з ним в зареєстрованому шлюбі або у фактичних шлюбних відносинах; у разі відсутності дружини, виплата проводиться дитині (дітям), якщо такі є в рівних долях, у разі відсутності дитини (дітей) виплачується одному із батьків загиблого/померлого  військовослужбовця.</w:t>
      </w:r>
    </w:p>
    <w:p w:rsidR="00D360F6" w:rsidRPr="00473CFB" w:rsidRDefault="00D360F6" w:rsidP="00B5419F">
      <w:pPr>
        <w:spacing w:before="60" w:after="6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4.4. </w:t>
      </w:r>
      <w:r w:rsidRPr="00473CFB">
        <w:rPr>
          <w:rFonts w:ascii="Times New Roman" w:eastAsia="Times New Roman" w:hAnsi="Times New Roman"/>
          <w:sz w:val="28"/>
          <w:szCs w:val="28"/>
        </w:rPr>
        <w:t xml:space="preserve">Матеріальна допомога надається одноразово, у грошовому вигляді, відповідно до заходів Програми соціально-економічного та культурного розвитку Червоногригорівської селищної ради на поточний рік в межах видатків, передбачених в місцевому бюджеті у відповідному році. </w:t>
      </w:r>
    </w:p>
    <w:p w:rsidR="00D360F6" w:rsidRPr="00473CFB" w:rsidRDefault="00D360F6" w:rsidP="00B5419F">
      <w:pPr>
        <w:spacing w:before="60" w:after="6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4.5. Матеріальна допомога надається за рішенням виконавчого комітету Червоногригорівської селищної ради. Для отримання матеріальної допомоги, члени сім’ї загиблого/померлого військовослужбовця подають наступні документи:</w:t>
      </w:r>
    </w:p>
    <w:p w:rsidR="00D360F6" w:rsidRPr="00473CFB" w:rsidRDefault="00D360F6" w:rsidP="00B5419F">
      <w:pPr>
        <w:spacing w:before="60" w:after="6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заява;</w:t>
      </w:r>
    </w:p>
    <w:p w:rsidR="00D360F6" w:rsidRPr="00473CFB" w:rsidRDefault="00D360F6" w:rsidP="00B5419F">
      <w:pPr>
        <w:widowControl w:val="0"/>
        <w:suppressAutoHyphens/>
        <w:spacing w:before="60" w:after="6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копія паспорта громадянина України, що посвідчує особу заявника;</w:t>
      </w:r>
    </w:p>
    <w:p w:rsidR="00D360F6" w:rsidRPr="00473CFB" w:rsidRDefault="00D360F6" w:rsidP="00B5419F">
      <w:pPr>
        <w:widowControl w:val="0"/>
        <w:suppressAutoHyphens/>
        <w:spacing w:before="60" w:after="6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копія довідки про реєстрацію місця проживання заявника, або акт про підтвердження факту проживання  на території Червоногригорівської селищної територіальної громади;</w:t>
      </w:r>
    </w:p>
    <w:p w:rsidR="00D360F6" w:rsidRPr="00473CFB" w:rsidRDefault="00D360F6" w:rsidP="00B5419F">
      <w:pPr>
        <w:widowControl w:val="0"/>
        <w:suppressAutoHyphens/>
        <w:spacing w:before="60" w:after="6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копія реєстраційного номера облікової картки платника податків заявника;</w:t>
      </w:r>
    </w:p>
    <w:p w:rsidR="00D360F6" w:rsidRPr="00473CFB" w:rsidRDefault="00D360F6" w:rsidP="00B5419F">
      <w:pPr>
        <w:widowControl w:val="0"/>
        <w:suppressAutoHyphens/>
        <w:spacing w:before="60" w:after="6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копія документів, що посвідчують родинні відносини із загиблим/ померлим, або довідки про  спільне проживання;</w:t>
      </w:r>
    </w:p>
    <w:p w:rsidR="00D360F6" w:rsidRPr="00473CFB" w:rsidRDefault="00D360F6" w:rsidP="00B5419F">
      <w:pPr>
        <w:widowControl w:val="0"/>
        <w:suppressAutoHyphens/>
        <w:spacing w:before="60" w:after="6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копія свідоцтва про смерть загиблого/померлого військовослужбовця;</w:t>
      </w:r>
    </w:p>
    <w:p w:rsidR="00D360F6" w:rsidRPr="00473CFB" w:rsidRDefault="00D360F6" w:rsidP="00B5419F">
      <w:pPr>
        <w:spacing w:before="60" w:after="6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відомості про місце реєстрації загиблого/померлого  військовослужбовця на території Червоногригорівської територіальної громади;</w:t>
      </w:r>
    </w:p>
    <w:p w:rsidR="00D360F6" w:rsidRPr="00473CFB" w:rsidRDefault="00D360F6" w:rsidP="00B5419F">
      <w:pPr>
        <w:widowControl w:val="0"/>
        <w:suppressAutoHyphens/>
        <w:spacing w:before="60" w:after="6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 xml:space="preserve">- повідомлення про смерть, яка пов’язана з захистом територіальної цілісності та державного суверенітету України </w:t>
      </w:r>
      <w:r w:rsidRPr="00473CFB">
        <w:rPr>
          <w:rFonts w:ascii="Times New Roman" w:eastAsia="Times New Roman" w:hAnsi="Times New Roman" w:cs="Tahoma"/>
          <w:sz w:val="28"/>
          <w:szCs w:val="28"/>
        </w:rPr>
        <w:t xml:space="preserve">у </w:t>
      </w:r>
      <w:r w:rsidRPr="00473CFB">
        <w:rPr>
          <w:rFonts w:ascii="Times New Roman" w:eastAsia="Times New Roman" w:hAnsi="Times New Roman"/>
          <w:sz w:val="28"/>
          <w:szCs w:val="28"/>
          <w:shd w:val="clear" w:color="auto" w:fill="FFFFFF"/>
        </w:rPr>
        <w:t>зв'язку з військовою агресією Російської Федерації проти України</w:t>
      </w:r>
      <w:r w:rsidRPr="00473CFB">
        <w:rPr>
          <w:rFonts w:ascii="Times New Roman" w:eastAsia="Times New Roman" w:hAnsi="Times New Roman"/>
          <w:sz w:val="28"/>
          <w:szCs w:val="28"/>
        </w:rPr>
        <w:t>;</w:t>
      </w:r>
    </w:p>
    <w:p w:rsidR="00D360F6" w:rsidRPr="00473CFB" w:rsidRDefault="00D360F6" w:rsidP="00B5419F">
      <w:pPr>
        <w:widowControl w:val="0"/>
        <w:suppressAutoHyphens/>
        <w:spacing w:before="60" w:after="6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 xml:space="preserve">-   довідка  про причину смерті  (до форми №106/о, що видається для </w:t>
      </w:r>
      <w:r w:rsidRPr="00473CFB">
        <w:rPr>
          <w:rFonts w:ascii="Times New Roman" w:eastAsia="Times New Roman" w:hAnsi="Times New Roman"/>
          <w:sz w:val="28"/>
          <w:szCs w:val="28"/>
        </w:rPr>
        <w:lastRenderedPageBreak/>
        <w:t>поховання) померлого військовослужбовця;</w:t>
      </w:r>
    </w:p>
    <w:p w:rsidR="00D360F6" w:rsidRPr="00473CFB" w:rsidRDefault="00D360F6" w:rsidP="00B5419F">
      <w:pPr>
        <w:widowControl w:val="0"/>
        <w:suppressAutoHyphens/>
        <w:spacing w:before="60" w:after="6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 копія свідоцтва про смерть;</w:t>
      </w:r>
    </w:p>
    <w:p w:rsidR="00D360F6" w:rsidRPr="00473CFB" w:rsidRDefault="00D360F6" w:rsidP="00B5419F">
      <w:pPr>
        <w:widowControl w:val="0"/>
        <w:suppressAutoHyphens/>
        <w:spacing w:before="60" w:after="6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довідка банківської установи про особистий рахунок заявника;</w:t>
      </w:r>
    </w:p>
    <w:p w:rsidR="00D360F6" w:rsidRDefault="00D360F6" w:rsidP="00B5419F">
      <w:pPr>
        <w:widowControl w:val="0"/>
        <w:suppressAutoHyphens/>
        <w:spacing w:before="60" w:after="6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  <w:r w:rsidRPr="00473CFB">
        <w:rPr>
          <w:rFonts w:ascii="Times New Roman" w:eastAsia="Times New Roman" w:hAnsi="Times New Roman"/>
          <w:sz w:val="28"/>
          <w:szCs w:val="28"/>
        </w:rPr>
        <w:t>-  інші документи</w:t>
      </w:r>
      <w:r w:rsidR="00F475C8">
        <w:rPr>
          <w:rFonts w:ascii="Times New Roman" w:eastAsia="Times New Roman" w:hAnsi="Times New Roman"/>
          <w:sz w:val="28"/>
          <w:szCs w:val="28"/>
        </w:rPr>
        <w:t>»</w:t>
      </w:r>
      <w:r w:rsidRPr="00473CFB">
        <w:rPr>
          <w:rFonts w:ascii="Times New Roman" w:eastAsia="Times New Roman" w:hAnsi="Times New Roman"/>
          <w:sz w:val="28"/>
          <w:szCs w:val="28"/>
        </w:rPr>
        <w:t>.</w:t>
      </w:r>
    </w:p>
    <w:p w:rsidR="00B5419F" w:rsidRPr="00473CFB" w:rsidRDefault="00B5419F" w:rsidP="00B5419F">
      <w:pPr>
        <w:widowControl w:val="0"/>
        <w:suppressAutoHyphens/>
        <w:spacing w:before="60" w:after="60" w:line="240" w:lineRule="auto"/>
        <w:ind w:firstLine="675"/>
        <w:jc w:val="both"/>
        <w:rPr>
          <w:rFonts w:ascii="Times New Roman" w:eastAsia="Times New Roman" w:hAnsi="Times New Roman"/>
          <w:sz w:val="28"/>
          <w:szCs w:val="28"/>
        </w:rPr>
      </w:pPr>
    </w:p>
    <w:p w:rsidR="00D677F7" w:rsidRPr="00473CFB" w:rsidRDefault="00D360F6" w:rsidP="00B5419F">
      <w:pPr>
        <w:pStyle w:val="a5"/>
        <w:shd w:val="clear" w:color="auto" w:fill="FFFFFF"/>
        <w:spacing w:before="60" w:beforeAutospacing="0" w:after="60" w:afterAutospacing="0"/>
        <w:ind w:firstLine="708"/>
        <w:jc w:val="both"/>
        <w:rPr>
          <w:sz w:val="28"/>
          <w:szCs w:val="28"/>
        </w:rPr>
      </w:pPr>
      <w:r w:rsidRPr="00473CFB">
        <w:rPr>
          <w:sz w:val="28"/>
          <w:szCs w:val="28"/>
        </w:rPr>
        <w:t>2. Контроль за виконанням цього рішення покласти на постійну комісію селищної ради з питань фінансів, бюджету, планування соціально-економічного розвитку, інвестицій (</w:t>
      </w:r>
      <w:proofErr w:type="spellStart"/>
      <w:r w:rsidRPr="00473CFB">
        <w:rPr>
          <w:sz w:val="28"/>
          <w:szCs w:val="28"/>
        </w:rPr>
        <w:t>Стаценко</w:t>
      </w:r>
      <w:proofErr w:type="spellEnd"/>
      <w:r w:rsidRPr="00473CFB">
        <w:rPr>
          <w:sz w:val="28"/>
          <w:szCs w:val="28"/>
        </w:rPr>
        <w:t>). </w:t>
      </w:r>
    </w:p>
    <w:p w:rsidR="00F02D64" w:rsidRDefault="00F02D64" w:rsidP="00D677F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5419F" w:rsidRDefault="00B5419F" w:rsidP="00D677F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02D64" w:rsidRDefault="00F02D64" w:rsidP="00D677F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D5B43" w:rsidRPr="005D5B43" w:rsidRDefault="005D5B43" w:rsidP="005D5B43">
      <w:pPr>
        <w:tabs>
          <w:tab w:val="left" w:pos="1455"/>
        </w:tabs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  <w:r w:rsidRPr="005D5B43">
        <w:rPr>
          <w:rFonts w:ascii="Times New Roman" w:hAnsi="Times New Roman"/>
          <w:sz w:val="28"/>
          <w:szCs w:val="26"/>
        </w:rPr>
        <w:t>Виконуюча обов’язки</w:t>
      </w:r>
    </w:p>
    <w:p w:rsidR="005D5B43" w:rsidRPr="005D5B43" w:rsidRDefault="005D5B43" w:rsidP="005D5B43">
      <w:pPr>
        <w:tabs>
          <w:tab w:val="left" w:pos="1455"/>
        </w:tabs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  <w:r w:rsidRPr="005D5B43">
        <w:rPr>
          <w:rFonts w:ascii="Times New Roman" w:hAnsi="Times New Roman"/>
          <w:sz w:val="28"/>
          <w:szCs w:val="26"/>
        </w:rPr>
        <w:t>селищного голови                                                                           Олена КРАЙНІК</w:t>
      </w:r>
    </w:p>
    <w:p w:rsidR="00D677F7" w:rsidRDefault="00D677F7" w:rsidP="00D677F7"/>
    <w:p w:rsidR="00C93B5D" w:rsidRDefault="00C93B5D" w:rsidP="00D677F7">
      <w:pPr>
        <w:rPr>
          <w:rFonts w:ascii="Times New Roman" w:hAnsi="Times New Roman"/>
          <w:sz w:val="24"/>
          <w:szCs w:val="24"/>
        </w:rPr>
      </w:pPr>
    </w:p>
    <w:sectPr w:rsidR="00C93B5D" w:rsidSect="00B32761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0CB" w:rsidRDefault="00F020CB" w:rsidP="00B32761">
      <w:pPr>
        <w:spacing w:after="0" w:line="240" w:lineRule="auto"/>
      </w:pPr>
      <w:r>
        <w:separator/>
      </w:r>
    </w:p>
  </w:endnote>
  <w:endnote w:type="continuationSeparator" w:id="0">
    <w:p w:rsidR="00F020CB" w:rsidRDefault="00F020CB" w:rsidP="00B32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0CB" w:rsidRDefault="00F020CB" w:rsidP="00B32761">
      <w:pPr>
        <w:spacing w:after="0" w:line="240" w:lineRule="auto"/>
      </w:pPr>
      <w:r>
        <w:separator/>
      </w:r>
    </w:p>
  </w:footnote>
  <w:footnote w:type="continuationSeparator" w:id="0">
    <w:p w:rsidR="00F020CB" w:rsidRDefault="00F020CB" w:rsidP="00B32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780916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32761" w:rsidRPr="00B32761" w:rsidRDefault="00B32761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B32761">
          <w:rPr>
            <w:rFonts w:ascii="Times New Roman" w:hAnsi="Times New Roman"/>
            <w:sz w:val="28"/>
            <w:szCs w:val="28"/>
          </w:rPr>
          <w:fldChar w:fldCharType="begin"/>
        </w:r>
        <w:r w:rsidRPr="00B3276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32761">
          <w:rPr>
            <w:rFonts w:ascii="Times New Roman" w:hAnsi="Times New Roman"/>
            <w:sz w:val="28"/>
            <w:szCs w:val="28"/>
          </w:rPr>
          <w:fldChar w:fldCharType="separate"/>
        </w:r>
        <w:r w:rsidR="00B5419F" w:rsidRPr="00B5419F">
          <w:rPr>
            <w:rFonts w:ascii="Times New Roman" w:hAnsi="Times New Roman"/>
            <w:noProof/>
            <w:sz w:val="28"/>
            <w:szCs w:val="28"/>
            <w:lang w:val="ru-RU"/>
          </w:rPr>
          <w:t>3</w:t>
        </w:r>
        <w:r w:rsidRPr="00B3276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B32761" w:rsidRDefault="00B3276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11EA"/>
    <w:multiLevelType w:val="hybridMultilevel"/>
    <w:tmpl w:val="D2885A22"/>
    <w:lvl w:ilvl="0" w:tplc="BE30B81E">
      <w:start w:val="2"/>
      <w:numFmt w:val="bullet"/>
      <w:lvlText w:val="-"/>
      <w:lvlJc w:val="left"/>
      <w:pPr>
        <w:ind w:left="1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15"/>
    <w:rsid w:val="000511C2"/>
    <w:rsid w:val="000C514C"/>
    <w:rsid w:val="00171773"/>
    <w:rsid w:val="001859B9"/>
    <w:rsid w:val="00211315"/>
    <w:rsid w:val="002246DC"/>
    <w:rsid w:val="002C594E"/>
    <w:rsid w:val="00331011"/>
    <w:rsid w:val="0036586C"/>
    <w:rsid w:val="00392239"/>
    <w:rsid w:val="003A5BE1"/>
    <w:rsid w:val="0040705F"/>
    <w:rsid w:val="00413FA4"/>
    <w:rsid w:val="00445E11"/>
    <w:rsid w:val="00461AC0"/>
    <w:rsid w:val="00593D47"/>
    <w:rsid w:val="005A0437"/>
    <w:rsid w:val="005D5B43"/>
    <w:rsid w:val="00660B08"/>
    <w:rsid w:val="00683735"/>
    <w:rsid w:val="00685142"/>
    <w:rsid w:val="006B1051"/>
    <w:rsid w:val="006B1DF4"/>
    <w:rsid w:val="006E6C93"/>
    <w:rsid w:val="006F31BE"/>
    <w:rsid w:val="00715232"/>
    <w:rsid w:val="00743FFC"/>
    <w:rsid w:val="007A7339"/>
    <w:rsid w:val="007E4DC1"/>
    <w:rsid w:val="0088294A"/>
    <w:rsid w:val="008E2C54"/>
    <w:rsid w:val="008E78B8"/>
    <w:rsid w:val="00934F48"/>
    <w:rsid w:val="009671D9"/>
    <w:rsid w:val="00984542"/>
    <w:rsid w:val="009C36F1"/>
    <w:rsid w:val="00A543A6"/>
    <w:rsid w:val="00AB13C4"/>
    <w:rsid w:val="00B32761"/>
    <w:rsid w:val="00B5419F"/>
    <w:rsid w:val="00B92394"/>
    <w:rsid w:val="00B97533"/>
    <w:rsid w:val="00C93B5D"/>
    <w:rsid w:val="00D360F6"/>
    <w:rsid w:val="00D677F7"/>
    <w:rsid w:val="00E52B25"/>
    <w:rsid w:val="00E7508F"/>
    <w:rsid w:val="00F020CB"/>
    <w:rsid w:val="00F02D64"/>
    <w:rsid w:val="00F1250B"/>
    <w:rsid w:val="00F475C8"/>
    <w:rsid w:val="00FC5DAC"/>
    <w:rsid w:val="00FC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7F7"/>
    <w:pPr>
      <w:spacing w:after="160"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7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77F7"/>
    <w:rPr>
      <w:rFonts w:ascii="Tahoma" w:eastAsia="Calibri" w:hAnsi="Tahoma" w:cs="Tahoma"/>
      <w:sz w:val="16"/>
      <w:szCs w:val="16"/>
      <w:lang w:val="uk-UA"/>
    </w:rPr>
  </w:style>
  <w:style w:type="paragraph" w:styleId="a5">
    <w:name w:val="Normal (Web)"/>
    <w:basedOn w:val="a"/>
    <w:uiPriority w:val="99"/>
    <w:unhideWhenUsed/>
    <w:rsid w:val="00D67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C93B5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uk-UA"/>
    </w:rPr>
  </w:style>
  <w:style w:type="paragraph" w:styleId="a7">
    <w:name w:val="No Spacing"/>
    <w:link w:val="a8"/>
    <w:uiPriority w:val="1"/>
    <w:qFormat/>
    <w:rsid w:val="00C93B5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locked/>
    <w:rsid w:val="00C93B5D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B32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32761"/>
    <w:rPr>
      <w:rFonts w:ascii="Calibri" w:eastAsia="Calibri" w:hAnsi="Calibri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B32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32761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7F7"/>
    <w:pPr>
      <w:spacing w:after="160"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7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77F7"/>
    <w:rPr>
      <w:rFonts w:ascii="Tahoma" w:eastAsia="Calibri" w:hAnsi="Tahoma" w:cs="Tahoma"/>
      <w:sz w:val="16"/>
      <w:szCs w:val="16"/>
      <w:lang w:val="uk-UA"/>
    </w:rPr>
  </w:style>
  <w:style w:type="paragraph" w:styleId="a5">
    <w:name w:val="Normal (Web)"/>
    <w:basedOn w:val="a"/>
    <w:uiPriority w:val="99"/>
    <w:unhideWhenUsed/>
    <w:rsid w:val="00D67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C93B5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uk-UA"/>
    </w:rPr>
  </w:style>
  <w:style w:type="paragraph" w:styleId="a7">
    <w:name w:val="No Spacing"/>
    <w:link w:val="a8"/>
    <w:uiPriority w:val="1"/>
    <w:qFormat/>
    <w:rsid w:val="00C93B5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locked/>
    <w:rsid w:val="00C93B5D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B32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32761"/>
    <w:rPr>
      <w:rFonts w:ascii="Calibri" w:eastAsia="Calibri" w:hAnsi="Calibri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B32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32761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3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3186</Words>
  <Characters>1817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Nikopol</Company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NikIrbiS</dc:creator>
  <cp:keywords/>
  <dc:description/>
  <cp:lastModifiedBy>user</cp:lastModifiedBy>
  <cp:revision>38</cp:revision>
  <cp:lastPrinted>2023-04-04T08:47:00Z</cp:lastPrinted>
  <dcterms:created xsi:type="dcterms:W3CDTF">2023-04-01T08:42:00Z</dcterms:created>
  <dcterms:modified xsi:type="dcterms:W3CDTF">2023-05-29T10:51:00Z</dcterms:modified>
</cp:coreProperties>
</file>