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999" w:rsidRPr="00AE257A" w:rsidRDefault="00A91999" w:rsidP="00C334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E257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24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999" w:rsidRPr="00AE257A" w:rsidRDefault="00A91999" w:rsidP="00A9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E257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УКРАЇНА</w:t>
      </w:r>
    </w:p>
    <w:p w:rsidR="00A91999" w:rsidRPr="00AE257A" w:rsidRDefault="00A91999" w:rsidP="00A9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E257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МІСЦЕВЕ САМОВРЯДУВАННЯ</w:t>
      </w:r>
    </w:p>
    <w:p w:rsidR="00A91999" w:rsidRPr="00AE257A" w:rsidRDefault="00A91999" w:rsidP="00A9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E257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ЧЕРВОНОГРИГОРІВСЬКА СЕЛИЩНА РАДА</w:t>
      </w:r>
      <w:r w:rsidRPr="00AE257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НІКОПОЛЬСЬКОГО РАЙОНУ ДНІПРОПЕТРОВСЬКОЇ ОБЛАСТІ</w:t>
      </w:r>
    </w:p>
    <w:p w:rsidR="00A91999" w:rsidRPr="00AE257A" w:rsidRDefault="003D07FE" w:rsidP="00A9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ВОСЬМОГО</w:t>
      </w:r>
      <w:r w:rsidR="004131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СКЛИКАННЯ</w:t>
      </w:r>
    </w:p>
    <w:p w:rsidR="00A91999" w:rsidRPr="00AE257A" w:rsidRDefault="003D07FE" w:rsidP="00A91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ТРИДЦЯТЬ ШОСТА </w:t>
      </w:r>
      <w:r w:rsidR="004131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ЧЕРГОВА СЕСІЯ</w:t>
      </w:r>
    </w:p>
    <w:p w:rsidR="00A91999" w:rsidRPr="00AE257A" w:rsidRDefault="001342CF" w:rsidP="00A919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" o:spid="_x0000_s1026" style="position:absolute;left:0;text-align:left;flip:x;z-index:251659264;visibility:visible" from="8.7pt,6.45pt" to="480.4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" strokeweight="4.5pt">
            <v:stroke linestyle="thinThick"/>
          </v:line>
        </w:pict>
      </w:r>
    </w:p>
    <w:p w:rsidR="00A91999" w:rsidRPr="003D07FE" w:rsidRDefault="00A91999" w:rsidP="003D07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3D07FE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РІШЕННЯ</w:t>
      </w:r>
    </w:p>
    <w:p w:rsidR="00A91999" w:rsidRPr="003D07FE" w:rsidRDefault="003D07FE" w:rsidP="003D07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3D07F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</w:t>
      </w:r>
      <w:r w:rsidR="00A91999" w:rsidRPr="003D07F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ід</w:t>
      </w:r>
      <w:r w:rsidR="00912CDE" w:rsidRPr="003D07F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Pr="003D07F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15 грудня 2023</w:t>
      </w:r>
      <w:r w:rsidR="00A91999" w:rsidRPr="003D07F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року №</w:t>
      </w:r>
      <w:r w:rsidR="00912CDE" w:rsidRPr="003D07F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4E6B2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1337</w:t>
      </w:r>
      <w:r w:rsidRPr="003D07F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- 36</w:t>
      </w:r>
      <w:r w:rsidR="00A91999" w:rsidRPr="003D07F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/VІ</w:t>
      </w:r>
      <w:r w:rsidRPr="003D07F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І</w:t>
      </w:r>
      <w:r w:rsidR="00A91999" w:rsidRPr="003D07F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I</w:t>
      </w:r>
    </w:p>
    <w:p w:rsidR="00A91999" w:rsidRPr="003D07FE" w:rsidRDefault="00A91999" w:rsidP="003D0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73769" w:rsidRPr="003D07FE" w:rsidRDefault="00873769" w:rsidP="003D07F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3D07F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 П</w:t>
      </w:r>
      <w:r w:rsidR="00B952B3" w:rsidRPr="003D07F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р</w:t>
      </w:r>
      <w:r w:rsidRPr="003D07F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ограм</w:t>
      </w:r>
      <w:r w:rsidR="003D07FE" w:rsidRPr="003D07F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у</w:t>
      </w:r>
      <w:r w:rsidRPr="003D07F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надання субвенцій </w:t>
      </w:r>
      <w:r w:rsidR="00B952B3" w:rsidRPr="003D07F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комунального некомерційного підприємства «Нікопольс</w:t>
      </w:r>
      <w:r w:rsidR="003D07FE" w:rsidRPr="003D07F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ький районний центр ПМСД» на 2024</w:t>
      </w:r>
      <w:r w:rsidR="00B952B3" w:rsidRPr="003D07F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-202</w:t>
      </w:r>
      <w:r w:rsidR="003D07FE" w:rsidRPr="003D07F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5</w:t>
      </w:r>
      <w:r w:rsidR="00B952B3" w:rsidRPr="003D07F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роки</w:t>
      </w:r>
    </w:p>
    <w:p w:rsidR="00124187" w:rsidRPr="003D07FE" w:rsidRDefault="00124187" w:rsidP="003D07FE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:rsidR="003D07FE" w:rsidRDefault="00F4680A" w:rsidP="003D0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D0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 імені та в інтересах </w:t>
      </w:r>
      <w:r w:rsidR="00B952B3" w:rsidRPr="003D0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територіальної громади, керуючись ст. 26 Закону України «Про місцеве самоврядування в Україні», з метою захисту прав та інтересів пацієнтів в частині гарантованого надання первинної медичної допомоги, медико-соціальної підтримки окремих груп населення за певними категоріями захворювань, захисту прав та інтересів персоналу </w:t>
      </w:r>
      <w:r w:rsidR="003D0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КНП «НРЦ </w:t>
      </w:r>
      <w:r w:rsidR="00B952B3" w:rsidRPr="003D0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ПМСД, з метою врегулювання в межах чинного законодавства процесу освоєння субвенцій одержувачем коштів,</w:t>
      </w:r>
      <w:r w:rsidR="003D0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73769" w:rsidRPr="003D0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селищна рада</w:t>
      </w:r>
    </w:p>
    <w:p w:rsidR="003D07FE" w:rsidRDefault="003D07FE" w:rsidP="003D0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3D07FE" w:rsidRPr="003D07FE" w:rsidRDefault="003D07FE" w:rsidP="003D07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3D07F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:rsidR="00B952B3" w:rsidRPr="003D07FE" w:rsidRDefault="00B952B3" w:rsidP="003D0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D0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B952B3" w:rsidRDefault="00B952B3" w:rsidP="003D0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D0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Програму </w:t>
      </w:r>
      <w:r w:rsidR="003D0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надання </w:t>
      </w:r>
      <w:r w:rsidRPr="003D0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субвенцій комунально</w:t>
      </w:r>
      <w:r w:rsidR="004E6B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</w:t>
      </w:r>
      <w:r w:rsidRPr="003D0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некомерційно</w:t>
      </w:r>
      <w:r w:rsidR="004E6B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 підприємства</w:t>
      </w:r>
      <w:r w:rsidRPr="003D0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«Нікопольський районний центр ПМСД» </w:t>
      </w:r>
      <w:r w:rsidR="00873769" w:rsidRPr="003D0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20</w:t>
      </w:r>
      <w:r w:rsidR="003D0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24</w:t>
      </w:r>
      <w:r w:rsidR="00873769" w:rsidRPr="003D0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-202</w:t>
      </w:r>
      <w:r w:rsidR="003D0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873769" w:rsidRPr="003D0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роки (додається).</w:t>
      </w:r>
    </w:p>
    <w:p w:rsidR="003D07FE" w:rsidRPr="003D07FE" w:rsidRDefault="003D07FE" w:rsidP="003D07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32F05" w:rsidRPr="00B32F05" w:rsidRDefault="003D07FE" w:rsidP="003D0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B952B3" w:rsidRPr="003D0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 Контроль за виконанням </w:t>
      </w:r>
      <w:r w:rsidR="000D5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цього</w:t>
      </w:r>
      <w:r w:rsidR="00B952B3" w:rsidRPr="003D0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рішення покласти на постійні комісії </w:t>
      </w:r>
      <w:r w:rsidR="00873769" w:rsidRPr="003D0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селищної</w:t>
      </w:r>
      <w:r w:rsidR="00B952B3" w:rsidRPr="003D0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ради </w:t>
      </w:r>
      <w:r w:rsidR="00873769" w:rsidRPr="003D0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 питань </w:t>
      </w:r>
      <w:r w:rsidR="00ED0C74" w:rsidRPr="00ED0C74">
        <w:rPr>
          <w:rStyle w:val="21"/>
          <w:rFonts w:ascii="Times New Roman" w:hAnsi="Times New Roman" w:cs="Times New Roman"/>
          <w:b w:val="0"/>
          <w:sz w:val="28"/>
          <w:szCs w:val="28"/>
          <w:lang w:val="uk-UA" w:eastAsia="uk-UA"/>
        </w:rPr>
        <w:t>фінансів, бюджету, планування соціально-економічного розвитку, інвестицій</w:t>
      </w:r>
      <w:r w:rsidR="00ED0C74">
        <w:rPr>
          <w:rStyle w:val="21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 (Науменко)</w:t>
      </w:r>
      <w:r w:rsidR="00B32F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; </w:t>
      </w:r>
      <w:r w:rsidR="00B32F05" w:rsidRPr="00B32F05">
        <w:rPr>
          <w:rFonts w:ascii="Times New Roman" w:hAnsi="Times New Roman" w:cs="Times New Roman"/>
          <w:sz w:val="28"/>
          <w:szCs w:val="28"/>
          <w:lang w:val="uk-UA"/>
        </w:rPr>
        <w:t>з питань прав людини, законності, депутатської діяльності, етики, регламенту та гуманітарних питань (Коваленко).</w:t>
      </w:r>
    </w:p>
    <w:p w:rsidR="00873769" w:rsidRDefault="00873769" w:rsidP="003D07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E6B29" w:rsidRDefault="004E6B29" w:rsidP="003D07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E6B29" w:rsidRPr="003D07FE" w:rsidRDefault="004E6B29" w:rsidP="003D07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E6B29" w:rsidRDefault="004E6B29" w:rsidP="004E6B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Олександр ПРОКОПЕНКО</w:t>
      </w:r>
    </w:p>
    <w:p w:rsidR="000D5675" w:rsidRDefault="000D5675" w:rsidP="003D07FE">
      <w:pPr>
        <w:spacing w:after="0" w:line="240" w:lineRule="auto"/>
        <w:jc w:val="both"/>
        <w:rPr>
          <w:sz w:val="28"/>
          <w:szCs w:val="28"/>
          <w:lang w:val="uk-UA"/>
        </w:rPr>
      </w:pPr>
    </w:p>
    <w:p w:rsidR="003C2C89" w:rsidRDefault="003C2C89" w:rsidP="000D5675">
      <w:pPr>
        <w:rPr>
          <w:sz w:val="28"/>
          <w:szCs w:val="28"/>
          <w:lang w:val="uk-UA"/>
        </w:rPr>
      </w:pPr>
    </w:p>
    <w:p w:rsidR="00277BD1" w:rsidRDefault="00277BD1" w:rsidP="00277B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77BD1" w:rsidRDefault="00277BD1" w:rsidP="00277B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77BD1" w:rsidRPr="00277BD1" w:rsidRDefault="00277BD1" w:rsidP="00277BD1">
      <w:pPr>
        <w:spacing w:after="0" w:line="240" w:lineRule="auto"/>
        <w:ind w:firstLine="552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7BD1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ЗАТВЕРДЖЕНО</w:t>
      </w:r>
    </w:p>
    <w:p w:rsidR="00277BD1" w:rsidRPr="00277BD1" w:rsidRDefault="00277BD1" w:rsidP="00277BD1">
      <w:pPr>
        <w:spacing w:after="0" w:line="240" w:lineRule="auto"/>
        <w:ind w:firstLine="552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277BD1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277BD1">
        <w:rPr>
          <w:rFonts w:ascii="Times New Roman" w:hAnsi="Times New Roman" w:cs="Times New Roman"/>
          <w:color w:val="000000"/>
          <w:sz w:val="28"/>
          <w:szCs w:val="28"/>
        </w:rPr>
        <w:t>ішення</w:t>
      </w:r>
      <w:proofErr w:type="spellEnd"/>
      <w:r w:rsidRPr="00277B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77BD1">
        <w:rPr>
          <w:rFonts w:ascii="Times New Roman" w:hAnsi="Times New Roman" w:cs="Times New Roman"/>
          <w:color w:val="000000"/>
          <w:sz w:val="28"/>
          <w:szCs w:val="28"/>
        </w:rPr>
        <w:t>Червоногригорівської</w:t>
      </w:r>
      <w:proofErr w:type="spellEnd"/>
    </w:p>
    <w:p w:rsidR="00277BD1" w:rsidRPr="00277BD1" w:rsidRDefault="00277BD1" w:rsidP="00277BD1">
      <w:pPr>
        <w:spacing w:after="0" w:line="240" w:lineRule="auto"/>
        <w:ind w:firstLine="552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77BD1">
        <w:rPr>
          <w:rFonts w:ascii="Times New Roman" w:hAnsi="Times New Roman" w:cs="Times New Roman"/>
          <w:color w:val="000000"/>
          <w:sz w:val="28"/>
          <w:szCs w:val="28"/>
        </w:rPr>
        <w:t>селищної</w:t>
      </w:r>
      <w:proofErr w:type="spellEnd"/>
      <w:r w:rsidRPr="00277BD1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</w:p>
    <w:p w:rsidR="00277BD1" w:rsidRPr="00277BD1" w:rsidRDefault="00277BD1" w:rsidP="00277BD1">
      <w:pPr>
        <w:spacing w:after="0" w:line="240" w:lineRule="auto"/>
        <w:ind w:firstLine="552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77BD1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277BD1">
        <w:rPr>
          <w:rFonts w:ascii="Times New Roman" w:hAnsi="Times New Roman" w:cs="Times New Roman"/>
          <w:color w:val="000000"/>
          <w:sz w:val="28"/>
          <w:szCs w:val="28"/>
        </w:rPr>
        <w:t xml:space="preserve"> 15 грудня 2023 року </w:t>
      </w:r>
    </w:p>
    <w:p w:rsidR="00277BD1" w:rsidRPr="00277BD1" w:rsidRDefault="00277BD1" w:rsidP="00277BD1">
      <w:pPr>
        <w:spacing w:after="0" w:line="240" w:lineRule="auto"/>
        <w:ind w:firstLine="5529"/>
        <w:rPr>
          <w:rFonts w:ascii="Times New Roman" w:hAnsi="Times New Roman" w:cs="Times New Roman"/>
          <w:color w:val="000000"/>
          <w:sz w:val="28"/>
          <w:szCs w:val="28"/>
        </w:rPr>
      </w:pPr>
      <w:r w:rsidRPr="00277BD1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4E6B29">
        <w:rPr>
          <w:rFonts w:ascii="Times New Roman" w:hAnsi="Times New Roman" w:cs="Times New Roman"/>
          <w:color w:val="000000"/>
          <w:sz w:val="28"/>
          <w:szCs w:val="28"/>
          <w:lang w:val="uk-UA"/>
        </w:rPr>
        <w:t>1337</w:t>
      </w:r>
      <w:r w:rsidRPr="00277BD1">
        <w:rPr>
          <w:rFonts w:ascii="Times New Roman" w:hAnsi="Times New Roman" w:cs="Times New Roman"/>
          <w:color w:val="000000"/>
          <w:sz w:val="28"/>
          <w:szCs w:val="28"/>
        </w:rPr>
        <w:t xml:space="preserve"> - 36/</w:t>
      </w:r>
      <w:r w:rsidRPr="00277BD1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277BD1">
        <w:rPr>
          <w:rFonts w:ascii="Times New Roman" w:hAnsi="Times New Roman" w:cs="Times New Roman"/>
          <w:color w:val="000000"/>
          <w:sz w:val="28"/>
          <w:szCs w:val="28"/>
        </w:rPr>
        <w:t>ІІІ</w:t>
      </w:r>
    </w:p>
    <w:p w:rsidR="00277BD1" w:rsidRDefault="00277BD1" w:rsidP="00277BD1">
      <w:pPr>
        <w:pStyle w:val="2"/>
        <w:shd w:val="clear" w:color="auto" w:fill="FFFFFF"/>
        <w:spacing w:before="0" w:beforeAutospacing="0" w:after="180" w:afterAutospacing="0" w:line="317" w:lineRule="atLeast"/>
        <w:rPr>
          <w:color w:val="777777"/>
          <w:sz w:val="28"/>
          <w:szCs w:val="28"/>
        </w:rPr>
      </w:pPr>
    </w:p>
    <w:p w:rsidR="00277BD1" w:rsidRDefault="00277BD1" w:rsidP="00277BD1">
      <w:pPr>
        <w:pStyle w:val="2"/>
        <w:shd w:val="clear" w:color="auto" w:fill="FFFFFF"/>
        <w:spacing w:before="0" w:beforeAutospacing="0" w:after="180" w:afterAutospacing="0" w:line="317" w:lineRule="atLeast"/>
        <w:rPr>
          <w:color w:val="777777"/>
          <w:sz w:val="28"/>
          <w:szCs w:val="28"/>
        </w:rPr>
      </w:pPr>
    </w:p>
    <w:p w:rsidR="00277BD1" w:rsidRDefault="00277BD1" w:rsidP="00277BD1">
      <w:pPr>
        <w:pStyle w:val="2"/>
        <w:shd w:val="clear" w:color="auto" w:fill="FFFFFF"/>
        <w:spacing w:before="0" w:beforeAutospacing="0" w:after="180" w:afterAutospacing="0" w:line="317" w:lineRule="atLeast"/>
        <w:rPr>
          <w:color w:val="777777"/>
          <w:sz w:val="28"/>
          <w:szCs w:val="28"/>
        </w:rPr>
      </w:pPr>
    </w:p>
    <w:p w:rsidR="00277BD1" w:rsidRDefault="00277BD1" w:rsidP="00277BD1">
      <w:pPr>
        <w:pStyle w:val="aa"/>
        <w:shd w:val="clear" w:color="auto" w:fill="FFFFFF"/>
        <w:spacing w:before="0" w:beforeAutospacing="0" w:after="150" w:afterAutospacing="0"/>
        <w:jc w:val="center"/>
        <w:rPr>
          <w:rStyle w:val="a9"/>
          <w:rFonts w:eastAsia="Courier New"/>
          <w:sz w:val="28"/>
          <w:szCs w:val="28"/>
        </w:rPr>
      </w:pPr>
    </w:p>
    <w:p w:rsidR="00277BD1" w:rsidRDefault="00277BD1" w:rsidP="00277BD1">
      <w:pPr>
        <w:pStyle w:val="aa"/>
        <w:shd w:val="clear" w:color="auto" w:fill="FFFFFF"/>
        <w:spacing w:before="0" w:beforeAutospacing="0" w:after="150" w:afterAutospacing="0"/>
        <w:jc w:val="center"/>
        <w:rPr>
          <w:rStyle w:val="a9"/>
          <w:rFonts w:eastAsia="Courier New"/>
          <w:sz w:val="28"/>
          <w:szCs w:val="28"/>
        </w:rPr>
      </w:pPr>
    </w:p>
    <w:p w:rsidR="00277BD1" w:rsidRDefault="00277BD1" w:rsidP="00277BD1">
      <w:pPr>
        <w:pStyle w:val="aa"/>
        <w:shd w:val="clear" w:color="auto" w:fill="FFFFFF"/>
        <w:spacing w:before="0" w:beforeAutospacing="0" w:after="150" w:afterAutospacing="0"/>
        <w:jc w:val="center"/>
        <w:rPr>
          <w:rStyle w:val="a9"/>
          <w:rFonts w:eastAsia="Courier New"/>
          <w:sz w:val="28"/>
          <w:szCs w:val="28"/>
        </w:rPr>
      </w:pPr>
    </w:p>
    <w:p w:rsidR="00277BD1" w:rsidRDefault="00277BD1" w:rsidP="00277BD1">
      <w:pPr>
        <w:pStyle w:val="aa"/>
        <w:shd w:val="clear" w:color="auto" w:fill="FFFFFF"/>
        <w:spacing w:before="0" w:beforeAutospacing="0" w:after="150" w:afterAutospacing="0"/>
        <w:jc w:val="center"/>
        <w:rPr>
          <w:rStyle w:val="a9"/>
          <w:rFonts w:eastAsia="Courier New"/>
          <w:sz w:val="28"/>
          <w:szCs w:val="28"/>
        </w:rPr>
      </w:pPr>
    </w:p>
    <w:p w:rsidR="00277BD1" w:rsidRDefault="00277BD1" w:rsidP="00277BD1">
      <w:pPr>
        <w:pStyle w:val="aa"/>
        <w:shd w:val="clear" w:color="auto" w:fill="FFFFFF"/>
        <w:spacing w:before="60" w:beforeAutospacing="0" w:after="60" w:afterAutospacing="0"/>
        <w:jc w:val="center"/>
        <w:rPr>
          <w:rStyle w:val="a9"/>
          <w:rFonts w:eastAsia="Courier New"/>
          <w:sz w:val="28"/>
          <w:szCs w:val="28"/>
        </w:rPr>
      </w:pPr>
    </w:p>
    <w:p w:rsidR="00277BD1" w:rsidRPr="00277BD1" w:rsidRDefault="00277BD1" w:rsidP="00277BD1">
      <w:pPr>
        <w:pStyle w:val="aa"/>
        <w:shd w:val="clear" w:color="auto" w:fill="FFFFFF"/>
        <w:spacing w:before="60" w:beforeAutospacing="0" w:after="60" w:afterAutospacing="0"/>
        <w:jc w:val="center"/>
        <w:rPr>
          <w:rStyle w:val="a9"/>
          <w:rFonts w:eastAsia="Courier New"/>
          <w:sz w:val="28"/>
          <w:szCs w:val="28"/>
        </w:rPr>
      </w:pPr>
      <w:r w:rsidRPr="00277BD1">
        <w:rPr>
          <w:rStyle w:val="a9"/>
          <w:rFonts w:eastAsia="Courier New"/>
          <w:sz w:val="28"/>
          <w:szCs w:val="28"/>
        </w:rPr>
        <w:t>ПРОГРАМА</w:t>
      </w:r>
    </w:p>
    <w:p w:rsidR="00277BD1" w:rsidRDefault="00277BD1" w:rsidP="00277BD1">
      <w:pPr>
        <w:pStyle w:val="aa"/>
        <w:shd w:val="clear" w:color="auto" w:fill="FFFFFF"/>
        <w:tabs>
          <w:tab w:val="center" w:pos="4819"/>
          <w:tab w:val="left" w:pos="6690"/>
        </w:tabs>
        <w:spacing w:before="60" w:beforeAutospacing="0" w:after="60" w:afterAutospacing="0"/>
        <w:jc w:val="center"/>
        <w:rPr>
          <w:b/>
          <w:sz w:val="28"/>
          <w:szCs w:val="28"/>
        </w:rPr>
      </w:pPr>
      <w:r w:rsidRPr="00277BD1">
        <w:rPr>
          <w:b/>
          <w:sz w:val="28"/>
          <w:szCs w:val="28"/>
        </w:rPr>
        <w:t>надання субвенцій комунально</w:t>
      </w:r>
      <w:r w:rsidR="004E6B29">
        <w:rPr>
          <w:b/>
          <w:sz w:val="28"/>
          <w:szCs w:val="28"/>
        </w:rPr>
        <w:t>го</w:t>
      </w:r>
      <w:r w:rsidRPr="00277BD1">
        <w:rPr>
          <w:b/>
          <w:sz w:val="28"/>
          <w:szCs w:val="28"/>
        </w:rPr>
        <w:t xml:space="preserve"> некомерційно</w:t>
      </w:r>
      <w:r w:rsidR="004E6B29">
        <w:rPr>
          <w:b/>
          <w:sz w:val="28"/>
          <w:szCs w:val="28"/>
        </w:rPr>
        <w:t>го підприємства</w:t>
      </w:r>
      <w:r w:rsidRPr="00277BD1">
        <w:rPr>
          <w:b/>
          <w:sz w:val="28"/>
          <w:szCs w:val="28"/>
        </w:rPr>
        <w:t xml:space="preserve"> «Нікопольський районний центр ПМСД»</w:t>
      </w:r>
    </w:p>
    <w:p w:rsidR="00277BD1" w:rsidRPr="00277BD1" w:rsidRDefault="00277BD1" w:rsidP="00277BD1">
      <w:pPr>
        <w:pStyle w:val="aa"/>
        <w:shd w:val="clear" w:color="auto" w:fill="FFFFFF"/>
        <w:tabs>
          <w:tab w:val="center" w:pos="4819"/>
          <w:tab w:val="left" w:pos="6690"/>
        </w:tabs>
        <w:spacing w:before="60" w:beforeAutospacing="0" w:after="60" w:afterAutospacing="0"/>
        <w:jc w:val="center"/>
        <w:rPr>
          <w:rStyle w:val="a9"/>
          <w:rFonts w:eastAsia="Courier New"/>
          <w:sz w:val="28"/>
          <w:szCs w:val="28"/>
        </w:rPr>
      </w:pPr>
      <w:r w:rsidRPr="00277BD1">
        <w:rPr>
          <w:b/>
          <w:sz w:val="28"/>
          <w:szCs w:val="28"/>
        </w:rPr>
        <w:t>на 2024-2025 роки</w:t>
      </w:r>
    </w:p>
    <w:p w:rsidR="00277BD1" w:rsidRDefault="00277BD1" w:rsidP="00277BD1">
      <w:pPr>
        <w:pStyle w:val="aa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9"/>
          <w:rFonts w:eastAsia="Courier New"/>
          <w:sz w:val="28"/>
          <w:szCs w:val="28"/>
        </w:rPr>
      </w:pPr>
    </w:p>
    <w:p w:rsidR="00277BD1" w:rsidRDefault="00277BD1" w:rsidP="00277BD1">
      <w:pPr>
        <w:pStyle w:val="aa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9"/>
          <w:rFonts w:eastAsia="Courier New"/>
          <w:sz w:val="28"/>
          <w:szCs w:val="28"/>
        </w:rPr>
      </w:pPr>
    </w:p>
    <w:p w:rsidR="00277BD1" w:rsidRDefault="00277BD1" w:rsidP="00277BD1">
      <w:pPr>
        <w:pStyle w:val="aa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9"/>
          <w:rFonts w:eastAsia="Courier New"/>
          <w:sz w:val="28"/>
          <w:szCs w:val="28"/>
        </w:rPr>
      </w:pPr>
    </w:p>
    <w:p w:rsidR="00277BD1" w:rsidRDefault="00277BD1" w:rsidP="00277BD1">
      <w:pPr>
        <w:pStyle w:val="aa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9"/>
          <w:rFonts w:eastAsia="Courier New"/>
          <w:sz w:val="28"/>
          <w:szCs w:val="28"/>
        </w:rPr>
      </w:pPr>
    </w:p>
    <w:p w:rsidR="00277BD1" w:rsidRDefault="00277BD1" w:rsidP="00277BD1">
      <w:pPr>
        <w:pStyle w:val="aa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9"/>
          <w:rFonts w:eastAsia="Courier New"/>
          <w:sz w:val="28"/>
          <w:szCs w:val="28"/>
        </w:rPr>
      </w:pPr>
    </w:p>
    <w:p w:rsidR="00277BD1" w:rsidRDefault="00277BD1" w:rsidP="00277BD1">
      <w:pPr>
        <w:pStyle w:val="aa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9"/>
          <w:rFonts w:eastAsia="Courier New"/>
          <w:sz w:val="28"/>
          <w:szCs w:val="28"/>
        </w:rPr>
      </w:pPr>
    </w:p>
    <w:p w:rsidR="00277BD1" w:rsidRDefault="00277BD1" w:rsidP="00277BD1">
      <w:pPr>
        <w:pStyle w:val="aa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9"/>
          <w:rFonts w:eastAsia="Courier New"/>
          <w:sz w:val="28"/>
          <w:szCs w:val="28"/>
        </w:rPr>
      </w:pPr>
    </w:p>
    <w:p w:rsidR="00277BD1" w:rsidRDefault="00277BD1" w:rsidP="00277BD1">
      <w:pPr>
        <w:pStyle w:val="aa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9"/>
          <w:rFonts w:eastAsia="Courier New"/>
          <w:sz w:val="28"/>
          <w:szCs w:val="28"/>
        </w:rPr>
      </w:pPr>
    </w:p>
    <w:p w:rsidR="00277BD1" w:rsidRDefault="00277BD1" w:rsidP="00277BD1">
      <w:pPr>
        <w:pStyle w:val="aa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9"/>
          <w:rFonts w:eastAsia="Courier New"/>
          <w:sz w:val="28"/>
          <w:szCs w:val="28"/>
        </w:rPr>
      </w:pPr>
    </w:p>
    <w:p w:rsidR="00277BD1" w:rsidRDefault="00277BD1" w:rsidP="00277BD1">
      <w:pPr>
        <w:pStyle w:val="aa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9"/>
          <w:rFonts w:eastAsia="Courier New"/>
          <w:sz w:val="28"/>
          <w:szCs w:val="28"/>
        </w:rPr>
      </w:pPr>
    </w:p>
    <w:p w:rsidR="00277BD1" w:rsidRDefault="00277BD1" w:rsidP="00277BD1">
      <w:pPr>
        <w:pStyle w:val="aa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9"/>
          <w:rFonts w:eastAsia="Courier New"/>
          <w:sz w:val="28"/>
          <w:szCs w:val="28"/>
        </w:rPr>
      </w:pPr>
    </w:p>
    <w:p w:rsidR="00277BD1" w:rsidRDefault="00277BD1" w:rsidP="00277BD1">
      <w:pPr>
        <w:pStyle w:val="aa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9"/>
          <w:rFonts w:eastAsia="Courier New"/>
          <w:sz w:val="28"/>
          <w:szCs w:val="28"/>
        </w:rPr>
      </w:pPr>
    </w:p>
    <w:p w:rsidR="00277BD1" w:rsidRDefault="00277BD1" w:rsidP="00277BD1">
      <w:pPr>
        <w:pStyle w:val="aa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9"/>
          <w:rFonts w:eastAsia="Courier New"/>
          <w:sz w:val="28"/>
          <w:szCs w:val="28"/>
        </w:rPr>
      </w:pPr>
    </w:p>
    <w:p w:rsidR="00277BD1" w:rsidRDefault="00277BD1" w:rsidP="00277BD1">
      <w:pPr>
        <w:pStyle w:val="aa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9"/>
          <w:rFonts w:eastAsia="Courier New"/>
          <w:sz w:val="28"/>
          <w:szCs w:val="28"/>
        </w:rPr>
      </w:pPr>
    </w:p>
    <w:p w:rsidR="00277BD1" w:rsidRDefault="00277BD1" w:rsidP="00277BD1">
      <w:pPr>
        <w:pStyle w:val="aa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rPr>
          <w:rStyle w:val="a9"/>
          <w:rFonts w:eastAsia="Courier New"/>
          <w:sz w:val="28"/>
          <w:szCs w:val="28"/>
        </w:rPr>
      </w:pPr>
    </w:p>
    <w:p w:rsidR="00277BD1" w:rsidRDefault="00277BD1" w:rsidP="00277BD1">
      <w:pPr>
        <w:pStyle w:val="aa"/>
        <w:shd w:val="clear" w:color="auto" w:fill="FFFFFF"/>
        <w:tabs>
          <w:tab w:val="center" w:pos="4819"/>
          <w:tab w:val="left" w:pos="6690"/>
        </w:tabs>
        <w:spacing w:before="0" w:beforeAutospacing="0" w:after="150" w:afterAutospacing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Червоногригорівка</w:t>
      </w:r>
      <w:proofErr w:type="spellEnd"/>
      <w:r>
        <w:rPr>
          <w:sz w:val="28"/>
          <w:szCs w:val="28"/>
        </w:rPr>
        <w:t xml:space="preserve"> </w:t>
      </w:r>
    </w:p>
    <w:p w:rsidR="00277BD1" w:rsidRPr="00277BD1" w:rsidRDefault="00277BD1" w:rsidP="005945BA">
      <w:pPr>
        <w:pStyle w:val="aa"/>
        <w:shd w:val="clear" w:color="auto" w:fill="FFFFFF"/>
        <w:tabs>
          <w:tab w:val="center" w:pos="4819"/>
          <w:tab w:val="left" w:pos="6690"/>
        </w:tabs>
        <w:spacing w:before="0" w:beforeAutospacing="0" w:after="0" w:afterAutospacing="0"/>
        <w:jc w:val="center"/>
        <w:rPr>
          <w:rStyle w:val="21"/>
          <w:rFonts w:ascii="Times New Roman" w:hAnsi="Times New Roman" w:cs="Times New Roman"/>
          <w:color w:val="000000"/>
          <w:sz w:val="28"/>
          <w:szCs w:val="28"/>
        </w:rPr>
      </w:pPr>
      <w:r w:rsidRPr="00277BD1">
        <w:rPr>
          <w:rStyle w:val="212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1. Паспорт </w:t>
      </w:r>
      <w:r w:rsidRPr="00277BD1">
        <w:rPr>
          <w:rStyle w:val="21"/>
          <w:rFonts w:ascii="Times New Roman" w:hAnsi="Times New Roman" w:cs="Times New Roman"/>
          <w:sz w:val="28"/>
          <w:szCs w:val="28"/>
        </w:rPr>
        <w:t>Програми</w:t>
      </w:r>
    </w:p>
    <w:p w:rsidR="00277BD1" w:rsidRPr="00277BD1" w:rsidRDefault="00277BD1" w:rsidP="005945BA">
      <w:pPr>
        <w:spacing w:after="0" w:line="240" w:lineRule="auto"/>
        <w:jc w:val="both"/>
        <w:rPr>
          <w:rStyle w:val="21"/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277BD1" w:rsidRPr="00277BD1" w:rsidRDefault="00277BD1" w:rsidP="00277BD1">
      <w:pPr>
        <w:spacing w:after="0" w:line="240" w:lineRule="auto"/>
        <w:jc w:val="both"/>
        <w:rPr>
          <w:rStyle w:val="a7"/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  <w:r w:rsidRPr="00277BD1">
        <w:rPr>
          <w:rStyle w:val="a7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1. Назва:</w:t>
      </w:r>
      <w:r w:rsidRPr="00277BD1"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277BD1">
        <w:rPr>
          <w:rFonts w:ascii="Times New Roman" w:hAnsi="Times New Roman" w:cs="Times New Roman"/>
          <w:spacing w:val="10"/>
          <w:sz w:val="28"/>
          <w:szCs w:val="28"/>
        </w:rPr>
        <w:t>Програма</w:t>
      </w:r>
      <w:proofErr w:type="spellEnd"/>
      <w:r w:rsidRPr="00277BD1">
        <w:rPr>
          <w:rFonts w:ascii="Times New Roman" w:hAnsi="Times New Roman" w:cs="Times New Roman"/>
          <w:b/>
          <w:spacing w:val="10"/>
          <w:sz w:val="28"/>
          <w:szCs w:val="28"/>
        </w:rPr>
        <w:t xml:space="preserve"> </w:t>
      </w:r>
      <w:proofErr w:type="spellStart"/>
      <w:r w:rsidRPr="00277BD1">
        <w:rPr>
          <w:rFonts w:ascii="Times New Roman" w:hAnsi="Times New Roman" w:cs="Times New Roman"/>
          <w:spacing w:val="10"/>
          <w:sz w:val="28"/>
          <w:szCs w:val="28"/>
        </w:rPr>
        <w:t>надання</w:t>
      </w:r>
      <w:proofErr w:type="spellEnd"/>
      <w:r w:rsidRPr="00277BD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proofErr w:type="spellStart"/>
      <w:r w:rsidRPr="00277BD1">
        <w:rPr>
          <w:rFonts w:ascii="Times New Roman" w:hAnsi="Times New Roman" w:cs="Times New Roman"/>
          <w:spacing w:val="10"/>
          <w:sz w:val="28"/>
          <w:szCs w:val="28"/>
        </w:rPr>
        <w:t>субвенцій</w:t>
      </w:r>
      <w:proofErr w:type="spellEnd"/>
      <w:r w:rsidRPr="00277BD1">
        <w:rPr>
          <w:rStyle w:val="a7"/>
          <w:rFonts w:ascii="Times New Roman" w:hAnsi="Times New Roman" w:cs="Times New Roman"/>
          <w:b/>
          <w:sz w:val="28"/>
          <w:szCs w:val="28"/>
        </w:rPr>
        <w:t xml:space="preserve"> </w:t>
      </w:r>
      <w:r w:rsidRPr="00277BD1"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комунальному некомерційному підприємству </w:t>
      </w:r>
      <w:r w:rsidRPr="00277BD1">
        <w:rPr>
          <w:rStyle w:val="a7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«</w:t>
      </w:r>
      <w:proofErr w:type="spellStart"/>
      <w:r w:rsidRPr="00277BD1">
        <w:rPr>
          <w:rStyle w:val="21"/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Нікопольський</w:t>
      </w:r>
      <w:proofErr w:type="spellEnd"/>
      <w:r w:rsidRPr="00277BD1">
        <w:rPr>
          <w:rStyle w:val="21"/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277BD1">
        <w:rPr>
          <w:rStyle w:val="21"/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районий</w:t>
      </w:r>
      <w:proofErr w:type="spellEnd"/>
      <w:r w:rsidRPr="00277BD1">
        <w:rPr>
          <w:rStyle w:val="21"/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центр ПМСД» на 20</w:t>
      </w:r>
      <w:r w:rsidRPr="00277BD1">
        <w:rPr>
          <w:rStyle w:val="21"/>
          <w:rFonts w:ascii="Times New Roman" w:hAnsi="Times New Roman" w:cs="Times New Roman"/>
          <w:b w:val="0"/>
          <w:color w:val="000000"/>
          <w:sz w:val="28"/>
          <w:szCs w:val="28"/>
          <w:lang w:val="uk-UA" w:eastAsia="uk-UA"/>
        </w:rPr>
        <w:t>24</w:t>
      </w:r>
      <w:r w:rsidRPr="00277BD1">
        <w:rPr>
          <w:rStyle w:val="21"/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-202</w:t>
      </w:r>
      <w:r w:rsidRPr="00277BD1">
        <w:rPr>
          <w:rStyle w:val="21"/>
          <w:rFonts w:ascii="Times New Roman" w:hAnsi="Times New Roman" w:cs="Times New Roman"/>
          <w:b w:val="0"/>
          <w:color w:val="000000"/>
          <w:sz w:val="28"/>
          <w:szCs w:val="28"/>
          <w:lang w:val="uk-UA" w:eastAsia="uk-UA"/>
        </w:rPr>
        <w:t>5</w:t>
      </w:r>
      <w:r w:rsidRPr="00277BD1">
        <w:rPr>
          <w:rStyle w:val="21"/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роки</w:t>
      </w:r>
      <w:r>
        <w:rPr>
          <w:rStyle w:val="21"/>
          <w:rFonts w:ascii="Times New Roman" w:hAnsi="Times New Roman" w:cs="Times New Roman"/>
          <w:b w:val="0"/>
          <w:color w:val="000000"/>
          <w:sz w:val="28"/>
          <w:szCs w:val="28"/>
          <w:lang w:val="uk-UA" w:eastAsia="uk-UA"/>
        </w:rPr>
        <w:t>.</w:t>
      </w:r>
    </w:p>
    <w:p w:rsidR="00277BD1" w:rsidRPr="00277BD1" w:rsidRDefault="00277BD1" w:rsidP="00277B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7BD1" w:rsidRDefault="00277BD1" w:rsidP="00F305BB">
      <w:p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277BD1">
        <w:rPr>
          <w:rStyle w:val="a7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2. Підстава для розроблення:</w:t>
      </w:r>
      <w:r w:rsidRPr="00277BD1"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277BD1">
        <w:rPr>
          <w:rFonts w:ascii="Times New Roman" w:hAnsi="Times New Roman" w:cs="Times New Roman"/>
          <w:sz w:val="28"/>
          <w:szCs w:val="28"/>
          <w:lang w:val="uk-UA"/>
        </w:rPr>
        <w:t xml:space="preserve">останова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277BD1">
        <w:rPr>
          <w:rFonts w:ascii="Times New Roman" w:hAnsi="Times New Roman" w:cs="Times New Roman"/>
          <w:sz w:val="28"/>
          <w:szCs w:val="28"/>
          <w:lang w:val="uk-UA"/>
        </w:rPr>
        <w:t xml:space="preserve">абінету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277BD1">
        <w:rPr>
          <w:rFonts w:ascii="Times New Roman" w:hAnsi="Times New Roman" w:cs="Times New Roman"/>
          <w:sz w:val="28"/>
          <w:szCs w:val="28"/>
          <w:lang w:val="uk-UA"/>
        </w:rPr>
        <w:t xml:space="preserve">іністрів України </w:t>
      </w:r>
      <w:r w:rsidRPr="00277BD1">
        <w:rPr>
          <w:rFonts w:ascii="Times New Roman" w:hAnsi="Times New Roman" w:cs="Times New Roman"/>
          <w:spacing w:val="10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pacing w:val="10"/>
          <w:sz w:val="28"/>
          <w:szCs w:val="28"/>
          <w:lang w:val="uk-UA"/>
        </w:rPr>
        <w:t xml:space="preserve">                   </w:t>
      </w:r>
      <w:r w:rsidRPr="00277BD1">
        <w:rPr>
          <w:rFonts w:ascii="Times New Roman" w:hAnsi="Times New Roman" w:cs="Times New Roman"/>
          <w:spacing w:val="10"/>
          <w:sz w:val="28"/>
          <w:szCs w:val="28"/>
          <w:lang w:val="uk-UA"/>
        </w:rPr>
        <w:t xml:space="preserve"> 06 грудня 2017 р. № 983 «Деякі питання надання субвенції з державного бюджету місцевим бюджетам на здійснення заходів, спрямованих на розвиток системи охорони здоров’я у сільській місцевості»,</w:t>
      </w:r>
      <w:r w:rsidRPr="00277BD1">
        <w:rPr>
          <w:rFonts w:ascii="Times New Roman" w:hAnsi="Times New Roman" w:cs="Times New Roman"/>
          <w:sz w:val="28"/>
          <w:szCs w:val="28"/>
          <w:lang w:val="uk-UA"/>
        </w:rPr>
        <w:t xml:space="preserve"> постанова Кабінету Міністрів України </w:t>
      </w:r>
      <w:r w:rsidRPr="00277BD1">
        <w:rPr>
          <w:rFonts w:ascii="Times New Roman" w:hAnsi="Times New Roman" w:cs="Times New Roman"/>
          <w:spacing w:val="10"/>
          <w:sz w:val="28"/>
          <w:szCs w:val="28"/>
          <w:lang w:val="uk-UA"/>
        </w:rPr>
        <w:t>від 28 березня 2018 р. №</w:t>
      </w:r>
      <w:r w:rsidRPr="00277BD1">
        <w:rPr>
          <w:rFonts w:ascii="Times New Roman" w:hAnsi="Times New Roman" w:cs="Times New Roman"/>
          <w:spacing w:val="10"/>
          <w:sz w:val="28"/>
          <w:szCs w:val="28"/>
        </w:rPr>
        <w:t> </w:t>
      </w:r>
      <w:r w:rsidRPr="00277BD1">
        <w:rPr>
          <w:rFonts w:ascii="Times New Roman" w:hAnsi="Times New Roman" w:cs="Times New Roman"/>
          <w:spacing w:val="10"/>
          <w:sz w:val="28"/>
          <w:szCs w:val="28"/>
          <w:lang w:val="uk-UA"/>
        </w:rPr>
        <w:t>391 «</w:t>
      </w:r>
      <w:r w:rsidRPr="00277BD1">
        <w:rPr>
          <w:rFonts w:ascii="Times New Roman" w:hAnsi="Times New Roman" w:cs="Times New Roman"/>
          <w:sz w:val="28"/>
          <w:szCs w:val="28"/>
          <w:lang w:val="uk-UA"/>
        </w:rPr>
        <w:t>Про затвердження вимог до надавача послуг з медичного обслуговування населення, з яким головними розпорядниками бюджетних коштів укладаються договори про медичне обслуговування населення», постанова Кабінету Міністрів України</w:t>
      </w:r>
      <w:r w:rsidR="00CA2577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277B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7BD1">
        <w:rPr>
          <w:rStyle w:val="a9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від 25 квітня 2018 р. №</w:t>
      </w:r>
      <w:r w:rsidRPr="00277BD1">
        <w:rPr>
          <w:rStyle w:val="a9"/>
          <w:rFonts w:ascii="Times New Roman" w:hAnsi="Times New Roman" w:cs="Times New Roman"/>
          <w:b w:val="0"/>
          <w:bCs w:val="0"/>
          <w:sz w:val="28"/>
          <w:szCs w:val="28"/>
        </w:rPr>
        <w:t> </w:t>
      </w:r>
      <w:r w:rsidRPr="00277BD1">
        <w:rPr>
          <w:rStyle w:val="a9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410 </w:t>
      </w:r>
      <w:r w:rsidRPr="00277BD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77BD1">
        <w:rPr>
          <w:rStyle w:val="a9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Деякі питання щодо договорів про медичне обслуговування населення за програмою медичних гарантій».</w:t>
      </w:r>
    </w:p>
    <w:p w:rsidR="00277BD1" w:rsidRPr="00277BD1" w:rsidRDefault="00277BD1" w:rsidP="00277BD1">
      <w:pPr>
        <w:spacing w:after="0" w:line="240" w:lineRule="auto"/>
        <w:jc w:val="both"/>
        <w:rPr>
          <w:rStyle w:val="a8"/>
          <w:rFonts w:ascii="Times New Roman" w:hAnsi="Times New Roman" w:cs="Times New Roman"/>
          <w:lang w:val="uk-UA"/>
        </w:rPr>
      </w:pPr>
    </w:p>
    <w:p w:rsidR="00277BD1" w:rsidRDefault="00277BD1" w:rsidP="00277BD1">
      <w:pPr>
        <w:spacing w:after="0" w:line="240" w:lineRule="auto"/>
        <w:jc w:val="both"/>
        <w:rPr>
          <w:rStyle w:val="a7"/>
          <w:rFonts w:ascii="Times New Roman" w:hAnsi="Times New Roman" w:cs="Times New Roman"/>
          <w:sz w:val="28"/>
          <w:szCs w:val="28"/>
          <w:lang w:eastAsia="uk-UA"/>
        </w:rPr>
      </w:pPr>
      <w:r w:rsidRPr="00277BD1">
        <w:rPr>
          <w:rStyle w:val="a7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3. Замовник Програми або координатор:</w:t>
      </w:r>
      <w:r w:rsidRPr="00277BD1"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  <w:t>В</w:t>
      </w:r>
      <w:r w:rsidRPr="00277BD1">
        <w:rPr>
          <w:rStyle w:val="a7"/>
          <w:rFonts w:ascii="Times New Roman" w:hAnsi="Times New Roman" w:cs="Times New Roman"/>
          <w:sz w:val="28"/>
          <w:szCs w:val="28"/>
          <w:lang w:eastAsia="uk-UA"/>
        </w:rPr>
        <w:t xml:space="preserve">иконавчий комітет </w:t>
      </w:r>
      <w:proofErr w:type="spellStart"/>
      <w:r w:rsidRPr="00277BD1">
        <w:rPr>
          <w:rStyle w:val="a7"/>
          <w:rFonts w:ascii="Times New Roman" w:hAnsi="Times New Roman" w:cs="Times New Roman"/>
          <w:sz w:val="28"/>
          <w:szCs w:val="28"/>
          <w:lang w:eastAsia="uk-UA"/>
        </w:rPr>
        <w:t>Червоногригорівської</w:t>
      </w:r>
      <w:proofErr w:type="spellEnd"/>
      <w:r w:rsidRPr="00277BD1">
        <w:rPr>
          <w:rStyle w:val="a7"/>
          <w:rFonts w:ascii="Times New Roman" w:hAnsi="Times New Roman" w:cs="Times New Roman"/>
          <w:sz w:val="28"/>
          <w:szCs w:val="28"/>
          <w:lang w:eastAsia="uk-UA"/>
        </w:rPr>
        <w:t xml:space="preserve"> селищної ради.</w:t>
      </w:r>
    </w:p>
    <w:p w:rsidR="00277BD1" w:rsidRPr="00277BD1" w:rsidRDefault="00277BD1" w:rsidP="00277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BD1" w:rsidRDefault="00277BD1" w:rsidP="00277BD1">
      <w:pPr>
        <w:spacing w:after="0" w:line="240" w:lineRule="auto"/>
        <w:jc w:val="both"/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277BD1">
        <w:rPr>
          <w:rStyle w:val="a7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4. Відповідальні за виконання:</w:t>
      </w:r>
      <w:r w:rsidRPr="00277BD1"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комунальне некомерційне підприємство «Нікопольський районний центр ПМСД».</w:t>
      </w:r>
    </w:p>
    <w:p w:rsidR="00277BD1" w:rsidRPr="00277BD1" w:rsidRDefault="00277BD1" w:rsidP="00277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BD1" w:rsidRDefault="00277BD1" w:rsidP="00277BD1">
      <w:pPr>
        <w:spacing w:after="0" w:line="240" w:lineRule="auto"/>
        <w:jc w:val="both"/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277BD1">
        <w:rPr>
          <w:rStyle w:val="a7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5. Мета:</w:t>
      </w:r>
      <w:r w:rsidRPr="00277BD1"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створення сприятливих фінансових, організаційних, соціальних, економічних, законодавчих, медичних передумов для гарантованого надання ПМД за програмою медичних гарантій.</w:t>
      </w:r>
    </w:p>
    <w:p w:rsidR="00277BD1" w:rsidRPr="00277BD1" w:rsidRDefault="00277BD1" w:rsidP="00277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BD1" w:rsidRDefault="00277BD1" w:rsidP="00277BD1">
      <w:pPr>
        <w:spacing w:after="0" w:line="240" w:lineRule="auto"/>
        <w:jc w:val="both"/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277BD1">
        <w:rPr>
          <w:rStyle w:val="a7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6. Початок:</w:t>
      </w:r>
      <w:r w:rsidRPr="00277BD1"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січень 20</w:t>
      </w:r>
      <w:r w:rsidR="005945BA"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  <w:t>24</w:t>
      </w:r>
      <w:r w:rsidRPr="00277BD1"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року, закінчення: грудень 202</w:t>
      </w:r>
      <w:r w:rsidR="005945BA"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  <w:t>5</w:t>
      </w:r>
      <w:r w:rsidRPr="00277BD1"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року.</w:t>
      </w:r>
    </w:p>
    <w:p w:rsidR="00277BD1" w:rsidRPr="00277BD1" w:rsidRDefault="00277BD1" w:rsidP="00277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BD1" w:rsidRDefault="00277BD1" w:rsidP="00277BD1">
      <w:pPr>
        <w:spacing w:after="0" w:line="240" w:lineRule="auto"/>
        <w:jc w:val="both"/>
        <w:rPr>
          <w:rStyle w:val="a7"/>
          <w:rFonts w:ascii="Times New Roman" w:hAnsi="Times New Roman" w:cs="Times New Roman"/>
          <w:sz w:val="28"/>
          <w:szCs w:val="28"/>
          <w:lang w:eastAsia="uk-UA"/>
        </w:rPr>
      </w:pPr>
      <w:r w:rsidRPr="00277BD1">
        <w:rPr>
          <w:rStyle w:val="a7"/>
          <w:rFonts w:ascii="Times New Roman" w:hAnsi="Times New Roman" w:cs="Times New Roman"/>
          <w:b/>
          <w:sz w:val="28"/>
          <w:szCs w:val="28"/>
          <w:lang w:eastAsia="uk-UA"/>
        </w:rPr>
        <w:t>7. Етапи виконання:</w:t>
      </w:r>
      <w:r w:rsidRPr="00277BD1">
        <w:rPr>
          <w:rStyle w:val="a7"/>
          <w:rFonts w:ascii="Times New Roman" w:hAnsi="Times New Roman" w:cs="Times New Roman"/>
          <w:sz w:val="28"/>
          <w:szCs w:val="28"/>
          <w:lang w:eastAsia="uk-UA"/>
        </w:rPr>
        <w:t xml:space="preserve"> з січня 20</w:t>
      </w:r>
      <w:r w:rsidR="005945BA">
        <w:rPr>
          <w:rStyle w:val="a7"/>
          <w:rFonts w:ascii="Times New Roman" w:hAnsi="Times New Roman" w:cs="Times New Roman"/>
          <w:sz w:val="28"/>
          <w:szCs w:val="28"/>
          <w:lang w:eastAsia="uk-UA"/>
        </w:rPr>
        <w:t>24</w:t>
      </w:r>
      <w:r w:rsidRPr="00277BD1">
        <w:rPr>
          <w:rStyle w:val="a7"/>
          <w:rFonts w:ascii="Times New Roman" w:hAnsi="Times New Roman" w:cs="Times New Roman"/>
          <w:sz w:val="28"/>
          <w:szCs w:val="28"/>
          <w:lang w:eastAsia="uk-UA"/>
        </w:rPr>
        <w:t xml:space="preserve"> р</w:t>
      </w:r>
      <w:r w:rsidR="005945BA">
        <w:rPr>
          <w:rStyle w:val="a7"/>
          <w:rFonts w:ascii="Times New Roman" w:hAnsi="Times New Roman" w:cs="Times New Roman"/>
          <w:sz w:val="28"/>
          <w:szCs w:val="28"/>
          <w:lang w:eastAsia="uk-UA"/>
        </w:rPr>
        <w:t>оку</w:t>
      </w:r>
      <w:r w:rsidRPr="00277BD1">
        <w:rPr>
          <w:rStyle w:val="a7"/>
          <w:rFonts w:ascii="Times New Roman" w:hAnsi="Times New Roman" w:cs="Times New Roman"/>
          <w:sz w:val="28"/>
          <w:szCs w:val="28"/>
          <w:lang w:eastAsia="uk-UA"/>
        </w:rPr>
        <w:t xml:space="preserve"> по грудень 202</w:t>
      </w:r>
      <w:r w:rsidR="005945BA">
        <w:rPr>
          <w:rStyle w:val="a7"/>
          <w:rFonts w:ascii="Times New Roman" w:hAnsi="Times New Roman" w:cs="Times New Roman"/>
          <w:sz w:val="28"/>
          <w:szCs w:val="28"/>
          <w:lang w:eastAsia="uk-UA"/>
        </w:rPr>
        <w:t>5</w:t>
      </w:r>
      <w:r w:rsidRPr="00277BD1">
        <w:rPr>
          <w:rStyle w:val="a7"/>
          <w:rFonts w:ascii="Times New Roman" w:hAnsi="Times New Roman" w:cs="Times New Roman"/>
          <w:sz w:val="28"/>
          <w:szCs w:val="28"/>
          <w:lang w:eastAsia="uk-UA"/>
        </w:rPr>
        <w:t xml:space="preserve"> р</w:t>
      </w:r>
      <w:r w:rsidR="005945BA">
        <w:rPr>
          <w:rStyle w:val="a7"/>
          <w:rFonts w:ascii="Times New Roman" w:hAnsi="Times New Roman" w:cs="Times New Roman"/>
          <w:sz w:val="28"/>
          <w:szCs w:val="28"/>
          <w:lang w:eastAsia="uk-UA"/>
        </w:rPr>
        <w:t>оку.</w:t>
      </w:r>
      <w:r w:rsidRPr="00277BD1">
        <w:rPr>
          <w:rStyle w:val="a7"/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277BD1" w:rsidRPr="00277BD1" w:rsidRDefault="00277BD1" w:rsidP="00277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BD1" w:rsidRPr="00FE6511" w:rsidRDefault="00277BD1" w:rsidP="005945BA">
      <w:pPr>
        <w:spacing w:after="0" w:line="240" w:lineRule="auto"/>
        <w:jc w:val="both"/>
        <w:rPr>
          <w:rStyle w:val="a7"/>
          <w:rFonts w:ascii="Times New Roman" w:hAnsi="Times New Roman" w:cs="Times New Roman"/>
        </w:rPr>
      </w:pPr>
      <w:r w:rsidRPr="00277BD1">
        <w:rPr>
          <w:rStyle w:val="a7"/>
          <w:rFonts w:ascii="Times New Roman" w:hAnsi="Times New Roman" w:cs="Times New Roman"/>
          <w:b/>
          <w:sz w:val="28"/>
          <w:szCs w:val="28"/>
          <w:lang w:eastAsia="uk-UA"/>
        </w:rPr>
        <w:t>8. Загальні обсяги фінансування:</w:t>
      </w:r>
      <w:r w:rsidRPr="00277BD1">
        <w:rPr>
          <w:rStyle w:val="a7"/>
          <w:rFonts w:ascii="Times New Roman" w:hAnsi="Times New Roman" w:cs="Times New Roman"/>
          <w:sz w:val="28"/>
          <w:szCs w:val="28"/>
          <w:lang w:eastAsia="uk-UA"/>
        </w:rPr>
        <w:t xml:space="preserve"> у межах видатків, що передбачаються у місцевих бюджетах району на охорону здоров</w:t>
      </w:r>
      <w:r w:rsidR="005945BA">
        <w:rPr>
          <w:rStyle w:val="a7"/>
          <w:rFonts w:ascii="Times New Roman" w:hAnsi="Times New Roman" w:cs="Times New Roman"/>
          <w:sz w:val="28"/>
          <w:szCs w:val="28"/>
          <w:lang w:eastAsia="uk-UA"/>
        </w:rPr>
        <w:t>’</w:t>
      </w:r>
      <w:r w:rsidRPr="00277BD1">
        <w:rPr>
          <w:rStyle w:val="a7"/>
          <w:rFonts w:ascii="Times New Roman" w:hAnsi="Times New Roman" w:cs="Times New Roman"/>
          <w:sz w:val="28"/>
          <w:szCs w:val="28"/>
          <w:lang w:eastAsia="uk-UA"/>
        </w:rPr>
        <w:t xml:space="preserve">я, а також за рахунок інших джерел, не заборонених чинним законодавством: </w:t>
      </w:r>
    </w:p>
    <w:tbl>
      <w:tblPr>
        <w:tblW w:w="93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2835"/>
        <w:gridCol w:w="2869"/>
      </w:tblGrid>
      <w:tr w:rsidR="00277BD1" w:rsidRPr="00FE6511" w:rsidTr="005945BA">
        <w:trPr>
          <w:trHeight w:val="26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77BD1" w:rsidRPr="00277BD1" w:rsidRDefault="00277BD1" w:rsidP="00C00DA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945BA" w:rsidRDefault="005945BA" w:rsidP="005945BA">
            <w:pPr>
              <w:pStyle w:val="a6"/>
              <w:shd w:val="clear" w:color="auto" w:fill="auto"/>
              <w:spacing w:line="226" w:lineRule="exact"/>
              <w:jc w:val="center"/>
              <w:rPr>
                <w:rStyle w:val="10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Style w:val="10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Загальний</w:t>
            </w:r>
          </w:p>
          <w:p w:rsidR="00277BD1" w:rsidRPr="00277BD1" w:rsidRDefault="005945BA" w:rsidP="005945BA">
            <w:pPr>
              <w:pStyle w:val="a6"/>
              <w:shd w:val="clear" w:color="auto" w:fill="auto"/>
              <w:spacing w:line="22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0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о</w:t>
            </w:r>
            <w:r w:rsidR="00277BD1" w:rsidRPr="00277BD1">
              <w:rPr>
                <w:rStyle w:val="10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бсяг фінансування усього</w:t>
            </w:r>
            <w:r>
              <w:rPr>
                <w:rStyle w:val="10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>
              <w:rPr>
                <w:rStyle w:val="10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  <w:r>
              <w:rPr>
                <w:rStyle w:val="10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7BD1" w:rsidRPr="00277BD1" w:rsidRDefault="005945BA" w:rsidP="005945BA">
            <w:pPr>
              <w:pStyle w:val="a6"/>
              <w:shd w:val="clear" w:color="auto" w:fill="auto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0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За роками виконання (</w:t>
            </w:r>
            <w:proofErr w:type="spellStart"/>
            <w:r w:rsidR="00277BD1" w:rsidRPr="00277BD1">
              <w:rPr>
                <w:rStyle w:val="10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  <w:r w:rsidR="00277BD1" w:rsidRPr="00277BD1">
              <w:rPr>
                <w:rStyle w:val="10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5945BA" w:rsidRPr="00FE6511" w:rsidTr="005945BA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945BA" w:rsidRPr="00277BD1" w:rsidRDefault="005945BA" w:rsidP="00C00DA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945BA" w:rsidRPr="00277BD1" w:rsidRDefault="005945BA" w:rsidP="00C00DA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945BA" w:rsidRPr="005945BA" w:rsidRDefault="005945BA" w:rsidP="00C00DA3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45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2024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45BA" w:rsidRPr="005945BA" w:rsidRDefault="005945BA" w:rsidP="00C00DA3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45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2025</w:t>
            </w:r>
          </w:p>
        </w:tc>
      </w:tr>
      <w:tr w:rsidR="005945BA" w:rsidRPr="00FE6511" w:rsidTr="005945BA">
        <w:trPr>
          <w:trHeight w:val="44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945BA" w:rsidRPr="00277BD1" w:rsidRDefault="005945BA" w:rsidP="00C00DA3">
            <w:pPr>
              <w:pStyle w:val="a6"/>
              <w:shd w:val="clear" w:color="auto" w:fill="auto"/>
              <w:spacing w:line="190" w:lineRule="exact"/>
              <w:ind w:left="181"/>
              <w:rPr>
                <w:rFonts w:ascii="Times New Roman" w:hAnsi="Times New Roman" w:cs="Times New Roman"/>
              </w:rPr>
            </w:pPr>
            <w:r w:rsidRPr="00277BD1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Державний</w:t>
            </w:r>
          </w:p>
          <w:p w:rsidR="005945BA" w:rsidRPr="00277BD1" w:rsidRDefault="005945BA" w:rsidP="00C00DA3">
            <w:pPr>
              <w:pStyle w:val="a6"/>
              <w:shd w:val="clear" w:color="auto" w:fill="auto"/>
              <w:spacing w:line="190" w:lineRule="exact"/>
              <w:ind w:left="181"/>
              <w:rPr>
                <w:rFonts w:ascii="Times New Roman" w:hAnsi="Times New Roman" w:cs="Times New Roman"/>
              </w:rPr>
            </w:pPr>
            <w:r w:rsidRPr="00277BD1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945BA" w:rsidRPr="005945BA" w:rsidRDefault="005945BA" w:rsidP="00C00D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945BA" w:rsidRPr="005945BA" w:rsidRDefault="005945BA" w:rsidP="005945BA">
            <w:pPr>
              <w:ind w:left="-379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     -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945BA" w:rsidRPr="005945BA" w:rsidRDefault="005945BA" w:rsidP="00C00D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5945BA" w:rsidRPr="00FE6511" w:rsidTr="005945BA">
        <w:trPr>
          <w:trHeight w:val="52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945BA" w:rsidRPr="00277BD1" w:rsidRDefault="005945BA" w:rsidP="00C00DA3">
            <w:pPr>
              <w:pStyle w:val="a6"/>
              <w:shd w:val="clear" w:color="auto" w:fill="auto"/>
              <w:spacing w:line="190" w:lineRule="exact"/>
              <w:ind w:left="181"/>
              <w:rPr>
                <w:rFonts w:ascii="Times New Roman" w:hAnsi="Times New Roman" w:cs="Times New Roman"/>
              </w:rPr>
            </w:pPr>
            <w:r w:rsidRPr="00277BD1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Обласний</w:t>
            </w:r>
          </w:p>
          <w:p w:rsidR="005945BA" w:rsidRPr="00277BD1" w:rsidRDefault="005945BA" w:rsidP="00C00DA3">
            <w:pPr>
              <w:pStyle w:val="a6"/>
              <w:shd w:val="clear" w:color="auto" w:fill="auto"/>
              <w:spacing w:line="190" w:lineRule="exact"/>
              <w:ind w:left="181"/>
              <w:rPr>
                <w:rFonts w:ascii="Times New Roman" w:hAnsi="Times New Roman" w:cs="Times New Roman"/>
              </w:rPr>
            </w:pPr>
            <w:r w:rsidRPr="00277BD1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945BA" w:rsidRPr="005945BA" w:rsidRDefault="005945BA" w:rsidP="00C00D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945BA" w:rsidRPr="005945BA" w:rsidRDefault="005945BA" w:rsidP="00C00DA3">
            <w:pPr>
              <w:ind w:left="-379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     -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945BA" w:rsidRPr="005945BA" w:rsidRDefault="005945BA" w:rsidP="00C00D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5945BA" w:rsidRPr="00FE6511" w:rsidTr="00797C79">
        <w:trPr>
          <w:trHeight w:val="50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945BA" w:rsidRPr="00277BD1" w:rsidRDefault="005945BA" w:rsidP="00C00DA3">
            <w:pPr>
              <w:pStyle w:val="a6"/>
              <w:shd w:val="clear" w:color="auto" w:fill="auto"/>
              <w:spacing w:line="190" w:lineRule="exact"/>
              <w:ind w:left="181"/>
              <w:rPr>
                <w:rFonts w:ascii="Times New Roman" w:hAnsi="Times New Roman" w:cs="Times New Roman"/>
              </w:rPr>
            </w:pPr>
            <w:r w:rsidRPr="00277BD1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Місцеві</w:t>
            </w:r>
          </w:p>
          <w:p w:rsidR="005945BA" w:rsidRPr="00277BD1" w:rsidRDefault="005945BA" w:rsidP="00C00DA3">
            <w:pPr>
              <w:pStyle w:val="a6"/>
              <w:shd w:val="clear" w:color="auto" w:fill="auto"/>
              <w:spacing w:line="190" w:lineRule="exact"/>
              <w:ind w:left="181"/>
              <w:rPr>
                <w:rFonts w:ascii="Times New Roman" w:hAnsi="Times New Roman" w:cs="Times New Roman"/>
              </w:rPr>
            </w:pPr>
            <w:r w:rsidRPr="00277BD1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бюджети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945BA" w:rsidRPr="00277BD1" w:rsidRDefault="00797C79" w:rsidP="00797C79">
            <w:pPr>
              <w:pStyle w:val="a6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7 869 230</w:t>
            </w:r>
            <w:r w:rsidR="00331B44">
              <w:rPr>
                <w:rFonts w:ascii="Times New Roman" w:hAnsi="Times New Roman" w:cs="Times New Roman"/>
                <w:lang w:eastAsia="en-US"/>
              </w:rPr>
              <w:t>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945BA" w:rsidRPr="00277BD1" w:rsidRDefault="00797C79" w:rsidP="00797C79">
            <w:pPr>
              <w:pStyle w:val="a6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  <w:r w:rsidR="00A17C60">
              <w:rPr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>922</w:t>
            </w:r>
            <w:r w:rsidR="00A17C60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230,00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945BA" w:rsidRPr="00277BD1" w:rsidRDefault="00797C79" w:rsidP="00797C79">
            <w:pPr>
              <w:pStyle w:val="a6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  <w:r w:rsidR="00A17C60">
              <w:rPr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>947</w:t>
            </w:r>
            <w:r w:rsidR="00A17C60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000,00</w:t>
            </w:r>
          </w:p>
        </w:tc>
      </w:tr>
      <w:tr w:rsidR="005945BA" w:rsidRPr="00FE6511" w:rsidTr="005945BA">
        <w:trPr>
          <w:trHeight w:val="39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945BA" w:rsidRPr="00277BD1" w:rsidRDefault="005945BA" w:rsidP="00C00DA3">
            <w:pPr>
              <w:pStyle w:val="a6"/>
              <w:shd w:val="clear" w:color="auto" w:fill="auto"/>
              <w:spacing w:line="190" w:lineRule="exact"/>
              <w:ind w:left="181"/>
              <w:rPr>
                <w:rFonts w:ascii="Times New Roman" w:hAnsi="Times New Roman" w:cs="Times New Roman"/>
              </w:rPr>
            </w:pPr>
            <w:r w:rsidRPr="00277BD1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Інші джерела*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945BA" w:rsidRPr="005945BA" w:rsidRDefault="005945BA" w:rsidP="00C00D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945BA" w:rsidRPr="005945BA" w:rsidRDefault="005945BA" w:rsidP="00C00DA3">
            <w:pPr>
              <w:ind w:left="-379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     -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945BA" w:rsidRPr="005945BA" w:rsidRDefault="005945BA" w:rsidP="00C00D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5945BA" w:rsidRPr="00FE6511" w:rsidTr="005945BA">
        <w:trPr>
          <w:trHeight w:val="49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945BA" w:rsidRPr="00277BD1" w:rsidRDefault="005945BA" w:rsidP="00C00DA3">
            <w:pPr>
              <w:pStyle w:val="a6"/>
              <w:shd w:val="clear" w:color="auto" w:fill="auto"/>
              <w:spacing w:line="190" w:lineRule="exact"/>
              <w:ind w:left="181"/>
              <w:rPr>
                <w:rFonts w:ascii="Times New Roman" w:hAnsi="Times New Roman" w:cs="Times New Roman"/>
              </w:rPr>
            </w:pPr>
            <w:r w:rsidRPr="00277BD1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45BA" w:rsidRPr="00277BD1" w:rsidRDefault="005945BA" w:rsidP="00C00DA3">
            <w:pPr>
              <w:pStyle w:val="a6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45BA" w:rsidRPr="00277BD1" w:rsidRDefault="005945BA" w:rsidP="00C00D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45BA" w:rsidRPr="00277BD1" w:rsidRDefault="005945BA" w:rsidP="00C00D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D1" w:rsidRPr="00FE6511" w:rsidTr="00C00DA3">
        <w:trPr>
          <w:trHeight w:val="494"/>
        </w:trPr>
        <w:tc>
          <w:tcPr>
            <w:tcW w:w="9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7BD1" w:rsidRPr="00277BD1" w:rsidRDefault="00277BD1" w:rsidP="005945BA">
            <w:pPr>
              <w:pStyle w:val="a6"/>
              <w:shd w:val="clear" w:color="auto" w:fill="auto"/>
              <w:spacing w:line="190" w:lineRule="exact"/>
              <w:jc w:val="both"/>
              <w:rPr>
                <w:rFonts w:ascii="Times New Roman" w:hAnsi="Times New Roman" w:cs="Times New Roman"/>
              </w:rPr>
            </w:pPr>
            <w:r w:rsidRPr="00277BD1">
              <w:rPr>
                <w:rFonts w:ascii="Times New Roman" w:hAnsi="Times New Roman" w:cs="Times New Roman"/>
              </w:rPr>
              <w:t>*) Інші джерела можуть включати кошти позабюджетних фондів, гранти, власні кошти, залучені кредити, інші джерела, не заборонені чинним законодавством.</w:t>
            </w:r>
          </w:p>
        </w:tc>
      </w:tr>
    </w:tbl>
    <w:p w:rsidR="00277BD1" w:rsidRPr="00FE6511" w:rsidRDefault="00277BD1" w:rsidP="00277BD1">
      <w:pPr>
        <w:rPr>
          <w:rFonts w:ascii="Times New Roman" w:hAnsi="Times New Roman" w:cs="Times New Roman"/>
          <w:sz w:val="2"/>
          <w:szCs w:val="2"/>
          <w:lang w:eastAsia="ru-RU"/>
        </w:rPr>
        <w:sectPr w:rsidR="00277BD1" w:rsidRPr="00FE6511" w:rsidSect="00277BD1">
          <w:headerReference w:type="default" r:id="rId9"/>
          <w:pgSz w:w="11909" w:h="16834"/>
          <w:pgMar w:top="1134" w:right="567" w:bottom="1134" w:left="1701" w:header="0" w:footer="6" w:gutter="0"/>
          <w:cols w:space="720"/>
          <w:docGrid w:linePitch="299"/>
        </w:sectPr>
      </w:pPr>
    </w:p>
    <w:p w:rsidR="00277BD1" w:rsidRDefault="00277BD1" w:rsidP="00277BD1">
      <w:pPr>
        <w:pStyle w:val="a6"/>
        <w:shd w:val="clear" w:color="auto" w:fill="auto"/>
        <w:tabs>
          <w:tab w:val="left" w:pos="434"/>
        </w:tabs>
        <w:jc w:val="both"/>
        <w:rPr>
          <w:rStyle w:val="a7"/>
          <w:rFonts w:ascii="Times New Roman" w:hAnsi="Times New Roman" w:cs="Times New Roman"/>
          <w:color w:val="000000"/>
          <w:sz w:val="28"/>
          <w:szCs w:val="28"/>
        </w:rPr>
      </w:pPr>
      <w:r w:rsidRPr="005945BA">
        <w:rPr>
          <w:rStyle w:val="12"/>
          <w:rFonts w:ascii="Times New Roman" w:hAnsi="Times New Roman" w:cs="Times New Roman"/>
          <w:sz w:val="28"/>
          <w:szCs w:val="28"/>
          <w:lang w:val="ru-RU"/>
        </w:rPr>
        <w:lastRenderedPageBreak/>
        <w:t>9</w:t>
      </w:r>
      <w:r w:rsidRPr="005945BA">
        <w:rPr>
          <w:rStyle w:val="12"/>
          <w:rFonts w:ascii="Times New Roman" w:hAnsi="Times New Roman" w:cs="Times New Roman"/>
          <w:sz w:val="28"/>
          <w:szCs w:val="28"/>
        </w:rPr>
        <w:t xml:space="preserve">. </w:t>
      </w:r>
      <w:r w:rsidRPr="005945BA">
        <w:rPr>
          <w:rStyle w:val="a7"/>
          <w:rFonts w:ascii="Times New Roman" w:hAnsi="Times New Roman" w:cs="Times New Roman"/>
          <w:b/>
          <w:color w:val="000000"/>
          <w:sz w:val="28"/>
          <w:szCs w:val="28"/>
        </w:rPr>
        <w:t>Очікувані кінцеві результати:</w:t>
      </w:r>
      <w:r w:rsidRPr="005945BA">
        <w:rPr>
          <w:rStyle w:val="a7"/>
          <w:rFonts w:ascii="Times New Roman" w:hAnsi="Times New Roman" w:cs="Times New Roman"/>
          <w:color w:val="000000"/>
          <w:sz w:val="28"/>
          <w:szCs w:val="28"/>
        </w:rPr>
        <w:t xml:space="preserve"> виконання Програми.</w:t>
      </w:r>
    </w:p>
    <w:p w:rsidR="00C15383" w:rsidRPr="005945BA" w:rsidRDefault="00C15383" w:rsidP="00277BD1">
      <w:pPr>
        <w:pStyle w:val="a6"/>
        <w:shd w:val="clear" w:color="auto" w:fill="auto"/>
        <w:tabs>
          <w:tab w:val="left" w:pos="434"/>
        </w:tabs>
        <w:jc w:val="both"/>
        <w:rPr>
          <w:rStyle w:val="a7"/>
          <w:rFonts w:ascii="Times New Roman" w:hAnsi="Times New Roman" w:cs="Times New Roman"/>
          <w:sz w:val="28"/>
          <w:szCs w:val="28"/>
        </w:rPr>
      </w:pPr>
    </w:p>
    <w:p w:rsidR="00277BD1" w:rsidRPr="00FE6511" w:rsidRDefault="00277BD1" w:rsidP="00277BD1">
      <w:pPr>
        <w:pStyle w:val="a6"/>
        <w:shd w:val="clear" w:color="auto" w:fill="auto"/>
        <w:tabs>
          <w:tab w:val="left" w:pos="434"/>
        </w:tabs>
        <w:jc w:val="both"/>
        <w:rPr>
          <w:rStyle w:val="a7"/>
          <w:rFonts w:ascii="Times New Roman" w:hAnsi="Times New Roman" w:cs="Times New Roman"/>
        </w:rPr>
      </w:pPr>
    </w:p>
    <w:tbl>
      <w:tblPr>
        <w:tblW w:w="9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1"/>
        <w:gridCol w:w="3388"/>
        <w:gridCol w:w="1373"/>
        <w:gridCol w:w="1376"/>
        <w:gridCol w:w="1276"/>
      </w:tblGrid>
      <w:tr w:rsidR="00A60F04" w:rsidRPr="00C15383" w:rsidTr="00123C85">
        <w:trPr>
          <w:cantSplit/>
          <w:trHeight w:val="70"/>
          <w:tblHeader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0F04" w:rsidRPr="00C15383" w:rsidRDefault="00A60F04" w:rsidP="00C153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15383">
              <w:rPr>
                <w:rFonts w:ascii="Times New Roman" w:hAnsi="Times New Roman" w:cs="Times New Roman"/>
                <w:b/>
                <w:sz w:val="28"/>
                <w:szCs w:val="28"/>
              </w:rPr>
              <w:t>Напрями</w:t>
            </w:r>
            <w:proofErr w:type="spellEnd"/>
            <w:r w:rsidRPr="00C153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15383">
              <w:rPr>
                <w:rFonts w:ascii="Times New Roman" w:hAnsi="Times New Roman" w:cs="Times New Roman"/>
                <w:b/>
                <w:sz w:val="28"/>
                <w:szCs w:val="28"/>
              </w:rPr>
              <w:t>показників</w:t>
            </w:r>
            <w:proofErr w:type="spellEnd"/>
            <w:r w:rsidRPr="00C153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15383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3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0F04" w:rsidRPr="00C15383" w:rsidRDefault="00A60F04" w:rsidP="00C153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15383">
              <w:rPr>
                <w:rFonts w:ascii="Times New Roman" w:hAnsi="Times New Roman" w:cs="Times New Roman"/>
                <w:b/>
                <w:sz w:val="28"/>
                <w:szCs w:val="28"/>
              </w:rPr>
              <w:t>Найменування</w:t>
            </w:r>
            <w:proofErr w:type="spellEnd"/>
            <w:r w:rsidRPr="00C153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15383">
              <w:rPr>
                <w:rFonts w:ascii="Times New Roman" w:hAnsi="Times New Roman" w:cs="Times New Roman"/>
                <w:b/>
                <w:sz w:val="28"/>
                <w:szCs w:val="28"/>
              </w:rPr>
              <w:t>показників</w:t>
            </w:r>
            <w:proofErr w:type="spellEnd"/>
            <w:r w:rsidRPr="00C153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15383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виконання</w:t>
            </w:r>
            <w:proofErr w:type="spellEnd"/>
            <w:r w:rsidRPr="00C153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15383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0F04" w:rsidRPr="00C15383" w:rsidRDefault="00A60F04" w:rsidP="00C153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15383">
              <w:rPr>
                <w:rFonts w:ascii="Times New Roman" w:hAnsi="Times New Roman" w:cs="Times New Roman"/>
                <w:b/>
                <w:sz w:val="28"/>
                <w:szCs w:val="28"/>
              </w:rPr>
              <w:t>Одиниця</w:t>
            </w:r>
            <w:proofErr w:type="spellEnd"/>
            <w:r w:rsidRPr="00C153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60F04" w:rsidRPr="00C15383" w:rsidRDefault="00A60F04" w:rsidP="00C153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15383">
              <w:rPr>
                <w:rFonts w:ascii="Times New Roman" w:hAnsi="Times New Roman" w:cs="Times New Roman"/>
                <w:b/>
                <w:sz w:val="28"/>
                <w:szCs w:val="28"/>
              </w:rPr>
              <w:t>виміру</w:t>
            </w:r>
            <w:proofErr w:type="spellEnd"/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0F04" w:rsidRPr="00C15383" w:rsidRDefault="00A60F04" w:rsidP="00C153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15383">
              <w:rPr>
                <w:rFonts w:ascii="Times New Roman" w:hAnsi="Times New Roman" w:cs="Times New Roman"/>
                <w:b/>
                <w:sz w:val="28"/>
                <w:szCs w:val="28"/>
              </w:rPr>
              <w:t>Значення</w:t>
            </w:r>
            <w:proofErr w:type="spellEnd"/>
            <w:r w:rsidRPr="00C153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15383">
              <w:rPr>
                <w:rFonts w:ascii="Times New Roman" w:hAnsi="Times New Roman" w:cs="Times New Roman"/>
                <w:b/>
                <w:sz w:val="28"/>
                <w:szCs w:val="28"/>
              </w:rPr>
              <w:t>показників</w:t>
            </w:r>
            <w:proofErr w:type="spellEnd"/>
          </w:p>
        </w:tc>
      </w:tr>
      <w:tr w:rsidR="00A60F04" w:rsidRPr="00FE6511" w:rsidTr="00123C85">
        <w:trPr>
          <w:cantSplit/>
          <w:trHeight w:val="130"/>
          <w:tblHeader/>
          <w:jc w:val="center"/>
        </w:trPr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F04" w:rsidRPr="00C15383" w:rsidRDefault="00A60F04" w:rsidP="00C153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F04" w:rsidRPr="00C15383" w:rsidRDefault="00A60F04" w:rsidP="00C153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F04" w:rsidRPr="00C15383" w:rsidRDefault="00A60F04" w:rsidP="00C153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F04" w:rsidRPr="00C15383" w:rsidRDefault="00A60F04" w:rsidP="00C153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383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C1538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24</w:t>
            </w:r>
            <w:r w:rsidRPr="00C153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60F04" w:rsidRPr="00C15383" w:rsidRDefault="00A60F04" w:rsidP="00C153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C1538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C15383">
              <w:rPr>
                <w:rFonts w:ascii="Times New Roman" w:hAnsi="Times New Roman" w:cs="Times New Roman"/>
                <w:b/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F04" w:rsidRPr="00C15383" w:rsidRDefault="00C15383" w:rsidP="00C153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="00A60F04" w:rsidRPr="00C153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60F04" w:rsidRPr="00C15383" w:rsidRDefault="00A60F04" w:rsidP="00C153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C1538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C15383">
              <w:rPr>
                <w:rFonts w:ascii="Times New Roman" w:hAnsi="Times New Roman" w:cs="Times New Roman"/>
                <w:b/>
                <w:sz w:val="28"/>
                <w:szCs w:val="28"/>
              </w:rPr>
              <w:t>ік</w:t>
            </w:r>
            <w:proofErr w:type="spellEnd"/>
          </w:p>
        </w:tc>
      </w:tr>
      <w:tr w:rsidR="00A60F04" w:rsidRPr="00FE6511" w:rsidTr="00123C85">
        <w:trPr>
          <w:trHeight w:val="130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F04" w:rsidRPr="00C15383" w:rsidRDefault="00A60F04" w:rsidP="00C153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іальні</w:t>
            </w:r>
            <w:proofErr w:type="spellEnd"/>
          </w:p>
          <w:p w:rsidR="00A60F04" w:rsidRPr="00C15383" w:rsidRDefault="00A60F04" w:rsidP="00C153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F04" w:rsidRPr="00C15383" w:rsidRDefault="00A60F04" w:rsidP="00C153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F04" w:rsidRPr="00C15383" w:rsidRDefault="00A60F04" w:rsidP="00C153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F04" w:rsidRPr="00C15383" w:rsidRDefault="00A60F04" w:rsidP="00C153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Медико-</w:t>
            </w:r>
            <w:proofErr w:type="spellStart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соціальна</w:t>
            </w:r>
            <w:proofErr w:type="spellEnd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ідтримка</w:t>
            </w:r>
            <w:proofErr w:type="spellEnd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окремих</w:t>
            </w:r>
            <w:proofErr w:type="spellEnd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60F04" w:rsidRPr="00C15383" w:rsidRDefault="00A60F04" w:rsidP="00C153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груп</w:t>
            </w:r>
            <w:proofErr w:type="spellEnd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населення</w:t>
            </w:r>
            <w:proofErr w:type="spellEnd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 xml:space="preserve"> за </w:t>
            </w:r>
          </w:p>
          <w:p w:rsidR="00A60F04" w:rsidRPr="00C15383" w:rsidRDefault="00A60F04" w:rsidP="00C15383">
            <w:pPr>
              <w:tabs>
                <w:tab w:val="left" w:pos="16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певними</w:t>
            </w:r>
            <w:proofErr w:type="spellEnd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категоріями</w:t>
            </w:r>
            <w:proofErr w:type="spellEnd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захворювань</w:t>
            </w:r>
            <w:proofErr w:type="spellEnd"/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0F04" w:rsidRPr="00C15383" w:rsidRDefault="00A60F04" w:rsidP="00C15383">
            <w:pPr>
              <w:tabs>
                <w:tab w:val="left" w:pos="16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0F04" w:rsidRPr="00797C79" w:rsidRDefault="00797C79" w:rsidP="00C15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690</w:t>
            </w:r>
            <w:r w:rsidR="00123C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F04" w:rsidRPr="00797C79" w:rsidRDefault="00797C79" w:rsidP="00C15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740</w:t>
            </w:r>
            <w:r w:rsidR="00123C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</w:t>
            </w:r>
          </w:p>
        </w:tc>
      </w:tr>
      <w:tr w:rsidR="00A60F04" w:rsidRPr="00FE6511" w:rsidTr="00123C85">
        <w:trPr>
          <w:trHeight w:val="84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F04" w:rsidRPr="00C15383" w:rsidRDefault="00A60F04" w:rsidP="00C153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5383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Законодавчі </w:t>
            </w:r>
          </w:p>
          <w:p w:rsidR="00A60F04" w:rsidRPr="00C15383" w:rsidRDefault="00A60F04" w:rsidP="00C153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F04" w:rsidRPr="00C15383" w:rsidRDefault="00A60F04" w:rsidP="00C15383">
            <w:pPr>
              <w:tabs>
                <w:tab w:val="left" w:pos="16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Комунальні</w:t>
            </w:r>
            <w:proofErr w:type="spellEnd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послуги</w:t>
            </w:r>
            <w:proofErr w:type="spellEnd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60F04" w:rsidRPr="00C15383" w:rsidRDefault="00A60F04" w:rsidP="00C15383">
            <w:pPr>
              <w:tabs>
                <w:tab w:val="left" w:pos="16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5383">
              <w:rPr>
                <w:rFonts w:ascii="Times New Roman" w:hAnsi="Times New Roman" w:cs="Times New Roman"/>
                <w:sz w:val="28"/>
                <w:szCs w:val="28"/>
              </w:rPr>
              <w:t xml:space="preserve">та </w:t>
            </w:r>
            <w:proofErr w:type="spellStart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енергоносії</w:t>
            </w:r>
            <w:proofErr w:type="spellEnd"/>
          </w:p>
          <w:p w:rsidR="00A60F04" w:rsidRPr="00C15383" w:rsidRDefault="00A60F04" w:rsidP="00C15383">
            <w:pPr>
              <w:tabs>
                <w:tab w:val="left" w:pos="16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0F04" w:rsidRPr="00C15383" w:rsidRDefault="00A60F04" w:rsidP="00C15383">
            <w:pPr>
              <w:tabs>
                <w:tab w:val="left" w:pos="16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0F04" w:rsidRPr="00797C79" w:rsidRDefault="00797C79" w:rsidP="00C15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552</w:t>
            </w:r>
            <w:r w:rsidR="00123C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F04" w:rsidRPr="00797C79" w:rsidRDefault="00797C79" w:rsidP="00C15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592</w:t>
            </w:r>
            <w:r w:rsidR="00123C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</w:t>
            </w:r>
          </w:p>
        </w:tc>
      </w:tr>
      <w:tr w:rsidR="00A60F04" w:rsidRPr="00FE6511" w:rsidTr="00123C85">
        <w:trPr>
          <w:trHeight w:val="130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F04" w:rsidRPr="00C15383" w:rsidRDefault="00A60F04" w:rsidP="00C153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5383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Соціально-</w:t>
            </w:r>
            <w:proofErr w:type="spellEnd"/>
            <w:r w:rsidRPr="00C15383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економічні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F04" w:rsidRPr="00C15383" w:rsidRDefault="00A60F04" w:rsidP="00C153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F04" w:rsidRPr="00C15383" w:rsidRDefault="00A60F04" w:rsidP="00C153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Стимулюючі</w:t>
            </w:r>
            <w:proofErr w:type="spellEnd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виплати</w:t>
            </w:r>
            <w:proofErr w:type="spellEnd"/>
          </w:p>
          <w:p w:rsidR="00A60F04" w:rsidRPr="00C15383" w:rsidRDefault="00A60F04" w:rsidP="00C153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0F04" w:rsidRPr="00C15383" w:rsidRDefault="00A60F04" w:rsidP="00C15383">
            <w:pPr>
              <w:tabs>
                <w:tab w:val="left" w:pos="16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0F04" w:rsidRPr="00797C79" w:rsidRDefault="00797C79" w:rsidP="00C15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23C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847</w:t>
            </w:r>
            <w:r w:rsidR="00123C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F04" w:rsidRPr="00797C79" w:rsidRDefault="00797C79" w:rsidP="00C15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23C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900</w:t>
            </w:r>
            <w:r w:rsidR="00123C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</w:t>
            </w:r>
          </w:p>
        </w:tc>
      </w:tr>
      <w:tr w:rsidR="00A60F04" w:rsidRPr="00FE6511" w:rsidTr="00123C85">
        <w:trPr>
          <w:trHeight w:val="130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F04" w:rsidRPr="00C15383" w:rsidRDefault="00A60F04" w:rsidP="00C153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5383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Фінансові 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F04" w:rsidRPr="00C15383" w:rsidRDefault="00A60F04" w:rsidP="00C153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Придбання</w:t>
            </w:r>
            <w:proofErr w:type="spellEnd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предметів</w:t>
            </w:r>
            <w:proofErr w:type="spellEnd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матер</w:t>
            </w:r>
            <w:proofErr w:type="gramEnd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іалів</w:t>
            </w:r>
            <w:proofErr w:type="spellEnd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 xml:space="preserve"> не </w:t>
            </w:r>
            <w:proofErr w:type="spellStart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відноситься</w:t>
            </w:r>
            <w:proofErr w:type="spellEnd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основних</w:t>
            </w:r>
            <w:proofErr w:type="spellEnd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засобів</w:t>
            </w:r>
            <w:proofErr w:type="spellEnd"/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0F04" w:rsidRPr="00C15383" w:rsidRDefault="00A60F04" w:rsidP="00C15383">
            <w:pPr>
              <w:tabs>
                <w:tab w:val="left" w:pos="16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15383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0F04" w:rsidRPr="00C15383" w:rsidRDefault="00797C79" w:rsidP="00C15383">
            <w:pPr>
              <w:pStyle w:val="a6"/>
              <w:shd w:val="clear" w:color="auto" w:fill="auto"/>
              <w:tabs>
                <w:tab w:val="left" w:pos="449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</w:t>
            </w:r>
            <w:r w:rsidR="00123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F04" w:rsidRPr="00C15383" w:rsidRDefault="00797C79" w:rsidP="00C15383">
            <w:pPr>
              <w:pStyle w:val="a6"/>
              <w:shd w:val="clear" w:color="auto" w:fill="auto"/>
              <w:tabs>
                <w:tab w:val="left" w:pos="449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  <w:r w:rsidR="00123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A60F04" w:rsidRPr="00FE6511" w:rsidTr="00123C85">
        <w:trPr>
          <w:trHeight w:val="130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F04" w:rsidRPr="00C15383" w:rsidRDefault="00A60F04" w:rsidP="00C153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5383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Фінансові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F04" w:rsidRPr="00C15383" w:rsidRDefault="00A60F04" w:rsidP="00C15383">
            <w:pPr>
              <w:pStyle w:val="23"/>
              <w:ind w:left="0"/>
              <w:rPr>
                <w:sz w:val="28"/>
                <w:szCs w:val="28"/>
                <w:lang w:val="uk-UA"/>
              </w:rPr>
            </w:pPr>
            <w:r w:rsidRPr="00C15383">
              <w:rPr>
                <w:sz w:val="28"/>
                <w:szCs w:val="28"/>
                <w:lang w:val="uk-UA"/>
              </w:rPr>
              <w:t xml:space="preserve">Проведення  поточних ремонтів приміщень </w:t>
            </w:r>
          </w:p>
          <w:p w:rsidR="00A60F04" w:rsidRPr="00C15383" w:rsidRDefault="00A60F04" w:rsidP="00C15383">
            <w:pPr>
              <w:pStyle w:val="23"/>
              <w:ind w:left="0"/>
              <w:rPr>
                <w:sz w:val="28"/>
                <w:szCs w:val="28"/>
                <w:lang w:val="uk-UA"/>
              </w:rPr>
            </w:pPr>
            <w:r w:rsidRPr="00C15383">
              <w:rPr>
                <w:sz w:val="28"/>
                <w:szCs w:val="28"/>
                <w:lang w:val="uk-UA"/>
              </w:rPr>
              <w:t>структурних підрозділів</w:t>
            </w:r>
          </w:p>
          <w:p w:rsidR="00A60F04" w:rsidRPr="00C15383" w:rsidRDefault="00A60F04" w:rsidP="00C153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0F04" w:rsidRPr="00797C79" w:rsidRDefault="00A17C60" w:rsidP="00C15383">
            <w:pPr>
              <w:tabs>
                <w:tab w:val="left" w:pos="16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proofErr w:type="spellStart"/>
            <w:r w:rsidR="00A60F04" w:rsidRPr="00C15383">
              <w:rPr>
                <w:rFonts w:ascii="Times New Roman" w:hAnsi="Times New Roman" w:cs="Times New Roman"/>
                <w:sz w:val="28"/>
                <w:szCs w:val="28"/>
              </w:rPr>
              <w:t>рн</w:t>
            </w:r>
            <w:proofErr w:type="spellEnd"/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0F04" w:rsidRPr="00797C79" w:rsidRDefault="00797C79" w:rsidP="00C15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522</w:t>
            </w:r>
            <w:r w:rsidR="00123C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F04" w:rsidRPr="00797C79" w:rsidRDefault="00797C79" w:rsidP="00C15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355</w:t>
            </w:r>
            <w:r w:rsidR="00123C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</w:t>
            </w:r>
          </w:p>
        </w:tc>
      </w:tr>
    </w:tbl>
    <w:p w:rsidR="0022287B" w:rsidRDefault="0022287B" w:rsidP="00F305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7BD1" w:rsidRDefault="00277BD1" w:rsidP="00F305BB">
      <w:pPr>
        <w:spacing w:after="0" w:line="240" w:lineRule="auto"/>
        <w:jc w:val="both"/>
        <w:rPr>
          <w:rStyle w:val="21"/>
          <w:rFonts w:ascii="Times New Roman" w:hAnsi="Times New Roman" w:cs="Times New Roman"/>
          <w:b w:val="0"/>
          <w:sz w:val="28"/>
          <w:szCs w:val="28"/>
          <w:lang w:val="uk-UA" w:eastAsia="uk-UA"/>
        </w:rPr>
      </w:pPr>
      <w:r w:rsidRPr="005945BA">
        <w:rPr>
          <w:rFonts w:ascii="Times New Roman" w:hAnsi="Times New Roman" w:cs="Times New Roman"/>
          <w:b/>
          <w:sz w:val="28"/>
          <w:szCs w:val="28"/>
          <w:lang w:val="uk-UA"/>
        </w:rPr>
        <w:t>10. Координація та контроль за виконанням</w:t>
      </w:r>
      <w:r w:rsidRPr="005945BA">
        <w:rPr>
          <w:rFonts w:ascii="Times New Roman" w:hAnsi="Times New Roman" w:cs="Times New Roman"/>
          <w:sz w:val="28"/>
          <w:szCs w:val="28"/>
          <w:lang w:val="uk-UA"/>
        </w:rPr>
        <w:t xml:space="preserve">: координацію здійснює виконавчий комітет </w:t>
      </w:r>
      <w:proofErr w:type="spellStart"/>
      <w:r w:rsidRPr="005945BA">
        <w:rPr>
          <w:rFonts w:ascii="Times New Roman" w:hAnsi="Times New Roman" w:cs="Times New Roman"/>
          <w:sz w:val="28"/>
          <w:szCs w:val="28"/>
          <w:lang w:val="uk-UA"/>
        </w:rPr>
        <w:t>Червоногригорівської</w:t>
      </w:r>
      <w:proofErr w:type="spellEnd"/>
      <w:r w:rsidRPr="005945B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контроль </w:t>
      </w:r>
      <w:r w:rsidR="005945B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5945BA">
        <w:rPr>
          <w:rFonts w:ascii="Times New Roman" w:hAnsi="Times New Roman" w:cs="Times New Roman"/>
          <w:sz w:val="28"/>
          <w:szCs w:val="28"/>
          <w:lang w:val="uk-UA"/>
        </w:rPr>
        <w:t xml:space="preserve"> постійні комісії селищної ради</w:t>
      </w:r>
      <w:r w:rsidR="005945BA">
        <w:rPr>
          <w:rFonts w:ascii="Times New Roman" w:hAnsi="Times New Roman" w:cs="Times New Roman"/>
          <w:sz w:val="28"/>
          <w:szCs w:val="28"/>
          <w:lang w:val="uk-UA"/>
        </w:rPr>
        <w:t xml:space="preserve"> з питань</w:t>
      </w:r>
      <w:r w:rsidRPr="005945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45BA" w:rsidRPr="00C15383">
        <w:rPr>
          <w:rStyle w:val="21"/>
          <w:rFonts w:ascii="Times New Roman" w:hAnsi="Times New Roman" w:cs="Times New Roman"/>
          <w:b w:val="0"/>
          <w:sz w:val="28"/>
          <w:szCs w:val="28"/>
          <w:lang w:val="uk-UA" w:eastAsia="uk-UA"/>
        </w:rPr>
        <w:t>фінансів, бюджету, планування соціально-економічного розвитку, інвестицій; з питань прав людини, законності, депутатської діяльності, етики, регламенту та гуманітарних питань.</w:t>
      </w:r>
    </w:p>
    <w:p w:rsidR="00F305BB" w:rsidRDefault="00F305BB" w:rsidP="00F305BB">
      <w:pPr>
        <w:spacing w:after="0" w:line="240" w:lineRule="auto"/>
        <w:jc w:val="both"/>
        <w:rPr>
          <w:rStyle w:val="21"/>
          <w:rFonts w:ascii="Times New Roman" w:hAnsi="Times New Roman" w:cs="Times New Roman"/>
          <w:b w:val="0"/>
          <w:sz w:val="28"/>
          <w:szCs w:val="28"/>
          <w:lang w:val="uk-UA" w:eastAsia="uk-UA"/>
        </w:rPr>
      </w:pPr>
    </w:p>
    <w:p w:rsidR="00F305BB" w:rsidRPr="00F305BB" w:rsidRDefault="00F305BB" w:rsidP="00F305BB">
      <w:pPr>
        <w:pStyle w:val="22"/>
        <w:shd w:val="clear" w:color="auto" w:fill="auto"/>
        <w:tabs>
          <w:tab w:val="left" w:pos="905"/>
        </w:tabs>
        <w:spacing w:line="240" w:lineRule="auto"/>
        <w:ind w:firstLine="0"/>
        <w:rPr>
          <w:rStyle w:val="21"/>
          <w:rFonts w:ascii="Times New Roman" w:hAnsi="Times New Roman" w:cs="Times New Roman"/>
          <w:b/>
          <w:sz w:val="28"/>
          <w:szCs w:val="28"/>
        </w:rPr>
      </w:pPr>
      <w:r w:rsidRPr="00F305BB">
        <w:rPr>
          <w:rStyle w:val="21"/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>2</w:t>
      </w:r>
      <w:r w:rsidRPr="00F305BB">
        <w:rPr>
          <w:rStyle w:val="2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.</w:t>
      </w:r>
      <w:r w:rsidRPr="00F305BB">
        <w:rPr>
          <w:rStyle w:val="21"/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F305BB">
        <w:rPr>
          <w:rStyle w:val="2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Проблеми</w:t>
      </w:r>
      <w:proofErr w:type="spellEnd"/>
      <w:r w:rsidRPr="00F305BB">
        <w:rPr>
          <w:rStyle w:val="2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, на </w:t>
      </w:r>
      <w:proofErr w:type="spellStart"/>
      <w:r w:rsidRPr="00F305BB">
        <w:rPr>
          <w:rStyle w:val="2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розв</w:t>
      </w:r>
      <w:proofErr w:type="spellEnd"/>
      <w:r w:rsidRPr="00F305BB">
        <w:rPr>
          <w:rStyle w:val="21"/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>’</w:t>
      </w:r>
      <w:proofErr w:type="spellStart"/>
      <w:r w:rsidRPr="00F305BB">
        <w:rPr>
          <w:rStyle w:val="2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язання</w:t>
      </w:r>
      <w:proofErr w:type="spellEnd"/>
      <w:r w:rsidRPr="00F305BB">
        <w:rPr>
          <w:rStyle w:val="2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F305BB">
        <w:rPr>
          <w:rStyle w:val="2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яких</w:t>
      </w:r>
      <w:proofErr w:type="spellEnd"/>
      <w:r w:rsidRPr="00F305BB">
        <w:rPr>
          <w:rStyle w:val="2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F305BB">
        <w:rPr>
          <w:rStyle w:val="2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спрямована</w:t>
      </w:r>
      <w:proofErr w:type="spellEnd"/>
      <w:r w:rsidRPr="00F305BB">
        <w:rPr>
          <w:rStyle w:val="2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F305BB">
        <w:rPr>
          <w:rStyle w:val="2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Програма</w:t>
      </w:r>
      <w:proofErr w:type="spellEnd"/>
      <w:r w:rsidRPr="00F305BB">
        <w:rPr>
          <w:rStyle w:val="2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,</w:t>
      </w:r>
    </w:p>
    <w:p w:rsidR="00F305BB" w:rsidRPr="00F305BB" w:rsidRDefault="00F305BB" w:rsidP="00F305BB">
      <w:pPr>
        <w:pStyle w:val="22"/>
        <w:shd w:val="clear" w:color="auto" w:fill="auto"/>
        <w:tabs>
          <w:tab w:val="left" w:pos="905"/>
        </w:tabs>
        <w:spacing w:line="240" w:lineRule="auto"/>
        <w:ind w:firstLine="0"/>
        <w:rPr>
          <w:rStyle w:val="21"/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  <w:r w:rsidRPr="00F305BB">
        <w:rPr>
          <w:rStyle w:val="2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та </w:t>
      </w:r>
      <w:proofErr w:type="spellStart"/>
      <w:r w:rsidRPr="00F305BB">
        <w:rPr>
          <w:rStyle w:val="2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обґрунтування</w:t>
      </w:r>
      <w:proofErr w:type="spellEnd"/>
      <w:r w:rsidRPr="00F305BB">
        <w:rPr>
          <w:rStyle w:val="2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F305BB">
        <w:rPr>
          <w:rStyle w:val="2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необхідності</w:t>
      </w:r>
      <w:proofErr w:type="spellEnd"/>
      <w:r w:rsidRPr="00F305BB">
        <w:rPr>
          <w:rStyle w:val="2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F305BB">
        <w:rPr>
          <w:rStyle w:val="2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їх</w:t>
      </w:r>
      <w:proofErr w:type="spellEnd"/>
      <w:r w:rsidRPr="00F305BB">
        <w:rPr>
          <w:rStyle w:val="2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F305BB">
        <w:rPr>
          <w:rStyle w:val="2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розв</w:t>
      </w:r>
      <w:proofErr w:type="spellEnd"/>
      <w:r>
        <w:rPr>
          <w:rStyle w:val="21"/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>’</w:t>
      </w:r>
      <w:proofErr w:type="spellStart"/>
      <w:r w:rsidRPr="00F305BB">
        <w:rPr>
          <w:rStyle w:val="2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язання</w:t>
      </w:r>
      <w:proofErr w:type="spellEnd"/>
    </w:p>
    <w:p w:rsidR="00F305BB" w:rsidRPr="00F305BB" w:rsidRDefault="00F305BB" w:rsidP="00F305BB">
      <w:pPr>
        <w:pStyle w:val="22"/>
        <w:shd w:val="clear" w:color="auto" w:fill="auto"/>
        <w:tabs>
          <w:tab w:val="left" w:pos="905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3A2E" w:rsidRPr="008C0AF1" w:rsidRDefault="00F305BB" w:rsidP="00F305BB">
      <w:pPr>
        <w:pStyle w:val="a6"/>
        <w:spacing w:line="240" w:lineRule="auto"/>
        <w:ind w:firstLine="709"/>
        <w:jc w:val="both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8C0AF1">
        <w:rPr>
          <w:rStyle w:val="a9"/>
          <w:rFonts w:ascii="Times New Roman" w:hAnsi="Times New Roman" w:cs="Times New Roman"/>
          <w:b w:val="0"/>
          <w:sz w:val="28"/>
          <w:szCs w:val="28"/>
        </w:rPr>
        <w:t>В Нікопольському районі укомплектованість лікарями ПМД становить 68%, переважна кількість лікарів – пенсійного віку. Всього – 10 лікарів ЗП-СЛ (по 1</w:t>
      </w:r>
      <w:r w:rsidR="00F42228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C0AF1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800 чол.), </w:t>
      </w:r>
      <w:r w:rsidR="008C0AF1" w:rsidRPr="008C0AF1">
        <w:rPr>
          <w:rStyle w:val="a9"/>
          <w:rFonts w:ascii="Times New Roman" w:hAnsi="Times New Roman" w:cs="Times New Roman"/>
          <w:b w:val="0"/>
          <w:sz w:val="28"/>
          <w:szCs w:val="28"/>
        </w:rPr>
        <w:t>1</w:t>
      </w:r>
      <w:r w:rsidRPr="008C0AF1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лікаря-терапевта (по 2</w:t>
      </w:r>
      <w:r w:rsidR="00F42228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C0AF1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000 чол.), </w:t>
      </w:r>
      <w:r w:rsidR="008C0AF1" w:rsidRPr="008C0AF1">
        <w:rPr>
          <w:rStyle w:val="a9"/>
          <w:rFonts w:ascii="Times New Roman" w:hAnsi="Times New Roman" w:cs="Times New Roman"/>
          <w:b w:val="0"/>
          <w:sz w:val="28"/>
          <w:szCs w:val="28"/>
        </w:rPr>
        <w:t>3</w:t>
      </w:r>
      <w:r w:rsidRPr="008C0AF1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лікаря-педіатра </w:t>
      </w:r>
      <w:r w:rsidR="00F42228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                              </w:t>
      </w:r>
      <w:r w:rsidRPr="008C0AF1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(по 900 чол.). </w:t>
      </w:r>
      <w:r w:rsidR="00983A2E" w:rsidRPr="008C0AF1">
        <w:rPr>
          <w:rStyle w:val="a9"/>
          <w:rFonts w:ascii="Times New Roman" w:hAnsi="Times New Roman" w:cs="Times New Roman"/>
          <w:b w:val="0"/>
          <w:sz w:val="28"/>
          <w:szCs w:val="28"/>
        </w:rPr>
        <w:t>Один лікар</w:t>
      </w:r>
      <w:r w:rsidRPr="008C0AF1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3A2E" w:rsidRPr="008C0AF1">
        <w:rPr>
          <w:rStyle w:val="a9"/>
          <w:rFonts w:ascii="Times New Roman" w:hAnsi="Times New Roman" w:cs="Times New Roman"/>
          <w:b w:val="0"/>
          <w:sz w:val="28"/>
          <w:szCs w:val="28"/>
        </w:rPr>
        <w:t>педіатр</w:t>
      </w:r>
      <w:r w:rsidRPr="008C0AF1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42228">
        <w:rPr>
          <w:rStyle w:val="a9"/>
          <w:rFonts w:ascii="Times New Roman" w:hAnsi="Times New Roman" w:cs="Times New Roman"/>
          <w:b w:val="0"/>
          <w:sz w:val="28"/>
          <w:szCs w:val="28"/>
        </w:rPr>
        <w:t>перебувають у відпустці по догл</w:t>
      </w:r>
      <w:r w:rsidRPr="008C0AF1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яду за дитиною до досягнення нею 3-х річного віку. </w:t>
      </w:r>
    </w:p>
    <w:p w:rsidR="00F305BB" w:rsidRPr="00983A2E" w:rsidRDefault="00F305BB" w:rsidP="00F305BB">
      <w:pPr>
        <w:pStyle w:val="a6"/>
        <w:spacing w:line="240" w:lineRule="auto"/>
        <w:ind w:firstLine="709"/>
        <w:jc w:val="both"/>
        <w:rPr>
          <w:rStyle w:val="a9"/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8C0AF1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Максимальна кількість населення, що </w:t>
      </w:r>
      <w:r w:rsidRPr="008C0AF1">
        <w:rPr>
          <w:rFonts w:ascii="Times New Roman" w:hAnsi="Times New Roman" w:cs="Times New Roman"/>
          <w:sz w:val="28"/>
          <w:szCs w:val="28"/>
        </w:rPr>
        <w:t xml:space="preserve">обере лікаря, який надає первинну медичну допомогу, та укладе з ним декларації, за попередніми розрахунками </w:t>
      </w:r>
      <w:r w:rsidRPr="008C0AF1">
        <w:rPr>
          <w:rStyle w:val="a9"/>
          <w:rFonts w:ascii="Times New Roman" w:hAnsi="Times New Roman" w:cs="Times New Roman"/>
          <w:b w:val="0"/>
          <w:sz w:val="28"/>
          <w:szCs w:val="28"/>
        </w:rPr>
        <w:t>–</w:t>
      </w:r>
      <w:r w:rsidR="008C0AF1" w:rsidRPr="008C0AF1">
        <w:rPr>
          <w:rStyle w:val="a9"/>
          <w:rFonts w:ascii="Times New Roman" w:hAnsi="Times New Roman" w:cs="Times New Roman"/>
          <w:b w:val="0"/>
          <w:sz w:val="28"/>
          <w:szCs w:val="28"/>
        </w:rPr>
        <w:t>22</w:t>
      </w:r>
      <w:r w:rsidR="00F42228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C0AF1" w:rsidRPr="008C0AF1">
        <w:rPr>
          <w:rStyle w:val="a9"/>
          <w:rFonts w:ascii="Times New Roman" w:hAnsi="Times New Roman" w:cs="Times New Roman"/>
          <w:b w:val="0"/>
          <w:sz w:val="28"/>
          <w:szCs w:val="28"/>
        </w:rPr>
        <w:t>700</w:t>
      </w:r>
      <w:r w:rsidRPr="008C0AF1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осіб.</w:t>
      </w:r>
      <w:r w:rsidRPr="00983A2E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В зону ризику потрапляють також території де проживає менше ніж 1</w:t>
      </w:r>
      <w:r w:rsidR="00F42228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83A2E">
        <w:rPr>
          <w:rStyle w:val="a9"/>
          <w:rFonts w:ascii="Times New Roman" w:hAnsi="Times New Roman" w:cs="Times New Roman"/>
          <w:b w:val="0"/>
          <w:sz w:val="28"/>
          <w:szCs w:val="28"/>
        </w:rPr>
        <w:t>800 чол., при наявності лікаря.</w:t>
      </w:r>
    </w:p>
    <w:p w:rsidR="00F11307" w:rsidRPr="00F11307" w:rsidRDefault="00F11307" w:rsidP="00F11307">
      <w:pPr>
        <w:pStyle w:val="a6"/>
        <w:spacing w:line="240" w:lineRule="auto"/>
        <w:ind w:firstLine="709"/>
        <w:jc w:val="both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F11307">
        <w:rPr>
          <w:rStyle w:val="a9"/>
          <w:rFonts w:ascii="Times New Roman" w:hAnsi="Times New Roman" w:cs="Times New Roman"/>
          <w:b w:val="0"/>
          <w:sz w:val="28"/>
          <w:szCs w:val="28"/>
        </w:rPr>
        <w:lastRenderedPageBreak/>
        <w:t xml:space="preserve">Тариф на медичні послуги з надання первинної медичної допомоги, які передбачені специфікаціями, визначається як базова </w:t>
      </w:r>
      <w:proofErr w:type="spellStart"/>
      <w:r w:rsidRPr="00F11307">
        <w:rPr>
          <w:rStyle w:val="a9"/>
          <w:rFonts w:ascii="Times New Roman" w:hAnsi="Times New Roman" w:cs="Times New Roman"/>
          <w:b w:val="0"/>
          <w:sz w:val="28"/>
          <w:szCs w:val="28"/>
        </w:rPr>
        <w:t>капітаційна</w:t>
      </w:r>
      <w:proofErr w:type="spellEnd"/>
      <w:r w:rsidRPr="00F11307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ставка за обслуговування одного пацієнта, що подав декларацію, та становить </w:t>
      </w:r>
      <w:r w:rsidR="00F42228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Pr="00F11307">
        <w:rPr>
          <w:rStyle w:val="a9"/>
          <w:rFonts w:ascii="Times New Roman" w:hAnsi="Times New Roman" w:cs="Times New Roman"/>
          <w:b w:val="0"/>
          <w:sz w:val="28"/>
          <w:szCs w:val="28"/>
        </w:rPr>
        <w:t>786,65 гривні на рік</w:t>
      </w:r>
      <w:r w:rsidR="001861A2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і не змінювався протягом двох років</w:t>
      </w:r>
      <w:r w:rsidRPr="00F11307">
        <w:rPr>
          <w:rStyle w:val="a9"/>
          <w:rFonts w:ascii="Times New Roman" w:hAnsi="Times New Roman" w:cs="Times New Roman"/>
          <w:b w:val="0"/>
          <w:sz w:val="28"/>
          <w:szCs w:val="28"/>
        </w:rPr>
        <w:t>.</w:t>
      </w:r>
    </w:p>
    <w:p w:rsidR="00F11307" w:rsidRPr="00F11307" w:rsidRDefault="00F11307" w:rsidP="00F11307">
      <w:pPr>
        <w:pStyle w:val="a6"/>
        <w:spacing w:line="240" w:lineRule="auto"/>
        <w:ind w:firstLine="709"/>
        <w:jc w:val="both"/>
        <w:rPr>
          <w:rStyle w:val="a9"/>
          <w:rFonts w:ascii="Times New Roman" w:hAnsi="Times New Roman" w:cs="Times New Roman"/>
          <w:b w:val="0"/>
          <w:sz w:val="28"/>
          <w:szCs w:val="28"/>
        </w:rPr>
      </w:pPr>
      <w:bookmarkStart w:id="0" w:name="n93"/>
      <w:bookmarkEnd w:id="0"/>
      <w:r w:rsidRPr="00F11307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До базової </w:t>
      </w:r>
      <w:proofErr w:type="spellStart"/>
      <w:r w:rsidRPr="00F11307">
        <w:rPr>
          <w:rStyle w:val="a9"/>
          <w:rFonts w:ascii="Times New Roman" w:hAnsi="Times New Roman" w:cs="Times New Roman"/>
          <w:b w:val="0"/>
          <w:sz w:val="28"/>
          <w:szCs w:val="28"/>
        </w:rPr>
        <w:t>капітаційної</w:t>
      </w:r>
      <w:proofErr w:type="spellEnd"/>
      <w:r w:rsidRPr="00F11307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ставки застосовуються коригувальні коефіцієнти:</w:t>
      </w:r>
    </w:p>
    <w:p w:rsidR="00F11307" w:rsidRPr="00F11307" w:rsidRDefault="00F11307" w:rsidP="00F11307">
      <w:pPr>
        <w:pStyle w:val="a6"/>
        <w:spacing w:line="240" w:lineRule="auto"/>
        <w:ind w:firstLine="709"/>
        <w:jc w:val="both"/>
        <w:rPr>
          <w:rStyle w:val="a9"/>
          <w:rFonts w:ascii="Times New Roman" w:hAnsi="Times New Roman" w:cs="Times New Roman"/>
          <w:b w:val="0"/>
          <w:sz w:val="28"/>
          <w:szCs w:val="28"/>
        </w:rPr>
      </w:pPr>
      <w:bookmarkStart w:id="1" w:name="n94"/>
      <w:bookmarkEnd w:id="1"/>
      <w:r w:rsidRPr="00F11307">
        <w:rPr>
          <w:rStyle w:val="a9"/>
          <w:rFonts w:ascii="Times New Roman" w:hAnsi="Times New Roman" w:cs="Times New Roman"/>
          <w:b w:val="0"/>
          <w:sz w:val="28"/>
          <w:szCs w:val="28"/>
        </w:rPr>
        <w:t>1) залежно від вікової групи пацієнта:</w:t>
      </w:r>
    </w:p>
    <w:p w:rsidR="00F11307" w:rsidRPr="00F11307" w:rsidRDefault="00F11307" w:rsidP="00F11307">
      <w:pPr>
        <w:pStyle w:val="a6"/>
        <w:spacing w:line="240" w:lineRule="auto"/>
        <w:ind w:firstLine="709"/>
        <w:jc w:val="both"/>
        <w:rPr>
          <w:rStyle w:val="a9"/>
          <w:rFonts w:ascii="Times New Roman" w:hAnsi="Times New Roman" w:cs="Times New Roman"/>
          <w:b w:val="0"/>
          <w:sz w:val="28"/>
          <w:szCs w:val="28"/>
        </w:rPr>
      </w:pPr>
      <w:bookmarkStart w:id="2" w:name="n95"/>
      <w:bookmarkEnd w:id="2"/>
      <w:r w:rsidRPr="00F11307">
        <w:rPr>
          <w:rStyle w:val="a9"/>
          <w:rFonts w:ascii="Times New Roman" w:hAnsi="Times New Roman" w:cs="Times New Roman"/>
          <w:b w:val="0"/>
          <w:sz w:val="28"/>
          <w:szCs w:val="28"/>
        </w:rPr>
        <w:t>від 0 до 5 років - 2,465;</w:t>
      </w:r>
    </w:p>
    <w:p w:rsidR="00F11307" w:rsidRPr="00F11307" w:rsidRDefault="00F11307" w:rsidP="00F11307">
      <w:pPr>
        <w:pStyle w:val="a6"/>
        <w:spacing w:line="240" w:lineRule="auto"/>
        <w:ind w:firstLine="709"/>
        <w:jc w:val="both"/>
        <w:rPr>
          <w:rStyle w:val="a9"/>
          <w:rFonts w:ascii="Times New Roman" w:hAnsi="Times New Roman" w:cs="Times New Roman"/>
          <w:b w:val="0"/>
          <w:sz w:val="28"/>
          <w:szCs w:val="28"/>
        </w:rPr>
      </w:pPr>
      <w:bookmarkStart w:id="3" w:name="n96"/>
      <w:bookmarkEnd w:id="3"/>
      <w:r w:rsidRPr="00F11307">
        <w:rPr>
          <w:rStyle w:val="a9"/>
          <w:rFonts w:ascii="Times New Roman" w:hAnsi="Times New Roman" w:cs="Times New Roman"/>
          <w:b w:val="0"/>
          <w:sz w:val="28"/>
          <w:szCs w:val="28"/>
        </w:rPr>
        <w:t>від 6 до 17 років - 1,356;</w:t>
      </w:r>
    </w:p>
    <w:p w:rsidR="00F11307" w:rsidRPr="00F11307" w:rsidRDefault="00F11307" w:rsidP="00F11307">
      <w:pPr>
        <w:pStyle w:val="a6"/>
        <w:spacing w:line="240" w:lineRule="auto"/>
        <w:ind w:firstLine="709"/>
        <w:jc w:val="both"/>
        <w:rPr>
          <w:rStyle w:val="a9"/>
          <w:rFonts w:ascii="Times New Roman" w:hAnsi="Times New Roman" w:cs="Times New Roman"/>
          <w:b w:val="0"/>
          <w:sz w:val="28"/>
          <w:szCs w:val="28"/>
        </w:rPr>
      </w:pPr>
      <w:bookmarkStart w:id="4" w:name="n97"/>
      <w:bookmarkEnd w:id="4"/>
      <w:r w:rsidRPr="00F11307">
        <w:rPr>
          <w:rStyle w:val="a9"/>
          <w:rFonts w:ascii="Times New Roman" w:hAnsi="Times New Roman" w:cs="Times New Roman"/>
          <w:b w:val="0"/>
          <w:sz w:val="28"/>
          <w:szCs w:val="28"/>
        </w:rPr>
        <w:t>від 18 до 39 років - 0,616;</w:t>
      </w:r>
    </w:p>
    <w:p w:rsidR="00F11307" w:rsidRPr="00F11307" w:rsidRDefault="00F11307" w:rsidP="00F11307">
      <w:pPr>
        <w:pStyle w:val="a6"/>
        <w:spacing w:line="240" w:lineRule="auto"/>
        <w:ind w:firstLine="709"/>
        <w:jc w:val="both"/>
        <w:rPr>
          <w:rStyle w:val="a9"/>
          <w:rFonts w:ascii="Times New Roman" w:hAnsi="Times New Roman" w:cs="Times New Roman"/>
          <w:b w:val="0"/>
          <w:sz w:val="28"/>
          <w:szCs w:val="28"/>
        </w:rPr>
      </w:pPr>
      <w:bookmarkStart w:id="5" w:name="n98"/>
      <w:bookmarkEnd w:id="5"/>
      <w:r w:rsidRPr="00F11307">
        <w:rPr>
          <w:rStyle w:val="a9"/>
          <w:rFonts w:ascii="Times New Roman" w:hAnsi="Times New Roman" w:cs="Times New Roman"/>
          <w:b w:val="0"/>
          <w:sz w:val="28"/>
          <w:szCs w:val="28"/>
        </w:rPr>
        <w:t>від 40 до 64 років - 0,739;</w:t>
      </w:r>
    </w:p>
    <w:p w:rsidR="00F11307" w:rsidRPr="00F11307" w:rsidRDefault="00F11307" w:rsidP="00F11307">
      <w:pPr>
        <w:pStyle w:val="a6"/>
        <w:spacing w:line="240" w:lineRule="auto"/>
        <w:ind w:firstLine="709"/>
        <w:jc w:val="both"/>
        <w:rPr>
          <w:rStyle w:val="a9"/>
          <w:rFonts w:ascii="Times New Roman" w:hAnsi="Times New Roman" w:cs="Times New Roman"/>
          <w:b w:val="0"/>
          <w:sz w:val="28"/>
          <w:szCs w:val="28"/>
        </w:rPr>
      </w:pPr>
      <w:bookmarkStart w:id="6" w:name="n99"/>
      <w:bookmarkEnd w:id="6"/>
      <w:r w:rsidRPr="00F11307">
        <w:rPr>
          <w:rStyle w:val="a9"/>
          <w:rFonts w:ascii="Times New Roman" w:hAnsi="Times New Roman" w:cs="Times New Roman"/>
          <w:b w:val="0"/>
          <w:sz w:val="28"/>
          <w:szCs w:val="28"/>
        </w:rPr>
        <w:t>понад 65 років - 1,232;</w:t>
      </w:r>
    </w:p>
    <w:p w:rsidR="00F11307" w:rsidRPr="00F11307" w:rsidRDefault="00F11307" w:rsidP="00F11307">
      <w:pPr>
        <w:pStyle w:val="a6"/>
        <w:spacing w:line="240" w:lineRule="auto"/>
        <w:ind w:firstLine="709"/>
        <w:jc w:val="both"/>
        <w:rPr>
          <w:rStyle w:val="a9"/>
          <w:rFonts w:ascii="Times New Roman" w:hAnsi="Times New Roman" w:cs="Times New Roman"/>
          <w:b w:val="0"/>
          <w:sz w:val="28"/>
          <w:szCs w:val="28"/>
        </w:rPr>
      </w:pPr>
      <w:bookmarkStart w:id="7" w:name="n100"/>
      <w:bookmarkStart w:id="8" w:name="n101"/>
      <w:bookmarkEnd w:id="7"/>
      <w:bookmarkEnd w:id="8"/>
      <w:r w:rsidRPr="00F11307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До </w:t>
      </w:r>
      <w:proofErr w:type="spellStart"/>
      <w:r w:rsidRPr="00F11307">
        <w:rPr>
          <w:rStyle w:val="a9"/>
          <w:rFonts w:ascii="Times New Roman" w:hAnsi="Times New Roman" w:cs="Times New Roman"/>
          <w:b w:val="0"/>
          <w:sz w:val="28"/>
          <w:szCs w:val="28"/>
        </w:rPr>
        <w:t>капітаційної</w:t>
      </w:r>
      <w:proofErr w:type="spellEnd"/>
      <w:r w:rsidRPr="00F11307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ставки на медичні послуги з надання первинної медичної допомоги, які надані пацієнтам, що подали декларації понад ліміт, застосовуються такі коефіцієнти залежно від рівня перевищення ліміту: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2"/>
        <w:gridCol w:w="3586"/>
      </w:tblGrid>
      <w:tr w:rsidR="00F11307" w:rsidRPr="00F11307" w:rsidTr="00F11307">
        <w:trPr>
          <w:trHeight w:val="15"/>
        </w:trPr>
        <w:tc>
          <w:tcPr>
            <w:tcW w:w="5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304D" w:rsidRPr="00F11307" w:rsidRDefault="00F11307" w:rsidP="00F11307">
            <w:pPr>
              <w:pStyle w:val="a6"/>
              <w:spacing w:line="240" w:lineRule="auto"/>
              <w:ind w:firstLine="709"/>
              <w:jc w:val="both"/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9" w:name="n102"/>
            <w:bookmarkEnd w:id="9"/>
            <w:r w:rsidRPr="00F11307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Рівень перевищення ліміту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304D" w:rsidRPr="00F11307" w:rsidRDefault="00F11307" w:rsidP="00F11307">
            <w:pPr>
              <w:pStyle w:val="a6"/>
              <w:spacing w:line="240" w:lineRule="auto"/>
              <w:ind w:firstLine="709"/>
              <w:jc w:val="both"/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1307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Коефіцієнт</w:t>
            </w:r>
          </w:p>
        </w:tc>
      </w:tr>
      <w:tr w:rsidR="00F11307" w:rsidRPr="00F11307" w:rsidTr="00F11307">
        <w:trPr>
          <w:trHeight w:val="15"/>
        </w:trPr>
        <w:tc>
          <w:tcPr>
            <w:tcW w:w="577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7304D" w:rsidRPr="00F11307" w:rsidRDefault="00F11307" w:rsidP="00F11307">
            <w:pPr>
              <w:pStyle w:val="a6"/>
              <w:spacing w:line="240" w:lineRule="auto"/>
              <w:ind w:firstLine="709"/>
              <w:jc w:val="both"/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1307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Від 100 відсотків ліміту плюс одна декларація до 110 відсотків ліміту включно</w:t>
            </w:r>
          </w:p>
        </w:tc>
        <w:tc>
          <w:tcPr>
            <w:tcW w:w="340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7304D" w:rsidRPr="00F11307" w:rsidRDefault="00F11307" w:rsidP="00F11307">
            <w:pPr>
              <w:pStyle w:val="a6"/>
              <w:spacing w:line="240" w:lineRule="auto"/>
              <w:ind w:firstLine="709"/>
              <w:jc w:val="both"/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1307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0, 616</w:t>
            </w:r>
          </w:p>
        </w:tc>
      </w:tr>
      <w:tr w:rsidR="00F11307" w:rsidRPr="00F11307" w:rsidTr="00F11307">
        <w:trPr>
          <w:trHeight w:val="15"/>
        </w:trPr>
        <w:tc>
          <w:tcPr>
            <w:tcW w:w="57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7304D" w:rsidRPr="00F11307" w:rsidRDefault="00F11307" w:rsidP="00F11307">
            <w:pPr>
              <w:pStyle w:val="a6"/>
              <w:spacing w:line="240" w:lineRule="auto"/>
              <w:ind w:firstLine="709"/>
              <w:jc w:val="both"/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1307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Від 110 відсотків ліміту плюс одна декларація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7304D" w:rsidRPr="00F11307" w:rsidRDefault="00F11307" w:rsidP="00F11307">
            <w:pPr>
              <w:pStyle w:val="a6"/>
              <w:spacing w:line="240" w:lineRule="auto"/>
              <w:ind w:firstLine="709"/>
              <w:jc w:val="both"/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1307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0, 493</w:t>
            </w:r>
          </w:p>
        </w:tc>
      </w:tr>
    </w:tbl>
    <w:p w:rsidR="00F11307" w:rsidRDefault="00F11307" w:rsidP="00F11307">
      <w:pPr>
        <w:pStyle w:val="a6"/>
        <w:spacing w:line="240" w:lineRule="auto"/>
        <w:ind w:firstLine="709"/>
        <w:jc w:val="both"/>
        <w:rPr>
          <w:rStyle w:val="a9"/>
          <w:rFonts w:ascii="Times New Roman" w:hAnsi="Times New Roman" w:cs="Times New Roman"/>
          <w:b w:val="0"/>
          <w:sz w:val="28"/>
          <w:szCs w:val="28"/>
        </w:rPr>
      </w:pPr>
      <w:bookmarkStart w:id="10" w:name="n103"/>
      <w:bookmarkEnd w:id="10"/>
      <w:r w:rsidRPr="00F11307">
        <w:rPr>
          <w:rStyle w:val="a9"/>
          <w:rFonts w:ascii="Times New Roman" w:hAnsi="Times New Roman" w:cs="Times New Roman"/>
          <w:b w:val="0"/>
          <w:sz w:val="28"/>
          <w:szCs w:val="28"/>
        </w:rPr>
        <w:t>Розподіл пацієнтів, що подали декларації понад ліміт за віковими групами, зазначеними в </w:t>
      </w:r>
      <w:hyperlink r:id="rId10" w:anchor="n93" w:history="1">
        <w:r w:rsidRPr="00F11307">
          <w:rPr>
            <w:rStyle w:val="a9"/>
            <w:rFonts w:ascii="Times New Roman" w:hAnsi="Times New Roman" w:cs="Times New Roman"/>
            <w:b w:val="0"/>
            <w:sz w:val="28"/>
            <w:szCs w:val="28"/>
          </w:rPr>
          <w:t>пункті 20</w:t>
        </w:r>
      </w:hyperlink>
      <w:r w:rsidRPr="00F11307">
        <w:rPr>
          <w:rStyle w:val="a9"/>
          <w:rFonts w:ascii="Times New Roman" w:hAnsi="Times New Roman" w:cs="Times New Roman"/>
          <w:b w:val="0"/>
          <w:sz w:val="28"/>
          <w:szCs w:val="28"/>
        </w:rPr>
        <w:t> цього Порядку, здійснюється за фактичною структурою пацієнтів, що подали декларації. Ліміт лікаря, який надає первинну медичну допомогу та працює за кількома спеціальностями в межах одного або кількох надавачів медичних послуг, визначається за найменшим лімітом відповідної спеціалізації лікарів, які надають первинну медичну допомогу, визначеним </w:t>
      </w:r>
      <w:hyperlink r:id="rId11" w:anchor="n19" w:tgtFrame="_blank" w:history="1">
        <w:r w:rsidRPr="00F11307">
          <w:rPr>
            <w:rStyle w:val="a9"/>
            <w:rFonts w:ascii="Times New Roman" w:hAnsi="Times New Roman" w:cs="Times New Roman"/>
            <w:b w:val="0"/>
            <w:sz w:val="28"/>
            <w:szCs w:val="28"/>
          </w:rPr>
          <w:t>Порядком надання первинної медичної допомоги</w:t>
        </w:r>
      </w:hyperlink>
      <w:r w:rsidRPr="00F11307">
        <w:rPr>
          <w:rStyle w:val="a9"/>
          <w:rFonts w:ascii="Times New Roman" w:hAnsi="Times New Roman" w:cs="Times New Roman"/>
          <w:b w:val="0"/>
          <w:sz w:val="28"/>
          <w:szCs w:val="28"/>
        </w:rPr>
        <w:t>, затвердженим МОЗ.</w:t>
      </w:r>
    </w:p>
    <w:p w:rsidR="001861A2" w:rsidRPr="00F11307" w:rsidRDefault="001861A2" w:rsidP="00F11307">
      <w:pPr>
        <w:pStyle w:val="a6"/>
        <w:spacing w:line="240" w:lineRule="auto"/>
        <w:ind w:firstLine="709"/>
        <w:jc w:val="both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1861A2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Для надавачів медичних послуг, що мають подані декларації на перше число місяця подання пропозицій, - як сума добутків кількості поданих декларацій за відповідною віковою групою пацієнтів станом на перше число місяця подачі </w:t>
      </w:r>
      <w:proofErr w:type="spellStart"/>
      <w:r w:rsidRPr="001861A2">
        <w:rPr>
          <w:rStyle w:val="a9"/>
          <w:rFonts w:ascii="Times New Roman" w:hAnsi="Times New Roman" w:cs="Times New Roman"/>
          <w:b w:val="0"/>
          <w:sz w:val="28"/>
          <w:szCs w:val="28"/>
        </w:rPr>
        <w:t>надавачем</w:t>
      </w:r>
      <w:proofErr w:type="spellEnd"/>
      <w:r w:rsidRPr="001861A2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медичних послуг пропозиції, 1/12 базової </w:t>
      </w:r>
      <w:proofErr w:type="spellStart"/>
      <w:r w:rsidRPr="001861A2">
        <w:rPr>
          <w:rStyle w:val="a9"/>
          <w:rFonts w:ascii="Times New Roman" w:hAnsi="Times New Roman" w:cs="Times New Roman"/>
          <w:b w:val="0"/>
          <w:sz w:val="28"/>
          <w:szCs w:val="28"/>
        </w:rPr>
        <w:t>капітаційної</w:t>
      </w:r>
      <w:proofErr w:type="spellEnd"/>
      <w:r w:rsidRPr="001861A2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ставки, кількості місяців строку дії договору, коригувального коефіцієнта кожної вікової групи пацієнтів. Така кількість не може перевищувати суми добутків лімітів лікарів відповідно до їх спеціальності та кількості лікарів відповідної спеціальності в цього надавача медичних послуг за даними електронної системи охорони здоров’я на перше число місяця подачі пропозиції</w:t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>.</w:t>
      </w:r>
    </w:p>
    <w:p w:rsidR="00F305BB" w:rsidRPr="00F11307" w:rsidRDefault="00F305BB" w:rsidP="00F305BB">
      <w:pPr>
        <w:pStyle w:val="a6"/>
        <w:spacing w:line="240" w:lineRule="auto"/>
        <w:ind w:firstLine="709"/>
        <w:jc w:val="both"/>
        <w:rPr>
          <w:rStyle w:val="a7"/>
          <w:rFonts w:ascii="Times New Roman" w:hAnsi="Times New Roman" w:cs="Times New Roman"/>
          <w:color w:val="7030A0"/>
          <w:sz w:val="28"/>
          <w:szCs w:val="28"/>
        </w:rPr>
      </w:pPr>
      <w:r w:rsidRPr="00F11307">
        <w:rPr>
          <w:rStyle w:val="a7"/>
          <w:rFonts w:ascii="Times New Roman" w:hAnsi="Times New Roman" w:cs="Times New Roman"/>
          <w:sz w:val="28"/>
          <w:szCs w:val="28"/>
        </w:rPr>
        <w:t xml:space="preserve">Збільшення навантаження  на одного лікаря та на середній медичний персонал амбулаторій, де відсутній лікар, неврегульованість механізму оплати праці медичному персоналу фельдшерських пунктів, призведе до ймовірної потреби оптимізації медичного персоналу. </w:t>
      </w:r>
    </w:p>
    <w:p w:rsidR="00F42228" w:rsidRDefault="00F305BB" w:rsidP="00F42228">
      <w:pPr>
        <w:pStyle w:val="a6"/>
        <w:spacing w:line="24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F305BB">
        <w:rPr>
          <w:rFonts w:ascii="Times New Roman" w:hAnsi="Times New Roman" w:cs="Times New Roman"/>
          <w:sz w:val="28"/>
          <w:szCs w:val="28"/>
        </w:rPr>
        <w:t xml:space="preserve">З метою захисту прав та інтересів пацієнтів в частині гарантованого надання первинної медичної допомоги, забезпечення повноцінного та безперебійного функціонування амбулаторій та фельдшерських пунктів без </w:t>
      </w:r>
      <w:r w:rsidRPr="00F305BB">
        <w:rPr>
          <w:rFonts w:ascii="Times New Roman" w:hAnsi="Times New Roman" w:cs="Times New Roman"/>
          <w:sz w:val="28"/>
          <w:szCs w:val="28"/>
        </w:rPr>
        <w:lastRenderedPageBreak/>
        <w:t xml:space="preserve">проведення оптимізації,  залучення додаткових коштів для надання медичних послуг, адміністрація комунального некомерційного підприємства </w:t>
      </w:r>
      <w:r w:rsidRPr="00F305BB"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  <w:t>«Нікопольський районний центр первинної медико-санітарної допомоги»</w:t>
      </w:r>
      <w:r w:rsidRPr="00F305BB">
        <w:rPr>
          <w:rFonts w:ascii="Times New Roman" w:hAnsi="Times New Roman" w:cs="Times New Roman"/>
          <w:sz w:val="28"/>
          <w:szCs w:val="28"/>
        </w:rPr>
        <w:t xml:space="preserve"> </w:t>
      </w:r>
      <w:r w:rsidRPr="00F305BB">
        <w:rPr>
          <w:rStyle w:val="a8"/>
          <w:rFonts w:ascii="Times New Roman" w:hAnsi="Times New Roman" w:cs="Times New Roman"/>
          <w:color w:val="000000"/>
          <w:lang w:eastAsia="uk-UA"/>
        </w:rPr>
        <w:t xml:space="preserve">розробила </w:t>
      </w:r>
      <w:r w:rsidR="001861A2" w:rsidRPr="00F305BB">
        <w:rPr>
          <w:rStyle w:val="a8"/>
          <w:rFonts w:ascii="Times New Roman" w:hAnsi="Times New Roman" w:cs="Times New Roman"/>
          <w:color w:val="000000"/>
          <w:lang w:eastAsia="uk-UA"/>
        </w:rPr>
        <w:t>про</w:t>
      </w:r>
      <w:r w:rsidR="001861A2">
        <w:rPr>
          <w:rStyle w:val="a8"/>
          <w:rFonts w:ascii="Times New Roman" w:hAnsi="Times New Roman" w:cs="Times New Roman"/>
          <w:color w:val="000000"/>
          <w:lang w:eastAsia="uk-UA"/>
        </w:rPr>
        <w:t>е</w:t>
      </w:r>
      <w:r w:rsidR="001861A2" w:rsidRPr="00F305BB">
        <w:rPr>
          <w:rStyle w:val="a8"/>
          <w:rFonts w:ascii="Times New Roman" w:hAnsi="Times New Roman" w:cs="Times New Roman"/>
          <w:color w:val="000000"/>
          <w:lang w:eastAsia="uk-UA"/>
        </w:rPr>
        <w:t>кт</w:t>
      </w:r>
      <w:r w:rsidRPr="00F305BB">
        <w:rPr>
          <w:rStyle w:val="a8"/>
          <w:rFonts w:ascii="Times New Roman" w:hAnsi="Times New Roman" w:cs="Times New Roman"/>
          <w:color w:val="000000"/>
          <w:lang w:eastAsia="uk-UA"/>
        </w:rPr>
        <w:t xml:space="preserve"> Програми </w:t>
      </w:r>
      <w:r w:rsidRPr="00F305BB">
        <w:rPr>
          <w:rStyle w:val="a7"/>
          <w:rFonts w:ascii="Times New Roman" w:hAnsi="Times New Roman" w:cs="Times New Roman"/>
          <w:sz w:val="28"/>
          <w:szCs w:val="28"/>
        </w:rPr>
        <w:t>фінансової підтримки комунального некомерційного підприємства «Нікопольський районний центр ПМСД» на 20</w:t>
      </w:r>
      <w:r>
        <w:rPr>
          <w:rStyle w:val="a7"/>
          <w:rFonts w:ascii="Times New Roman" w:hAnsi="Times New Roman" w:cs="Times New Roman"/>
          <w:sz w:val="28"/>
          <w:szCs w:val="28"/>
        </w:rPr>
        <w:t>24</w:t>
      </w:r>
      <w:r w:rsidRPr="00F305BB">
        <w:rPr>
          <w:rStyle w:val="a7"/>
          <w:rFonts w:ascii="Times New Roman" w:hAnsi="Times New Roman" w:cs="Times New Roman"/>
          <w:sz w:val="28"/>
          <w:szCs w:val="28"/>
        </w:rPr>
        <w:t>-202</w:t>
      </w:r>
      <w:r>
        <w:rPr>
          <w:rStyle w:val="a7"/>
          <w:rFonts w:ascii="Times New Roman" w:hAnsi="Times New Roman" w:cs="Times New Roman"/>
          <w:sz w:val="28"/>
          <w:szCs w:val="28"/>
        </w:rPr>
        <w:t>5</w:t>
      </w:r>
      <w:r w:rsidRPr="00F305BB">
        <w:rPr>
          <w:rStyle w:val="a7"/>
          <w:rFonts w:ascii="Times New Roman" w:hAnsi="Times New Roman" w:cs="Times New Roman"/>
          <w:sz w:val="28"/>
          <w:szCs w:val="28"/>
        </w:rPr>
        <w:t xml:space="preserve"> роки.</w:t>
      </w:r>
      <w:r w:rsidRPr="00F305BB">
        <w:rPr>
          <w:rFonts w:ascii="Times New Roman" w:hAnsi="Times New Roman" w:cs="Times New Roman"/>
          <w:color w:val="7030A0"/>
          <w:sz w:val="28"/>
          <w:szCs w:val="28"/>
        </w:rPr>
        <w:t xml:space="preserve">       </w:t>
      </w:r>
    </w:p>
    <w:p w:rsidR="00F42228" w:rsidRDefault="00F42228" w:rsidP="00F42228">
      <w:pPr>
        <w:pStyle w:val="a6"/>
        <w:spacing w:line="24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</w:p>
    <w:p w:rsidR="00F305BB" w:rsidRDefault="00F305BB" w:rsidP="00F42228">
      <w:pPr>
        <w:pStyle w:val="a6"/>
        <w:spacing w:line="240" w:lineRule="auto"/>
        <w:jc w:val="center"/>
        <w:rPr>
          <w:rStyle w:val="21"/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F305BB">
        <w:rPr>
          <w:rStyle w:val="21"/>
          <w:rFonts w:ascii="Times New Roman" w:hAnsi="Times New Roman" w:cs="Times New Roman"/>
          <w:color w:val="000000"/>
          <w:sz w:val="28"/>
          <w:szCs w:val="28"/>
          <w:lang w:eastAsia="uk-UA"/>
        </w:rPr>
        <w:t>3. Мета Програми</w:t>
      </w:r>
    </w:p>
    <w:p w:rsidR="00F305BB" w:rsidRPr="00F305BB" w:rsidRDefault="00F305BB" w:rsidP="00F305BB">
      <w:pPr>
        <w:pStyle w:val="a6"/>
        <w:spacing w:line="240" w:lineRule="auto"/>
        <w:jc w:val="center"/>
        <w:rPr>
          <w:rStyle w:val="21"/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F305BB" w:rsidRPr="00F305BB" w:rsidRDefault="00F305BB" w:rsidP="00561183">
      <w:pPr>
        <w:pStyle w:val="a6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Style w:val="a7"/>
          <w:rFonts w:ascii="Times New Roman" w:hAnsi="Times New Roman" w:cs="Times New Roman"/>
          <w:sz w:val="28"/>
          <w:szCs w:val="28"/>
        </w:rPr>
      </w:pPr>
      <w:r w:rsidRPr="00F305BB">
        <w:rPr>
          <w:rStyle w:val="a7"/>
          <w:rFonts w:ascii="Times New Roman" w:hAnsi="Times New Roman" w:cs="Times New Roman"/>
          <w:sz w:val="28"/>
          <w:szCs w:val="28"/>
          <w:lang w:eastAsia="uk-UA"/>
        </w:rPr>
        <w:t xml:space="preserve">Основною метою Програми є: </w:t>
      </w:r>
    </w:p>
    <w:p w:rsidR="00F305BB" w:rsidRPr="00F305BB" w:rsidRDefault="00561183" w:rsidP="00561183">
      <w:pPr>
        <w:pStyle w:val="a6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Style w:val="a7"/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05BB" w:rsidRPr="00F305BB">
        <w:rPr>
          <w:rFonts w:ascii="Times New Roman" w:hAnsi="Times New Roman" w:cs="Times New Roman"/>
          <w:sz w:val="28"/>
          <w:szCs w:val="28"/>
        </w:rPr>
        <w:t>врегулювання в межах чинного законодавства процесу освоєння субвенцій одержувачем коштів;</w:t>
      </w:r>
    </w:p>
    <w:p w:rsidR="00F305BB" w:rsidRPr="00F305BB" w:rsidRDefault="00561183" w:rsidP="00561183">
      <w:pPr>
        <w:pStyle w:val="a6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F305BB" w:rsidRPr="00F305BB">
        <w:rPr>
          <w:rStyle w:val="a7"/>
          <w:rFonts w:ascii="Times New Roman" w:hAnsi="Times New Roman" w:cs="Times New Roman"/>
          <w:sz w:val="28"/>
          <w:szCs w:val="28"/>
          <w:lang w:eastAsia="uk-UA"/>
        </w:rPr>
        <w:t>забезпечення медико</w:t>
      </w:r>
      <w:r w:rsidR="00F305BB" w:rsidRPr="00F305BB"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  <w:t>-соціальної підтримки</w:t>
      </w:r>
      <w:r w:rsidR="00F305BB" w:rsidRPr="00F305BB">
        <w:rPr>
          <w:rFonts w:ascii="Times New Roman" w:hAnsi="Times New Roman" w:cs="Times New Roman"/>
          <w:sz w:val="28"/>
          <w:szCs w:val="28"/>
        </w:rPr>
        <w:t xml:space="preserve"> окремих груп населення за певними категоріями захворювань (діти-інваліди, інваліди, учасники ліквідації аварії на ЧАЕС, учасники АТО, УБД, хворі на онкологічні захворювання, що потребують тривалого знеболення та інші категорії);</w:t>
      </w:r>
    </w:p>
    <w:p w:rsidR="00F305BB" w:rsidRPr="00F305BB" w:rsidRDefault="00561183" w:rsidP="00561183">
      <w:pPr>
        <w:pStyle w:val="a6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- захист</w:t>
      </w:r>
      <w:r w:rsidR="00F305BB" w:rsidRPr="00F305BB">
        <w:rPr>
          <w:rFonts w:ascii="Times New Roman" w:hAnsi="Times New Roman" w:cs="Times New Roman"/>
          <w:sz w:val="28"/>
          <w:szCs w:val="28"/>
        </w:rPr>
        <w:t xml:space="preserve"> прав та інтересів пацієнтів району в частині гарантованого надання первинної медичної допомоги</w:t>
      </w:r>
      <w:r w:rsidR="00F305BB" w:rsidRPr="00F305BB">
        <w:rPr>
          <w:rStyle w:val="a7"/>
          <w:rFonts w:ascii="Times New Roman" w:hAnsi="Times New Roman" w:cs="Times New Roman"/>
          <w:sz w:val="28"/>
          <w:szCs w:val="28"/>
        </w:rPr>
        <w:t xml:space="preserve"> за програмою медичних гарантій</w:t>
      </w:r>
      <w:r w:rsidR="00F305BB" w:rsidRPr="00F305BB">
        <w:rPr>
          <w:rFonts w:ascii="Times New Roman" w:hAnsi="Times New Roman" w:cs="Times New Roman"/>
          <w:sz w:val="28"/>
          <w:szCs w:val="28"/>
        </w:rPr>
        <w:t>;</w:t>
      </w:r>
    </w:p>
    <w:p w:rsidR="00F305BB" w:rsidRPr="00F305BB" w:rsidRDefault="00561183" w:rsidP="00561183">
      <w:pPr>
        <w:pStyle w:val="a6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F305BB" w:rsidRPr="00F305BB"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забезпечення надання </w:t>
      </w:r>
      <w:r w:rsidR="00F305BB" w:rsidRPr="00F305BB">
        <w:rPr>
          <w:rFonts w:ascii="Times New Roman" w:hAnsi="Times New Roman" w:cs="Times New Roman"/>
          <w:bCs/>
          <w:sz w:val="28"/>
          <w:szCs w:val="28"/>
        </w:rPr>
        <w:t xml:space="preserve">медичних послуг, </w:t>
      </w:r>
      <w:r w:rsidR="00F305BB" w:rsidRPr="00F305BB">
        <w:rPr>
          <w:rFonts w:ascii="Times New Roman" w:hAnsi="Times New Roman" w:cs="Times New Roman"/>
          <w:sz w:val="28"/>
          <w:szCs w:val="28"/>
        </w:rPr>
        <w:t xml:space="preserve">медичних втручань, </w:t>
      </w:r>
      <w:r w:rsidR="00F305BB" w:rsidRPr="00F305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305BB" w:rsidRPr="00F305BB">
        <w:rPr>
          <w:rFonts w:ascii="Times New Roman" w:hAnsi="Times New Roman" w:cs="Times New Roman"/>
          <w:sz w:val="28"/>
          <w:szCs w:val="28"/>
        </w:rPr>
        <w:t>лабораторних та інструментальних діагностичних досліджень, що проводяться на первинному рівні;</w:t>
      </w:r>
    </w:p>
    <w:p w:rsidR="00F305BB" w:rsidRPr="00F305BB" w:rsidRDefault="00561183" w:rsidP="00561183">
      <w:pPr>
        <w:pStyle w:val="a6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05BB" w:rsidRPr="00F305BB">
        <w:rPr>
          <w:rFonts w:ascii="Times New Roman" w:hAnsi="Times New Roman" w:cs="Times New Roman"/>
          <w:sz w:val="28"/>
          <w:szCs w:val="28"/>
        </w:rPr>
        <w:t>забезпечення повноцінного та безперебійного функціонування амбулаторій та фельдшерських пунктів територій обслуговування без оптимізації;</w:t>
      </w:r>
    </w:p>
    <w:p w:rsidR="00F305BB" w:rsidRPr="00F305BB" w:rsidRDefault="00561183" w:rsidP="00561183">
      <w:pPr>
        <w:pStyle w:val="a6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Style w:val="21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05BB" w:rsidRPr="00F305BB">
        <w:rPr>
          <w:rFonts w:ascii="Times New Roman" w:hAnsi="Times New Roman" w:cs="Times New Roman"/>
          <w:sz w:val="28"/>
          <w:szCs w:val="28"/>
        </w:rPr>
        <w:t xml:space="preserve">покращення </w:t>
      </w:r>
      <w:r w:rsidR="00F305BB" w:rsidRPr="00F305BB">
        <w:rPr>
          <w:rStyle w:val="21"/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матеріально-технічної бази структурних підрозділів відповідно табеля оснащення;</w:t>
      </w:r>
    </w:p>
    <w:p w:rsidR="00F305BB" w:rsidRPr="00F305BB" w:rsidRDefault="00561183" w:rsidP="00561183">
      <w:pPr>
        <w:pStyle w:val="a6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F305BB" w:rsidRPr="00F305BB"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  <w:t>р</w:t>
      </w:r>
      <w:r w:rsidR="00F305BB" w:rsidRPr="00F305BB">
        <w:rPr>
          <w:rFonts w:ascii="Times New Roman" w:hAnsi="Times New Roman" w:cs="Times New Roman"/>
          <w:sz w:val="28"/>
          <w:szCs w:val="28"/>
        </w:rPr>
        <w:t xml:space="preserve">озвиток телекомунікаційної інфраструктури для впровадження та функціонування електронної системи охорони здоров’я та </w:t>
      </w:r>
      <w:proofErr w:type="spellStart"/>
      <w:r w:rsidR="00F305BB" w:rsidRPr="00F305BB">
        <w:rPr>
          <w:rFonts w:ascii="Times New Roman" w:hAnsi="Times New Roman" w:cs="Times New Roman"/>
          <w:sz w:val="28"/>
          <w:szCs w:val="28"/>
        </w:rPr>
        <w:t>телемедицини</w:t>
      </w:r>
      <w:proofErr w:type="spellEnd"/>
      <w:r w:rsidR="00F305BB" w:rsidRPr="00F305BB">
        <w:rPr>
          <w:rFonts w:ascii="Times New Roman" w:hAnsi="Times New Roman" w:cs="Times New Roman"/>
          <w:sz w:val="28"/>
          <w:szCs w:val="28"/>
        </w:rPr>
        <w:t>;</w:t>
      </w:r>
    </w:p>
    <w:p w:rsidR="00F305BB" w:rsidRPr="00F305BB" w:rsidRDefault="00561183" w:rsidP="00561183">
      <w:pPr>
        <w:pStyle w:val="a6"/>
        <w:shd w:val="clear" w:color="auto" w:fill="auto"/>
        <w:tabs>
          <w:tab w:val="left" w:pos="0"/>
          <w:tab w:val="left" w:pos="543"/>
        </w:tabs>
        <w:spacing w:line="240" w:lineRule="auto"/>
        <w:ind w:firstLine="709"/>
        <w:rPr>
          <w:rStyle w:val="21"/>
          <w:rFonts w:ascii="Times New Roman" w:hAnsi="Times New Roman" w:cs="Times New Roman"/>
          <w:b w:val="0"/>
          <w:color w:val="7030A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05BB" w:rsidRPr="00F305BB">
        <w:rPr>
          <w:rFonts w:ascii="Times New Roman" w:hAnsi="Times New Roman" w:cs="Times New Roman"/>
          <w:sz w:val="28"/>
          <w:szCs w:val="28"/>
        </w:rPr>
        <w:t xml:space="preserve">захист прав та інтересів персоналу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КНП «НРЦ </w:t>
      </w:r>
      <w:r w:rsidRPr="003D07FE">
        <w:rPr>
          <w:rFonts w:ascii="Times New Roman" w:eastAsia="Times New Roman" w:hAnsi="Times New Roman" w:cs="Times New Roman"/>
          <w:sz w:val="28"/>
          <w:szCs w:val="28"/>
          <w:lang w:eastAsia="uk-UA"/>
        </w:rPr>
        <w:t>ПМСД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F305BB" w:rsidRPr="00F305BB">
        <w:rPr>
          <w:rStyle w:val="a7"/>
          <w:rFonts w:ascii="Times New Roman" w:hAnsi="Times New Roman" w:cs="Times New Roman"/>
          <w:sz w:val="28"/>
          <w:szCs w:val="28"/>
        </w:rPr>
        <w:t>.</w:t>
      </w:r>
      <w:r w:rsidR="00F305BB" w:rsidRPr="00F305BB">
        <w:rPr>
          <w:rStyle w:val="21"/>
          <w:rFonts w:ascii="Times New Roman" w:hAnsi="Times New Roman" w:cs="Times New Roman"/>
          <w:b w:val="0"/>
          <w:bCs w:val="0"/>
          <w:color w:val="7030A0"/>
          <w:sz w:val="28"/>
          <w:szCs w:val="28"/>
          <w:lang w:eastAsia="uk-UA"/>
        </w:rPr>
        <w:t xml:space="preserve">                                  </w:t>
      </w:r>
    </w:p>
    <w:p w:rsidR="00F305BB" w:rsidRPr="00F305BB" w:rsidRDefault="00F305BB" w:rsidP="00F305BB">
      <w:pPr>
        <w:pStyle w:val="22"/>
        <w:shd w:val="clear" w:color="auto" w:fill="auto"/>
        <w:tabs>
          <w:tab w:val="left" w:pos="543"/>
        </w:tabs>
        <w:spacing w:line="240" w:lineRule="auto"/>
        <w:ind w:firstLine="0"/>
        <w:jc w:val="left"/>
        <w:rPr>
          <w:rStyle w:val="21"/>
          <w:rFonts w:ascii="Times New Roman" w:hAnsi="Times New Roman" w:cs="Times New Roman"/>
          <w:bCs/>
          <w:color w:val="7030A0"/>
          <w:sz w:val="28"/>
          <w:szCs w:val="28"/>
          <w:lang w:eastAsia="ru-RU"/>
        </w:rPr>
      </w:pPr>
    </w:p>
    <w:p w:rsidR="00F305BB" w:rsidRPr="00F305BB" w:rsidRDefault="00F305BB" w:rsidP="00F305BB">
      <w:pPr>
        <w:pStyle w:val="10"/>
        <w:keepNext/>
        <w:keepLines/>
        <w:shd w:val="clear" w:color="auto" w:fill="auto"/>
        <w:tabs>
          <w:tab w:val="left" w:pos="543"/>
        </w:tabs>
        <w:spacing w:line="240" w:lineRule="auto"/>
        <w:ind w:firstLine="0"/>
        <w:jc w:val="center"/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  <w:bookmarkStart w:id="11" w:name="bookmark0"/>
      <w:r w:rsidRPr="00F305BB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>4.</w:t>
      </w:r>
      <w:r w:rsidRPr="00F305BB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F305BB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Фінансове</w:t>
      </w:r>
      <w:proofErr w:type="spellEnd"/>
      <w:r w:rsidRPr="00F305BB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F305BB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забезпечення</w:t>
      </w:r>
      <w:proofErr w:type="spellEnd"/>
      <w:r w:rsidRPr="00F305BB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F305BB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виконання</w:t>
      </w:r>
      <w:proofErr w:type="spellEnd"/>
      <w:r w:rsidRPr="00F305BB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F305BB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Програми</w:t>
      </w:r>
      <w:bookmarkEnd w:id="11"/>
      <w:proofErr w:type="spellEnd"/>
    </w:p>
    <w:p w:rsidR="00F305BB" w:rsidRPr="00F305BB" w:rsidRDefault="00F305BB" w:rsidP="00F305BB">
      <w:pPr>
        <w:pStyle w:val="10"/>
        <w:keepNext/>
        <w:keepLines/>
        <w:shd w:val="clear" w:color="auto" w:fill="auto"/>
        <w:tabs>
          <w:tab w:val="left" w:pos="543"/>
        </w:tabs>
        <w:spacing w:line="240" w:lineRule="auto"/>
        <w:ind w:firstLine="0"/>
        <w:jc w:val="center"/>
        <w:rPr>
          <w:rStyle w:val="1"/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F305BB" w:rsidRPr="00F305BB" w:rsidRDefault="00F305BB" w:rsidP="00F305BB">
      <w:pPr>
        <w:pStyle w:val="a6"/>
        <w:shd w:val="clear" w:color="auto" w:fill="auto"/>
        <w:spacing w:line="240" w:lineRule="auto"/>
        <w:ind w:firstLine="709"/>
        <w:jc w:val="both"/>
        <w:rPr>
          <w:rStyle w:val="a7"/>
          <w:rFonts w:ascii="Times New Roman" w:hAnsi="Times New Roman" w:cs="Times New Roman"/>
          <w:sz w:val="28"/>
          <w:szCs w:val="28"/>
          <w:lang w:eastAsia="uk-UA"/>
        </w:rPr>
      </w:pPr>
      <w:r w:rsidRPr="00F305BB">
        <w:rPr>
          <w:rStyle w:val="a7"/>
          <w:rFonts w:ascii="Times New Roman" w:hAnsi="Times New Roman" w:cs="Times New Roman"/>
          <w:sz w:val="28"/>
          <w:szCs w:val="28"/>
          <w:lang w:eastAsia="uk-UA"/>
        </w:rPr>
        <w:t>Фінансування Програми здійснюватиметься за рахунок коштів місцевого бюджету, а також за рахунок інших джерел, не заборонених чинним законодавством України.</w:t>
      </w:r>
    </w:p>
    <w:p w:rsidR="00F305BB" w:rsidRPr="00F305BB" w:rsidRDefault="00F305BB" w:rsidP="00F305BB">
      <w:pPr>
        <w:pStyle w:val="a6"/>
        <w:shd w:val="clear" w:color="auto" w:fill="auto"/>
        <w:spacing w:line="240" w:lineRule="auto"/>
        <w:jc w:val="both"/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22287B" w:rsidRDefault="00F305BB" w:rsidP="00F305BB">
      <w:pPr>
        <w:pStyle w:val="10"/>
        <w:keepNext/>
        <w:keepLines/>
        <w:shd w:val="clear" w:color="auto" w:fill="auto"/>
        <w:tabs>
          <w:tab w:val="left" w:pos="362"/>
        </w:tabs>
        <w:spacing w:line="240" w:lineRule="auto"/>
        <w:ind w:firstLine="0"/>
        <w:jc w:val="center"/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</w:pPr>
      <w:bookmarkStart w:id="12" w:name="bookmark1"/>
      <w:r w:rsidRPr="00F305BB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>5</w:t>
      </w:r>
      <w:r w:rsidRPr="00F305BB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. </w:t>
      </w:r>
      <w:proofErr w:type="spellStart"/>
      <w:r w:rsidRPr="00F305BB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Організація</w:t>
      </w:r>
      <w:proofErr w:type="spellEnd"/>
      <w:r w:rsidRPr="00F305BB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F305BB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управління</w:t>
      </w:r>
      <w:proofErr w:type="spellEnd"/>
      <w:r w:rsidR="0022287B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F305BB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та контролю </w:t>
      </w:r>
    </w:p>
    <w:p w:rsidR="00F305BB" w:rsidRPr="00F305BB" w:rsidRDefault="00F305BB" w:rsidP="00F305BB">
      <w:pPr>
        <w:pStyle w:val="10"/>
        <w:keepNext/>
        <w:keepLines/>
        <w:shd w:val="clear" w:color="auto" w:fill="auto"/>
        <w:tabs>
          <w:tab w:val="left" w:pos="362"/>
        </w:tabs>
        <w:spacing w:line="240" w:lineRule="auto"/>
        <w:ind w:firstLine="0"/>
        <w:jc w:val="center"/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  <w:r w:rsidRPr="00F305BB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за ходом </w:t>
      </w:r>
      <w:proofErr w:type="spellStart"/>
      <w:r w:rsidRPr="00F305BB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виконання</w:t>
      </w:r>
      <w:proofErr w:type="spellEnd"/>
      <w:r w:rsidRPr="00F305BB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F305BB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Програми</w:t>
      </w:r>
      <w:bookmarkEnd w:id="12"/>
      <w:proofErr w:type="spellEnd"/>
    </w:p>
    <w:p w:rsidR="00F305BB" w:rsidRPr="00F305BB" w:rsidRDefault="00F305BB" w:rsidP="00F305BB">
      <w:pPr>
        <w:pStyle w:val="10"/>
        <w:keepNext/>
        <w:keepLines/>
        <w:shd w:val="clear" w:color="auto" w:fill="auto"/>
        <w:tabs>
          <w:tab w:val="left" w:pos="362"/>
        </w:tabs>
        <w:spacing w:line="240" w:lineRule="auto"/>
        <w:ind w:firstLine="0"/>
        <w:jc w:val="center"/>
        <w:rPr>
          <w:rStyle w:val="1"/>
          <w:rFonts w:ascii="Times New Roman" w:hAnsi="Times New Roman" w:cs="Times New Roman"/>
          <w:sz w:val="28"/>
          <w:szCs w:val="28"/>
        </w:rPr>
      </w:pPr>
    </w:p>
    <w:p w:rsidR="00F305BB" w:rsidRPr="00F305BB" w:rsidRDefault="00F305BB" w:rsidP="00F305BB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sz w:val="28"/>
          <w:szCs w:val="28"/>
          <w:lang w:eastAsia="uk-UA"/>
        </w:rPr>
      </w:pPr>
      <w:r w:rsidRPr="00F305BB">
        <w:rPr>
          <w:rStyle w:val="a7"/>
          <w:rFonts w:ascii="Times New Roman" w:hAnsi="Times New Roman" w:cs="Times New Roman"/>
          <w:sz w:val="28"/>
          <w:szCs w:val="28"/>
          <w:lang w:eastAsia="uk-UA"/>
        </w:rPr>
        <w:t>Контроль за виконанням Програми здійснюють постійні комісії селищної ради</w:t>
      </w:r>
      <w:r w:rsidR="00DE354A">
        <w:rPr>
          <w:rStyle w:val="a7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F305BB">
        <w:rPr>
          <w:rStyle w:val="a7"/>
          <w:rFonts w:ascii="Times New Roman" w:hAnsi="Times New Roman" w:cs="Times New Roman"/>
          <w:sz w:val="28"/>
          <w:szCs w:val="28"/>
          <w:lang w:eastAsia="uk-UA"/>
        </w:rPr>
        <w:t xml:space="preserve">з питань </w:t>
      </w:r>
      <w:r w:rsidR="0022287B" w:rsidRPr="00ED0C74">
        <w:rPr>
          <w:rStyle w:val="21"/>
          <w:rFonts w:ascii="Times New Roman" w:hAnsi="Times New Roman" w:cs="Times New Roman"/>
          <w:b w:val="0"/>
          <w:sz w:val="28"/>
          <w:szCs w:val="28"/>
          <w:lang w:val="uk-UA" w:eastAsia="uk-UA"/>
        </w:rPr>
        <w:t>фінансів, бюджету, планування, соціально-економічного розвитку, інвестицій</w:t>
      </w:r>
      <w:r w:rsidR="002228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; </w:t>
      </w:r>
      <w:r w:rsidR="0022287B" w:rsidRPr="00B32F05">
        <w:rPr>
          <w:rFonts w:ascii="Times New Roman" w:hAnsi="Times New Roman" w:cs="Times New Roman"/>
          <w:sz w:val="28"/>
          <w:szCs w:val="28"/>
          <w:lang w:val="uk-UA"/>
        </w:rPr>
        <w:t>з питань прав людини, законності, депутатської діяльності, етики, регламенту та гуманітарних питань</w:t>
      </w:r>
      <w:r w:rsidRPr="00F305BB">
        <w:rPr>
          <w:rStyle w:val="a7"/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F305BB" w:rsidRPr="00DE354A" w:rsidRDefault="00DE354A" w:rsidP="00F305BB">
      <w:pPr>
        <w:pStyle w:val="10"/>
        <w:keepNext/>
        <w:keepLines/>
        <w:shd w:val="clear" w:color="auto" w:fill="auto"/>
        <w:tabs>
          <w:tab w:val="left" w:pos="0"/>
        </w:tabs>
        <w:spacing w:line="240" w:lineRule="auto"/>
        <w:ind w:firstLine="0"/>
        <w:jc w:val="center"/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  <w:bookmarkStart w:id="13" w:name="bookmark2"/>
      <w:r w:rsidRPr="00DE354A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lastRenderedPageBreak/>
        <w:t>6</w:t>
      </w:r>
      <w:r w:rsidR="00F305BB" w:rsidRPr="00DE354A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. </w:t>
      </w:r>
      <w:proofErr w:type="spellStart"/>
      <w:r w:rsidR="00F305BB" w:rsidRPr="00DE354A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Очікувані</w:t>
      </w:r>
      <w:proofErr w:type="spellEnd"/>
      <w:r w:rsidR="00F305BB" w:rsidRPr="00DE354A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="00F305BB" w:rsidRPr="00DE354A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результати</w:t>
      </w:r>
      <w:proofErr w:type="spellEnd"/>
      <w:r w:rsidR="00F305BB" w:rsidRPr="00DE354A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="00F305BB" w:rsidRPr="00DE354A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виконання</w:t>
      </w:r>
      <w:proofErr w:type="spellEnd"/>
      <w:r w:rsidR="00F305BB" w:rsidRPr="00DE354A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="00F305BB" w:rsidRPr="00DE354A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Програми</w:t>
      </w:r>
      <w:proofErr w:type="spellEnd"/>
      <w:r w:rsidR="00F305BB" w:rsidRPr="00DE354A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, </w:t>
      </w:r>
    </w:p>
    <w:p w:rsidR="00F305BB" w:rsidRPr="00DE354A" w:rsidRDefault="00F305BB" w:rsidP="00F305BB">
      <w:pPr>
        <w:pStyle w:val="10"/>
        <w:keepNext/>
        <w:keepLines/>
        <w:shd w:val="clear" w:color="auto" w:fill="auto"/>
        <w:tabs>
          <w:tab w:val="left" w:pos="0"/>
        </w:tabs>
        <w:spacing w:line="240" w:lineRule="auto"/>
        <w:ind w:firstLine="0"/>
        <w:jc w:val="center"/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  <w:proofErr w:type="spellStart"/>
      <w:r w:rsidRPr="00DE354A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визначення</w:t>
      </w:r>
      <w:proofErr w:type="spellEnd"/>
      <w:r w:rsidRPr="00DE354A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DE354A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її</w:t>
      </w:r>
      <w:proofErr w:type="spellEnd"/>
      <w:r w:rsidRPr="00DE354A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DE354A">
        <w:rPr>
          <w:rStyle w:val="1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ефективності</w:t>
      </w:r>
      <w:bookmarkEnd w:id="13"/>
      <w:proofErr w:type="spellEnd"/>
    </w:p>
    <w:p w:rsidR="00DE354A" w:rsidRDefault="00DE354A" w:rsidP="00F305BB">
      <w:pPr>
        <w:pStyle w:val="10"/>
        <w:keepNext/>
        <w:keepLines/>
        <w:shd w:val="clear" w:color="auto" w:fill="auto"/>
        <w:tabs>
          <w:tab w:val="left" w:pos="362"/>
        </w:tabs>
        <w:spacing w:line="240" w:lineRule="auto"/>
        <w:ind w:firstLine="0"/>
        <w:jc w:val="both"/>
        <w:rPr>
          <w:rStyle w:val="1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305BB" w:rsidRPr="00F305BB" w:rsidRDefault="00F305BB" w:rsidP="00DE354A">
      <w:pPr>
        <w:pStyle w:val="10"/>
        <w:keepNext/>
        <w:keepLines/>
        <w:shd w:val="clear" w:color="auto" w:fill="auto"/>
        <w:tabs>
          <w:tab w:val="left" w:pos="362"/>
        </w:tabs>
        <w:spacing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F305BB">
        <w:rPr>
          <w:rStyle w:val="a7"/>
          <w:rFonts w:ascii="Times New Roman" w:hAnsi="Times New Roman" w:cs="Times New Roman"/>
          <w:b w:val="0"/>
          <w:sz w:val="28"/>
          <w:szCs w:val="28"/>
        </w:rPr>
        <w:t>Реалізація заходів, передбачених Програмою (в межах отриманих коштів) за час її дії дасть змогу:</w:t>
      </w:r>
    </w:p>
    <w:p w:rsidR="00F305BB" w:rsidRPr="00F305BB" w:rsidRDefault="00DE354A" w:rsidP="00DE354A">
      <w:pPr>
        <w:pStyle w:val="a6"/>
        <w:widowControl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F305BB" w:rsidRPr="00F305BB"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  <w:t>охопити медико-соціальною підтримкою максимальну кількість</w:t>
      </w:r>
      <w:r w:rsidR="00F305BB" w:rsidRPr="00F305BB">
        <w:rPr>
          <w:rFonts w:ascii="Times New Roman" w:hAnsi="Times New Roman" w:cs="Times New Roman"/>
          <w:sz w:val="28"/>
          <w:szCs w:val="28"/>
        </w:rPr>
        <w:t xml:space="preserve"> населення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05BB" w:rsidRPr="00F305BB">
        <w:rPr>
          <w:rFonts w:ascii="Times New Roman" w:hAnsi="Times New Roman" w:cs="Times New Roman"/>
          <w:sz w:val="28"/>
          <w:szCs w:val="28"/>
        </w:rPr>
        <w:t>певними категоріями захворювань;</w:t>
      </w:r>
    </w:p>
    <w:p w:rsidR="00F305BB" w:rsidRDefault="00DE354A" w:rsidP="00DE354A">
      <w:pPr>
        <w:pStyle w:val="a6"/>
        <w:widowControl/>
        <w:shd w:val="clear" w:color="auto" w:fill="auto"/>
        <w:tabs>
          <w:tab w:val="left" w:pos="28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05BB" w:rsidRPr="00F305BB">
        <w:rPr>
          <w:rFonts w:ascii="Times New Roman" w:hAnsi="Times New Roman" w:cs="Times New Roman"/>
          <w:sz w:val="28"/>
          <w:szCs w:val="28"/>
        </w:rPr>
        <w:t>захистити  права та інтереси  пацієнтів в частині гарантованого надання</w:t>
      </w:r>
    </w:p>
    <w:p w:rsidR="00DE354A" w:rsidRDefault="00F305BB" w:rsidP="00DE354A">
      <w:pPr>
        <w:pStyle w:val="a6"/>
        <w:widowControl/>
        <w:shd w:val="clear" w:color="auto" w:fill="auto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5BB">
        <w:rPr>
          <w:rFonts w:ascii="Times New Roman" w:hAnsi="Times New Roman" w:cs="Times New Roman"/>
          <w:sz w:val="28"/>
          <w:szCs w:val="28"/>
        </w:rPr>
        <w:t>первинної медичної допомоги</w:t>
      </w:r>
      <w:r w:rsidRPr="00F305BB">
        <w:rPr>
          <w:rStyle w:val="a7"/>
          <w:rFonts w:ascii="Times New Roman" w:hAnsi="Times New Roman" w:cs="Times New Roman"/>
          <w:sz w:val="28"/>
          <w:szCs w:val="28"/>
        </w:rPr>
        <w:t xml:space="preserve"> за програмою медичних гарантій</w:t>
      </w:r>
      <w:r w:rsidRPr="00F305BB">
        <w:rPr>
          <w:rFonts w:ascii="Times New Roman" w:hAnsi="Times New Roman" w:cs="Times New Roman"/>
          <w:sz w:val="28"/>
          <w:szCs w:val="28"/>
        </w:rPr>
        <w:t>;</w:t>
      </w:r>
    </w:p>
    <w:p w:rsidR="00F305BB" w:rsidRPr="00F305BB" w:rsidRDefault="00DE354A" w:rsidP="00DE354A">
      <w:pPr>
        <w:pStyle w:val="a6"/>
        <w:widowControl/>
        <w:shd w:val="clear" w:color="auto" w:fill="auto"/>
        <w:tabs>
          <w:tab w:val="left" w:pos="28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05BB" w:rsidRPr="00F305BB"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охопити </w:t>
      </w:r>
      <w:r w:rsidR="00F305BB" w:rsidRPr="00F305BB">
        <w:rPr>
          <w:rFonts w:ascii="Times New Roman" w:hAnsi="Times New Roman" w:cs="Times New Roman"/>
          <w:bCs/>
          <w:sz w:val="28"/>
          <w:szCs w:val="28"/>
        </w:rPr>
        <w:t xml:space="preserve">медичними послугами, </w:t>
      </w:r>
      <w:r w:rsidR="00F305BB" w:rsidRPr="00F305BB">
        <w:rPr>
          <w:rFonts w:ascii="Times New Roman" w:hAnsi="Times New Roman" w:cs="Times New Roman"/>
          <w:sz w:val="28"/>
          <w:szCs w:val="28"/>
        </w:rPr>
        <w:t>медичними втручаннями, лабораторними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05BB" w:rsidRPr="00F305BB">
        <w:rPr>
          <w:rFonts w:ascii="Times New Roman" w:hAnsi="Times New Roman" w:cs="Times New Roman"/>
          <w:sz w:val="28"/>
          <w:szCs w:val="28"/>
        </w:rPr>
        <w:t>інструментальними діагностичними дослідженнями, що проводяться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05BB" w:rsidRPr="00F305BB">
        <w:rPr>
          <w:rFonts w:ascii="Times New Roman" w:hAnsi="Times New Roman" w:cs="Times New Roman"/>
          <w:sz w:val="28"/>
          <w:szCs w:val="28"/>
        </w:rPr>
        <w:t xml:space="preserve">первинному рівні, </w:t>
      </w:r>
      <w:r w:rsidR="00F305BB" w:rsidRPr="00F305BB"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  <w:t>максимальну кількості</w:t>
      </w:r>
      <w:r w:rsidR="00F305BB" w:rsidRPr="00F305BB">
        <w:rPr>
          <w:rFonts w:ascii="Times New Roman" w:hAnsi="Times New Roman" w:cs="Times New Roman"/>
          <w:sz w:val="28"/>
          <w:szCs w:val="28"/>
        </w:rPr>
        <w:t xml:space="preserve"> населення району;</w:t>
      </w:r>
    </w:p>
    <w:p w:rsidR="00F305BB" w:rsidRPr="00F305BB" w:rsidRDefault="00DE354A" w:rsidP="00DE354A">
      <w:pPr>
        <w:pStyle w:val="a6"/>
        <w:widowControl/>
        <w:shd w:val="clear" w:color="auto" w:fill="auto"/>
        <w:tabs>
          <w:tab w:val="left" w:pos="28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05BB" w:rsidRPr="00F305BB">
        <w:rPr>
          <w:rFonts w:ascii="Times New Roman" w:hAnsi="Times New Roman" w:cs="Times New Roman"/>
          <w:sz w:val="28"/>
          <w:szCs w:val="28"/>
        </w:rPr>
        <w:t>забезпечити повноцінне та безперебійне функціонування амбулаторій та</w:t>
      </w:r>
    </w:p>
    <w:p w:rsidR="00F305BB" w:rsidRPr="00F305BB" w:rsidRDefault="00F305BB" w:rsidP="00DE354A">
      <w:pPr>
        <w:pStyle w:val="a6"/>
        <w:widowControl/>
        <w:shd w:val="clear" w:color="auto" w:fill="auto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5BB">
        <w:rPr>
          <w:rFonts w:ascii="Times New Roman" w:hAnsi="Times New Roman" w:cs="Times New Roman"/>
          <w:sz w:val="28"/>
          <w:szCs w:val="28"/>
        </w:rPr>
        <w:t>фельдшерських пунктів територій обслуговування уникнувши проведення</w:t>
      </w:r>
      <w:r w:rsidR="00DE354A">
        <w:rPr>
          <w:rFonts w:ascii="Times New Roman" w:hAnsi="Times New Roman" w:cs="Times New Roman"/>
          <w:sz w:val="28"/>
          <w:szCs w:val="28"/>
        </w:rPr>
        <w:t xml:space="preserve"> </w:t>
      </w:r>
      <w:r w:rsidRPr="00F305BB">
        <w:rPr>
          <w:rFonts w:ascii="Times New Roman" w:hAnsi="Times New Roman" w:cs="Times New Roman"/>
          <w:sz w:val="28"/>
          <w:szCs w:val="28"/>
        </w:rPr>
        <w:t xml:space="preserve">    оптимізації;</w:t>
      </w:r>
    </w:p>
    <w:p w:rsidR="00F305BB" w:rsidRPr="00F305BB" w:rsidRDefault="00DE354A" w:rsidP="00DE354A">
      <w:pPr>
        <w:pStyle w:val="a6"/>
        <w:widowControl/>
        <w:shd w:val="clear" w:color="auto" w:fill="auto"/>
        <w:tabs>
          <w:tab w:val="left" w:pos="284"/>
        </w:tabs>
        <w:spacing w:line="240" w:lineRule="auto"/>
        <w:ind w:firstLine="709"/>
        <w:jc w:val="both"/>
        <w:rPr>
          <w:rStyle w:val="21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05BB" w:rsidRPr="00F305BB">
        <w:rPr>
          <w:rFonts w:ascii="Times New Roman" w:hAnsi="Times New Roman" w:cs="Times New Roman"/>
          <w:sz w:val="28"/>
          <w:szCs w:val="28"/>
        </w:rPr>
        <w:t xml:space="preserve">покращити </w:t>
      </w:r>
      <w:r w:rsidR="00F305BB" w:rsidRPr="00F305BB">
        <w:rPr>
          <w:rStyle w:val="21"/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матеріально-технічну базу структурних підрозділів</w:t>
      </w:r>
      <w:r w:rsidR="00F305BB" w:rsidRPr="00F305BB">
        <w:rPr>
          <w:rStyle w:val="21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305BB" w:rsidRPr="00F305BB">
        <w:rPr>
          <w:rStyle w:val="21"/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відповідно табеля</w:t>
      </w:r>
      <w:r>
        <w:rPr>
          <w:rStyle w:val="21"/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</w:t>
      </w:r>
      <w:r w:rsidR="00F305BB" w:rsidRPr="00F305BB">
        <w:rPr>
          <w:rStyle w:val="21"/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оснащення;</w:t>
      </w:r>
    </w:p>
    <w:p w:rsidR="00F305BB" w:rsidRPr="00F305BB" w:rsidRDefault="00DE354A" w:rsidP="00DE354A">
      <w:pPr>
        <w:pStyle w:val="a6"/>
        <w:widowControl/>
        <w:shd w:val="clear" w:color="auto" w:fill="auto"/>
        <w:tabs>
          <w:tab w:val="left" w:pos="28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F305BB" w:rsidRPr="00F305BB">
        <w:rPr>
          <w:rStyle w:val="a7"/>
          <w:rFonts w:ascii="Times New Roman" w:hAnsi="Times New Roman" w:cs="Times New Roman"/>
          <w:color w:val="000000"/>
          <w:sz w:val="28"/>
          <w:szCs w:val="28"/>
          <w:lang w:eastAsia="uk-UA"/>
        </w:rPr>
        <w:t>р</w:t>
      </w:r>
      <w:r w:rsidR="00F305BB" w:rsidRPr="00F305BB">
        <w:rPr>
          <w:rFonts w:ascii="Times New Roman" w:hAnsi="Times New Roman" w:cs="Times New Roman"/>
          <w:sz w:val="28"/>
          <w:szCs w:val="28"/>
        </w:rPr>
        <w:t>озвивати телекомунікаційну інфраструктуру, впроваджувати електронну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05BB" w:rsidRPr="00F305BB">
        <w:rPr>
          <w:rFonts w:ascii="Times New Roman" w:hAnsi="Times New Roman" w:cs="Times New Roman"/>
          <w:sz w:val="28"/>
          <w:szCs w:val="28"/>
        </w:rPr>
        <w:t xml:space="preserve">систему охорони здоров’я та </w:t>
      </w:r>
      <w:proofErr w:type="spellStart"/>
      <w:r w:rsidR="00F305BB" w:rsidRPr="00F305BB">
        <w:rPr>
          <w:rFonts w:ascii="Times New Roman" w:hAnsi="Times New Roman" w:cs="Times New Roman"/>
          <w:sz w:val="28"/>
          <w:szCs w:val="28"/>
        </w:rPr>
        <w:t>телемедицину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F305BB" w:rsidRPr="00F305B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F305BB" w:rsidRDefault="00F305BB" w:rsidP="00F305B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772769" w:rsidRPr="00F305BB" w:rsidRDefault="00772769" w:rsidP="00F305B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277BD1" w:rsidRDefault="00772769" w:rsidP="00F305B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Додаток: Перелік завдань та заходів Програми надання </w:t>
      </w:r>
      <w:bookmarkStart w:id="14" w:name="_GoBack"/>
      <w:bookmarkEnd w:id="14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субвенцій </w:t>
      </w:r>
      <w:r w:rsidR="00CA5DF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КНП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«Нікопольський районний центр ПМСД» на 2024-2025 роки.</w:t>
      </w:r>
    </w:p>
    <w:p w:rsidR="00277BD1" w:rsidRPr="00F305BB" w:rsidRDefault="00277BD1" w:rsidP="00F305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77BD1" w:rsidRPr="00F305BB" w:rsidRDefault="00277BD1" w:rsidP="00277BD1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277BD1" w:rsidRPr="00F305BB" w:rsidSect="0022287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2CF" w:rsidRDefault="001342CF" w:rsidP="0022287B">
      <w:pPr>
        <w:spacing w:after="0" w:line="240" w:lineRule="auto"/>
      </w:pPr>
      <w:r>
        <w:separator/>
      </w:r>
    </w:p>
  </w:endnote>
  <w:endnote w:type="continuationSeparator" w:id="0">
    <w:p w:rsidR="001342CF" w:rsidRDefault="001342CF" w:rsidP="00222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2CF" w:rsidRDefault="001342CF" w:rsidP="0022287B">
      <w:pPr>
        <w:spacing w:after="0" w:line="240" w:lineRule="auto"/>
      </w:pPr>
      <w:r>
        <w:separator/>
      </w:r>
    </w:p>
  </w:footnote>
  <w:footnote w:type="continuationSeparator" w:id="0">
    <w:p w:rsidR="001342CF" w:rsidRDefault="001342CF" w:rsidP="00222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87B" w:rsidRPr="0022287B" w:rsidRDefault="0022287B">
    <w:pPr>
      <w:pStyle w:val="ab"/>
      <w:jc w:val="center"/>
      <w:rPr>
        <w:rFonts w:ascii="Times New Roman" w:hAnsi="Times New Roman" w:cs="Times New Roman"/>
        <w:sz w:val="28"/>
        <w:szCs w:val="28"/>
      </w:rPr>
    </w:pPr>
  </w:p>
  <w:p w:rsidR="0022287B" w:rsidRDefault="0022287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CD1"/>
    <w:multiLevelType w:val="hybridMultilevel"/>
    <w:tmpl w:val="0FBAB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CD11DD"/>
    <w:multiLevelType w:val="hybridMultilevel"/>
    <w:tmpl w:val="179C2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311C01"/>
    <w:multiLevelType w:val="hybridMultilevel"/>
    <w:tmpl w:val="EE9A4C4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5433"/>
    <w:rsid w:val="000D5675"/>
    <w:rsid w:val="00123C85"/>
    <w:rsid w:val="00124187"/>
    <w:rsid w:val="001342CF"/>
    <w:rsid w:val="001861A2"/>
    <w:rsid w:val="0022287B"/>
    <w:rsid w:val="00277BD1"/>
    <w:rsid w:val="00331B44"/>
    <w:rsid w:val="00377707"/>
    <w:rsid w:val="003C2C89"/>
    <w:rsid w:val="003D07FE"/>
    <w:rsid w:val="003F785D"/>
    <w:rsid w:val="004131F1"/>
    <w:rsid w:val="0043770D"/>
    <w:rsid w:val="00452AE1"/>
    <w:rsid w:val="004E6B29"/>
    <w:rsid w:val="005607C7"/>
    <w:rsid w:val="00561183"/>
    <w:rsid w:val="00566FCE"/>
    <w:rsid w:val="00586F38"/>
    <w:rsid w:val="005945BA"/>
    <w:rsid w:val="005E2FD9"/>
    <w:rsid w:val="006115FD"/>
    <w:rsid w:val="006674BC"/>
    <w:rsid w:val="0067304D"/>
    <w:rsid w:val="006B2FA0"/>
    <w:rsid w:val="006E02C0"/>
    <w:rsid w:val="006E67B8"/>
    <w:rsid w:val="006F5433"/>
    <w:rsid w:val="00706A1D"/>
    <w:rsid w:val="00740E3B"/>
    <w:rsid w:val="007670F7"/>
    <w:rsid w:val="00772769"/>
    <w:rsid w:val="00797C79"/>
    <w:rsid w:val="007B385C"/>
    <w:rsid w:val="007C6BE7"/>
    <w:rsid w:val="0082143B"/>
    <w:rsid w:val="00861912"/>
    <w:rsid w:val="00873769"/>
    <w:rsid w:val="008B65ED"/>
    <w:rsid w:val="008B7308"/>
    <w:rsid w:val="008C0AF1"/>
    <w:rsid w:val="00912834"/>
    <w:rsid w:val="00912CDE"/>
    <w:rsid w:val="009652EC"/>
    <w:rsid w:val="00983A2E"/>
    <w:rsid w:val="009B5AF9"/>
    <w:rsid w:val="00A13F14"/>
    <w:rsid w:val="00A15BD9"/>
    <w:rsid w:val="00A17C60"/>
    <w:rsid w:val="00A206AC"/>
    <w:rsid w:val="00A60F04"/>
    <w:rsid w:val="00A91999"/>
    <w:rsid w:val="00AE2727"/>
    <w:rsid w:val="00AE4B03"/>
    <w:rsid w:val="00B15AA8"/>
    <w:rsid w:val="00B32F05"/>
    <w:rsid w:val="00B952B3"/>
    <w:rsid w:val="00BF01F4"/>
    <w:rsid w:val="00C15383"/>
    <w:rsid w:val="00C33420"/>
    <w:rsid w:val="00CA2577"/>
    <w:rsid w:val="00CA5DFC"/>
    <w:rsid w:val="00CB407D"/>
    <w:rsid w:val="00CF6DC9"/>
    <w:rsid w:val="00D33939"/>
    <w:rsid w:val="00DE354A"/>
    <w:rsid w:val="00E05153"/>
    <w:rsid w:val="00E130EE"/>
    <w:rsid w:val="00E61304"/>
    <w:rsid w:val="00ED0C74"/>
    <w:rsid w:val="00F11307"/>
    <w:rsid w:val="00F305BB"/>
    <w:rsid w:val="00F3169E"/>
    <w:rsid w:val="00F42228"/>
    <w:rsid w:val="00F4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999"/>
  </w:style>
  <w:style w:type="paragraph" w:styleId="2">
    <w:name w:val="heading 2"/>
    <w:basedOn w:val="a"/>
    <w:link w:val="20"/>
    <w:qFormat/>
    <w:rsid w:val="00277B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F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65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65ED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nhideWhenUsed/>
    <w:rsid w:val="00277BD1"/>
    <w:pPr>
      <w:widowControl w:val="0"/>
      <w:shd w:val="clear" w:color="auto" w:fill="FFFFFF"/>
      <w:spacing w:after="0" w:line="274" w:lineRule="exact"/>
    </w:pPr>
    <w:rPr>
      <w:rFonts w:ascii="Arial" w:eastAsia="Courier New" w:hAnsi="Arial" w:cs="Arial"/>
      <w:sz w:val="24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rsid w:val="00277BD1"/>
    <w:rPr>
      <w:rFonts w:ascii="Arial" w:eastAsia="Courier New" w:hAnsi="Arial" w:cs="Arial"/>
      <w:sz w:val="24"/>
      <w:szCs w:val="24"/>
      <w:shd w:val="clear" w:color="auto" w:fill="FFFFFF"/>
      <w:lang w:val="uk-UA" w:eastAsia="ru-RU"/>
    </w:rPr>
  </w:style>
  <w:style w:type="character" w:customStyle="1" w:styleId="21">
    <w:name w:val="Основной текст (2)_"/>
    <w:basedOn w:val="a0"/>
    <w:link w:val="22"/>
    <w:locked/>
    <w:rsid w:val="00277BD1"/>
    <w:rPr>
      <w:rFonts w:ascii="Arial" w:hAnsi="Arial" w:cs="Arial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77BD1"/>
    <w:pPr>
      <w:widowControl w:val="0"/>
      <w:shd w:val="clear" w:color="auto" w:fill="FFFFFF"/>
      <w:spacing w:after="0" w:line="274" w:lineRule="exact"/>
      <w:ind w:hanging="1180"/>
      <w:jc w:val="center"/>
    </w:pPr>
    <w:rPr>
      <w:rFonts w:ascii="Arial" w:hAnsi="Arial" w:cs="Arial"/>
      <w:b/>
      <w:bCs/>
    </w:rPr>
  </w:style>
  <w:style w:type="character" w:customStyle="1" w:styleId="12">
    <w:name w:val="Заголовок №1 (2)_"/>
    <w:basedOn w:val="a0"/>
    <w:link w:val="120"/>
    <w:locked/>
    <w:rsid w:val="00277BD1"/>
    <w:rPr>
      <w:rFonts w:ascii="Arial" w:hAnsi="Arial" w:cs="Arial"/>
      <w:b/>
      <w:bCs/>
      <w:sz w:val="25"/>
      <w:szCs w:val="25"/>
      <w:shd w:val="clear" w:color="auto" w:fill="FFFFFF"/>
    </w:rPr>
  </w:style>
  <w:style w:type="paragraph" w:customStyle="1" w:styleId="120">
    <w:name w:val="Заголовок №1 (2)"/>
    <w:basedOn w:val="a"/>
    <w:link w:val="12"/>
    <w:rsid w:val="00277BD1"/>
    <w:pPr>
      <w:widowControl w:val="0"/>
      <w:shd w:val="clear" w:color="auto" w:fill="FFFFFF"/>
      <w:spacing w:after="0" w:line="278" w:lineRule="exact"/>
      <w:jc w:val="center"/>
      <w:outlineLvl w:val="0"/>
    </w:pPr>
    <w:rPr>
      <w:rFonts w:ascii="Arial" w:hAnsi="Arial" w:cs="Arial"/>
      <w:b/>
      <w:bCs/>
      <w:sz w:val="25"/>
      <w:szCs w:val="25"/>
    </w:rPr>
  </w:style>
  <w:style w:type="character" w:customStyle="1" w:styleId="212">
    <w:name w:val="Основной текст (2) + 12"/>
    <w:aliases w:val="5 pt,Интервал 0 pt"/>
    <w:basedOn w:val="21"/>
    <w:rsid w:val="00277BD1"/>
    <w:rPr>
      <w:rFonts w:ascii="Arial" w:hAnsi="Arial" w:cs="Arial"/>
      <w:b/>
      <w:bCs/>
      <w:spacing w:val="-10"/>
      <w:sz w:val="25"/>
      <w:szCs w:val="25"/>
      <w:shd w:val="clear" w:color="auto" w:fill="FFFFFF"/>
    </w:rPr>
  </w:style>
  <w:style w:type="character" w:customStyle="1" w:styleId="10pt">
    <w:name w:val="Основной текст + 10 pt"/>
    <w:aliases w:val="Полужирный"/>
    <w:basedOn w:val="a7"/>
    <w:rsid w:val="00277BD1"/>
    <w:rPr>
      <w:rFonts w:ascii="Arial" w:eastAsia="Courier New" w:hAnsi="Arial" w:cs="Arial" w:hint="default"/>
      <w:b/>
      <w:bCs/>
      <w:strike w:val="0"/>
      <w:dstrike w:val="0"/>
      <w:sz w:val="20"/>
      <w:szCs w:val="20"/>
      <w:u w:val="none"/>
      <w:effect w:val="none"/>
      <w:shd w:val="clear" w:color="auto" w:fill="FFFFFF"/>
      <w:lang w:val="uk-UA" w:eastAsia="ru-RU"/>
    </w:rPr>
  </w:style>
  <w:style w:type="character" w:customStyle="1" w:styleId="9">
    <w:name w:val="Основной текст + 9"/>
    <w:aliases w:val="5 pt3,Полужирный4"/>
    <w:basedOn w:val="a7"/>
    <w:rsid w:val="00277BD1"/>
    <w:rPr>
      <w:rFonts w:ascii="Arial" w:eastAsia="Courier New" w:hAnsi="Arial" w:cs="Arial" w:hint="default"/>
      <w:b/>
      <w:bCs/>
      <w:strike w:val="0"/>
      <w:dstrike w:val="0"/>
      <w:sz w:val="19"/>
      <w:szCs w:val="19"/>
      <w:u w:val="none"/>
      <w:effect w:val="none"/>
      <w:shd w:val="clear" w:color="auto" w:fill="FFFFFF"/>
      <w:lang w:val="uk-UA" w:eastAsia="ru-RU"/>
    </w:rPr>
  </w:style>
  <w:style w:type="character" w:customStyle="1" w:styleId="a8">
    <w:name w:val="Основной текст_"/>
    <w:basedOn w:val="a0"/>
    <w:rsid w:val="00277BD1"/>
    <w:rPr>
      <w:sz w:val="28"/>
      <w:szCs w:val="28"/>
      <w:lang w:bidi="ar-SA"/>
    </w:rPr>
  </w:style>
  <w:style w:type="character" w:styleId="a9">
    <w:name w:val="Strong"/>
    <w:basedOn w:val="a0"/>
    <w:qFormat/>
    <w:rsid w:val="00277BD1"/>
    <w:rPr>
      <w:b/>
      <w:bCs/>
    </w:rPr>
  </w:style>
  <w:style w:type="paragraph" w:customStyle="1" w:styleId="23">
    <w:name w:val="Абзац списка2"/>
    <w:basedOn w:val="a"/>
    <w:rsid w:val="00277B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77BD1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styleId="aa">
    <w:name w:val="Normal (Web)"/>
    <w:basedOn w:val="a"/>
    <w:rsid w:val="00277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">
    <w:name w:val="Заголовок №1_"/>
    <w:basedOn w:val="a0"/>
    <w:link w:val="10"/>
    <w:locked/>
    <w:rsid w:val="00F305BB"/>
    <w:rPr>
      <w:rFonts w:ascii="Arial" w:hAnsi="Arial" w:cs="Arial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F305BB"/>
    <w:pPr>
      <w:widowControl w:val="0"/>
      <w:shd w:val="clear" w:color="auto" w:fill="FFFFFF"/>
      <w:spacing w:after="0" w:line="240" w:lineRule="atLeast"/>
      <w:ind w:hanging="3000"/>
      <w:outlineLvl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222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2287B"/>
  </w:style>
  <w:style w:type="paragraph" w:styleId="ad">
    <w:name w:val="footer"/>
    <w:basedOn w:val="a"/>
    <w:link w:val="ae"/>
    <w:uiPriority w:val="99"/>
    <w:unhideWhenUsed/>
    <w:rsid w:val="00222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2287B"/>
  </w:style>
  <w:style w:type="paragraph" w:customStyle="1" w:styleId="rvps2">
    <w:name w:val="rvps2"/>
    <w:basedOn w:val="a"/>
    <w:rsid w:val="00F11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F11307"/>
    <w:rPr>
      <w:color w:val="0000FF"/>
      <w:u w:val="single"/>
    </w:rPr>
  </w:style>
  <w:style w:type="paragraph" w:customStyle="1" w:styleId="rvps12">
    <w:name w:val="rvps12"/>
    <w:basedOn w:val="a"/>
    <w:rsid w:val="00F11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F11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0152">
          <w:marLeft w:val="0"/>
          <w:marRight w:val="0"/>
          <w:marTop w:val="125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z0348-1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464-2022-%D0%BF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1666</Words>
  <Characters>9500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Stasik</dc:creator>
  <cp:keywords/>
  <dc:description/>
  <cp:lastModifiedBy>NikIrbiS</cp:lastModifiedBy>
  <cp:revision>10</cp:revision>
  <cp:lastPrinted>2018-11-21T08:58:00Z</cp:lastPrinted>
  <dcterms:created xsi:type="dcterms:W3CDTF">2023-12-11T11:43:00Z</dcterms:created>
  <dcterms:modified xsi:type="dcterms:W3CDTF">2023-12-19T16:52:00Z</dcterms:modified>
</cp:coreProperties>
</file>