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540" w:rsidRPr="001B4D5A" w:rsidRDefault="00634540" w:rsidP="00634540">
      <w:pPr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</w:rPr>
      </w:pPr>
      <w:r w:rsidRPr="001B4D5A">
        <w:rPr>
          <w:rFonts w:ascii="Times New Roman" w:hAnsi="Times New Roman" w:cs="Times New Roman"/>
          <w:noProof/>
          <w:kern w:val="2"/>
          <w:sz w:val="28"/>
          <w:szCs w:val="28"/>
          <w:lang w:val="uk-UA" w:eastAsia="uk-UA"/>
        </w:rPr>
        <w:drawing>
          <wp:inline distT="0" distB="0" distL="0" distR="0" wp14:anchorId="097BD186" wp14:editId="6E21A711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540" w:rsidRPr="001B4D5A" w:rsidRDefault="00634540" w:rsidP="00634540">
      <w:pPr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</w:rPr>
      </w:pPr>
      <w:r w:rsidRPr="001B4D5A">
        <w:rPr>
          <w:rFonts w:ascii="Times New Roman" w:hAnsi="Times New Roman" w:cs="Times New Roman"/>
          <w:kern w:val="2"/>
          <w:sz w:val="28"/>
          <w:szCs w:val="28"/>
        </w:rPr>
        <w:t>УКРАЇНА</w:t>
      </w:r>
    </w:p>
    <w:p w:rsidR="00634540" w:rsidRPr="001B4D5A" w:rsidRDefault="00634540" w:rsidP="00634540">
      <w:pPr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</w:rPr>
      </w:pPr>
      <w:r w:rsidRPr="001B4D5A">
        <w:rPr>
          <w:rFonts w:ascii="Times New Roman" w:hAnsi="Times New Roman" w:cs="Times New Roman"/>
          <w:kern w:val="2"/>
          <w:sz w:val="28"/>
          <w:szCs w:val="28"/>
        </w:rPr>
        <w:t>МІСЦЕВЕ САМОВРЯДУВАННЯ</w:t>
      </w:r>
    </w:p>
    <w:p w:rsidR="00634540" w:rsidRPr="001B4D5A" w:rsidRDefault="00634540" w:rsidP="00634540">
      <w:pPr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</w:rPr>
      </w:pPr>
      <w:r w:rsidRPr="001B4D5A">
        <w:rPr>
          <w:rFonts w:ascii="Times New Roman" w:hAnsi="Times New Roman" w:cs="Times New Roman"/>
          <w:kern w:val="2"/>
          <w:sz w:val="28"/>
          <w:szCs w:val="28"/>
        </w:rPr>
        <w:t>ЧЕРВОНОГРИГОРІВСЬКА СЕЛИЩНА РАДА</w:t>
      </w:r>
      <w:r w:rsidRPr="001B4D5A">
        <w:rPr>
          <w:rFonts w:ascii="Times New Roman" w:hAnsi="Times New Roman" w:cs="Times New Roman"/>
          <w:kern w:val="2"/>
          <w:sz w:val="28"/>
          <w:szCs w:val="28"/>
        </w:rPr>
        <w:br/>
        <w:t>НІКОПОЛЬСЬКОГО РАЙОНУ ДНІПРОПЕТРОВСЬКОЇ ОБЛАСТІ</w:t>
      </w:r>
    </w:p>
    <w:p w:rsidR="00634540" w:rsidRPr="001B4D5A" w:rsidRDefault="00634540" w:rsidP="00634540">
      <w:pPr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</w:rPr>
      </w:pPr>
      <w:r w:rsidRPr="001B4D5A">
        <w:rPr>
          <w:rFonts w:ascii="Times New Roman" w:hAnsi="Times New Roman" w:cs="Times New Roman"/>
          <w:kern w:val="2"/>
          <w:sz w:val="28"/>
          <w:szCs w:val="28"/>
        </w:rPr>
        <w:t>ВОСЬМОГО СКЛИКАННЯ</w:t>
      </w:r>
    </w:p>
    <w:p w:rsidR="00634540" w:rsidRPr="001B4D5A" w:rsidRDefault="00634540" w:rsidP="00634540">
      <w:pPr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</w:rPr>
      </w:pPr>
      <w:r w:rsidRPr="001B4D5A">
        <w:rPr>
          <w:rFonts w:ascii="Times New Roman" w:hAnsi="Times New Roman" w:cs="Times New Roman"/>
          <w:kern w:val="2"/>
          <w:sz w:val="28"/>
          <w:szCs w:val="28"/>
          <w:lang w:val="uk-UA"/>
        </w:rPr>
        <w:t>ЧОТИРНАДЦЯТА</w:t>
      </w:r>
      <w:r w:rsidRPr="001B4D5A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1B4D5A">
        <w:rPr>
          <w:rFonts w:ascii="Times New Roman" w:hAnsi="Times New Roman" w:cs="Times New Roman"/>
          <w:kern w:val="2"/>
          <w:sz w:val="28"/>
          <w:szCs w:val="28"/>
          <w:lang w:val="uk-UA"/>
        </w:rPr>
        <w:t>ПОЗА</w:t>
      </w:r>
      <w:r w:rsidRPr="001B4D5A">
        <w:rPr>
          <w:rFonts w:ascii="Times New Roman" w:hAnsi="Times New Roman" w:cs="Times New Roman"/>
          <w:kern w:val="2"/>
          <w:sz w:val="28"/>
          <w:szCs w:val="28"/>
        </w:rPr>
        <w:t>ЧЕРГОВА СЕСІЯ</w:t>
      </w:r>
    </w:p>
    <w:p w:rsidR="00634540" w:rsidRPr="001B4D5A" w:rsidRDefault="00FD39B5" w:rsidP="00634540">
      <w:pPr>
        <w:spacing w:after="0" w:line="240" w:lineRule="auto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1B4D5A">
        <w:rPr>
          <w:rFonts w:ascii="Times New Roman" w:hAnsi="Times New Roman" w:cs="Times New Roman"/>
          <w:noProof/>
          <w:kern w:val="2"/>
          <w:sz w:val="28"/>
          <w:szCs w:val="28"/>
          <w:lang w:val="uk-UA" w:eastAsia="uk-UA"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 wp14:anchorId="1C132985" wp14:editId="262C8DFD">
                <wp:simplePos x="0" y="0"/>
                <wp:positionH relativeFrom="column">
                  <wp:posOffset>-114300</wp:posOffset>
                </wp:positionH>
                <wp:positionV relativeFrom="paragraph">
                  <wp:posOffset>81914</wp:posOffset>
                </wp:positionV>
                <wp:extent cx="6286500" cy="0"/>
                <wp:effectExtent l="19050" t="19050" r="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AB0A2E8" id="Прямая соединительная линия 4" o:spid="_x0000_s1026" style="position:absolute;flip:x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9pt,6.45pt" to="486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" strokeweight="4.5pt">
                <v:stroke linestyle="thinThick"/>
              </v:line>
            </w:pict>
          </mc:Fallback>
        </mc:AlternateContent>
      </w:r>
    </w:p>
    <w:p w:rsidR="00634540" w:rsidRPr="001B4D5A" w:rsidRDefault="00634540" w:rsidP="00634540">
      <w:pPr>
        <w:spacing w:after="0" w:line="240" w:lineRule="auto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proofErr w:type="gramStart"/>
      <w:r w:rsidRPr="001B4D5A">
        <w:rPr>
          <w:rFonts w:ascii="Times New Roman" w:hAnsi="Times New Roman" w:cs="Times New Roman"/>
          <w:b/>
          <w:kern w:val="2"/>
          <w:sz w:val="28"/>
          <w:szCs w:val="28"/>
        </w:rPr>
        <w:t>Р</w:t>
      </w:r>
      <w:proofErr w:type="gramEnd"/>
      <w:r w:rsidRPr="001B4D5A">
        <w:rPr>
          <w:rFonts w:ascii="Times New Roman" w:hAnsi="Times New Roman" w:cs="Times New Roman"/>
          <w:b/>
          <w:kern w:val="2"/>
          <w:sz w:val="28"/>
          <w:szCs w:val="28"/>
        </w:rPr>
        <w:t>ІШЕННЯ</w:t>
      </w:r>
    </w:p>
    <w:p w:rsidR="00634540" w:rsidRPr="001B4D5A" w:rsidRDefault="00DC7C9C" w:rsidP="008B77C8">
      <w:pPr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  <w:lang w:val="uk-UA"/>
        </w:rPr>
      </w:pPr>
      <w:r w:rsidRPr="001B4D5A">
        <w:rPr>
          <w:rFonts w:ascii="Times New Roman" w:hAnsi="Times New Roman" w:cs="Times New Roman"/>
          <w:kern w:val="2"/>
          <w:sz w:val="28"/>
          <w:szCs w:val="28"/>
          <w:lang w:val="uk-UA"/>
        </w:rPr>
        <w:t>від 17</w:t>
      </w:r>
      <w:r w:rsidR="00634540" w:rsidRPr="001B4D5A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 грудня 2021 року № </w:t>
      </w:r>
      <w:r w:rsidR="00263BE0">
        <w:rPr>
          <w:rFonts w:ascii="Times New Roman" w:hAnsi="Times New Roman" w:cs="Times New Roman"/>
          <w:kern w:val="2"/>
          <w:sz w:val="28"/>
          <w:szCs w:val="28"/>
          <w:lang w:val="uk-UA"/>
        </w:rPr>
        <w:t>906</w:t>
      </w:r>
      <w:r w:rsidR="00634540" w:rsidRPr="001B4D5A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 </w:t>
      </w:r>
      <w:r w:rsidR="00C05BB0" w:rsidRPr="001B4D5A">
        <w:rPr>
          <w:sz w:val="28"/>
          <w:szCs w:val="28"/>
          <w:lang w:val="uk-UA"/>
        </w:rPr>
        <w:t>–</w:t>
      </w:r>
      <w:r w:rsidR="00634540" w:rsidRPr="001B4D5A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 14/</w:t>
      </w:r>
      <w:r w:rsidR="00634540" w:rsidRPr="001B4D5A">
        <w:rPr>
          <w:rFonts w:ascii="Times New Roman" w:hAnsi="Times New Roman" w:cs="Times New Roman"/>
          <w:kern w:val="2"/>
          <w:sz w:val="28"/>
          <w:szCs w:val="28"/>
          <w:lang w:val="en-US"/>
        </w:rPr>
        <w:t>V</w:t>
      </w:r>
      <w:r w:rsidR="00634540" w:rsidRPr="001B4D5A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ІІІ </w:t>
      </w:r>
    </w:p>
    <w:p w:rsidR="00DD30F0" w:rsidRPr="001B4D5A" w:rsidRDefault="00DD30F0" w:rsidP="006345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CC37C5" w:rsidRPr="008B77C8" w:rsidRDefault="004A6EBD" w:rsidP="008B77C8">
      <w:pPr>
        <w:shd w:val="clear" w:color="auto" w:fill="FFFFFF"/>
        <w:spacing w:after="0" w:line="240" w:lineRule="auto"/>
        <w:ind w:right="-38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DC7C9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 затвердження Програм</w:t>
      </w:r>
      <w:r w:rsidR="00036F67" w:rsidRPr="00DC7C9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и</w:t>
      </w:r>
      <w:r w:rsidRPr="00DC7C9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захисту прав дітей та розвитку сімейних форм виховання на території </w:t>
      </w:r>
      <w:r w:rsidR="00FF019A" w:rsidRPr="00DC7C9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Червоногригорівської селищної ради</w:t>
      </w:r>
      <w:r w:rsidRPr="00DC7C9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на 20</w:t>
      </w:r>
      <w:r w:rsidR="00CD1560" w:rsidRPr="00DC7C9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</w:t>
      </w:r>
      <w:r w:rsidR="00FF019A" w:rsidRPr="00DC7C9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</w:t>
      </w:r>
      <w:r w:rsidR="00CD1560" w:rsidRPr="00DC7C9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- 2025</w:t>
      </w:r>
      <w:r w:rsidRPr="00DC7C9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роки</w:t>
      </w:r>
    </w:p>
    <w:p w:rsidR="00CD7C48" w:rsidRPr="00FD39B5" w:rsidRDefault="00CD7C48" w:rsidP="00CD7C4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DD30F0" w:rsidRPr="00FD39B5" w:rsidRDefault="008B77C8" w:rsidP="00C05BB0">
      <w:pPr>
        <w:shd w:val="clear" w:color="auto" w:fill="FFFFFF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Style w:val="a4"/>
          <w:rFonts w:ascii="Times New Roman" w:hAnsi="Times New Roman"/>
          <w:b w:val="0"/>
          <w:bCs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</w:t>
      </w:r>
      <w:r w:rsidR="00CC37C5" w:rsidRPr="00FD39B5">
        <w:rPr>
          <w:rStyle w:val="a4"/>
          <w:rFonts w:ascii="Times New Roman" w:hAnsi="Times New Roman"/>
          <w:b w:val="0"/>
          <w:bCs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Відповідно до Конвенції про права дитини, схваленої Генеральною Асамблеєю ООН 20 листопада 1989 року (зі змінами), з метою забезпечення оптимального функціонування цілісної системи захисту прав дітей, керуючись п. 22 ч.1 статті 26, пп. 1 п. «а» статті 27 Закону України «Про місцеве самоврядування в Україні»</w:t>
      </w:r>
      <w:r w:rsidR="004A6EBD" w:rsidRPr="00FD39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законами України: «Про охорону дитинства», «Про органи і служби у справах дітей та спеціальні установи для дітей», «Про забезпечення організаційно – правових умов соціального захисту дітей – сиріт і дітей, позбавлених батьківського піклування», з метою забезпечення оптимального функціонування цілісної системи захисту прав дітей </w:t>
      </w:r>
      <w:r w:rsidR="00CC37C5" w:rsidRPr="00FD39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території Червоногригорівської селищної ради,</w:t>
      </w:r>
      <w:r w:rsidR="004A6EBD" w:rsidRPr="00FD39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враховуючи </w:t>
      </w:r>
      <w:r w:rsidR="00CD7C48" w:rsidRPr="00FD39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висновки </w:t>
      </w:r>
      <w:r w:rsidR="008A6DEE" w:rsidRPr="00FD39B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комісії </w:t>
      </w:r>
      <w:r w:rsidR="008A6DEE" w:rsidRPr="00FD39B5">
        <w:rPr>
          <w:rStyle w:val="normaltextrun"/>
          <w:rFonts w:ascii="Times New Roman" w:hAnsi="Times New Roman"/>
          <w:sz w:val="28"/>
          <w:szCs w:val="28"/>
          <w:lang w:val="uk-UA"/>
        </w:rPr>
        <w:t xml:space="preserve">з питань фінансів, бюджету, планування соціально-економічного розвитку, </w:t>
      </w:r>
      <w:r w:rsidR="00FD2BA4" w:rsidRPr="00FD39B5">
        <w:rPr>
          <w:rStyle w:val="normaltextrun"/>
          <w:rFonts w:ascii="Times New Roman" w:hAnsi="Times New Roman"/>
          <w:sz w:val="28"/>
          <w:szCs w:val="28"/>
          <w:lang w:val="uk-UA"/>
        </w:rPr>
        <w:t xml:space="preserve">селищна </w:t>
      </w:r>
      <w:r w:rsidR="00CD7C48" w:rsidRPr="00FD39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рада</w:t>
      </w:r>
    </w:p>
    <w:p w:rsidR="00CD7C48" w:rsidRPr="00FD39B5" w:rsidRDefault="00CD7C48" w:rsidP="00FA506B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D39B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4A6EBD" w:rsidRPr="00FD39B5" w:rsidRDefault="00FA506B" w:rsidP="00C05BB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4A6EBD" w:rsidRPr="00FD39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Затвердити Програму захисту прав дітей та розвитку сімейних форм виховання на території </w:t>
      </w:r>
      <w:r w:rsidR="00CC37C5" w:rsidRPr="00FD39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Червоногригорівської селищної ради</w:t>
      </w:r>
      <w:r w:rsidR="004A6EBD" w:rsidRPr="00FD39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20</w:t>
      </w:r>
      <w:r w:rsidR="00CD1560" w:rsidRPr="00FD39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CC37C5" w:rsidRPr="00FD39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CD1560" w:rsidRPr="00FD39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- 2025</w:t>
      </w:r>
      <w:r w:rsidR="004A6EBD" w:rsidRPr="00FD39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роки (додається).</w:t>
      </w:r>
    </w:p>
    <w:p w:rsidR="00CD7C48" w:rsidRPr="00FD39B5" w:rsidRDefault="00FA506B" w:rsidP="006E2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</w:t>
      </w:r>
      <w:r w:rsidR="00CD7C48" w:rsidRPr="00FD39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4A6EBD" w:rsidRPr="00FD39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Рекомендувати замовнику та виконавцям Програми забезпечити своєчасну і якісну реалізацію заходів, передбачених Програмою.</w:t>
      </w:r>
    </w:p>
    <w:p w:rsidR="00CD7C48" w:rsidRPr="00FD39B5" w:rsidRDefault="00FA506B" w:rsidP="006E22F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CD7C48" w:rsidRPr="00FD39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4A6EBD" w:rsidRPr="00FD39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Координацію роботи по виконанню Програми покласти на </w:t>
      </w:r>
      <w:r w:rsidR="00CD7C48" w:rsidRPr="00FD39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службу у справах дітей</w:t>
      </w:r>
      <w:r w:rsidR="006E22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C37C5" w:rsidRPr="00FD39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Червоногригорівської селищної </w:t>
      </w:r>
      <w:r w:rsidR="00777C4B" w:rsidRPr="00FD39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ради.</w:t>
      </w:r>
    </w:p>
    <w:p w:rsidR="004A6EBD" w:rsidRPr="00FD39B5" w:rsidRDefault="00FA506B" w:rsidP="00C05BB0">
      <w:pPr>
        <w:shd w:val="clear" w:color="auto" w:fill="FFFFFF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CD7C48" w:rsidRPr="00FD39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4A6EBD" w:rsidRPr="00FD39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Контроль за виконанням даного рішення покласти на постійн</w:t>
      </w:r>
      <w:r w:rsidR="00CD7C48" w:rsidRPr="00FD39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</w:t>
      </w:r>
      <w:r w:rsidR="00634540" w:rsidRPr="00FD39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комісію селищної</w:t>
      </w:r>
      <w:r w:rsidR="00634540" w:rsidRPr="00FD39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6B3D51" w:rsidRPr="00FD39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ради </w:t>
      </w:r>
      <w:r w:rsidR="008A6DEE" w:rsidRPr="00FD39B5">
        <w:rPr>
          <w:rStyle w:val="normaltextrun"/>
          <w:rFonts w:ascii="Times New Roman" w:hAnsi="Times New Roman"/>
          <w:sz w:val="28"/>
          <w:szCs w:val="28"/>
          <w:lang w:val="uk-UA"/>
        </w:rPr>
        <w:t>з питань фінансів, бюджету, планування соціально-економічного розвитку, інвестицій</w:t>
      </w:r>
      <w:r w:rsidR="004A6EBD" w:rsidRPr="00FD39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75262" w:rsidRDefault="00175262" w:rsidP="00CD7C48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sz w:val="28"/>
          <w:szCs w:val="28"/>
          <w:lang w:val="uk-UA"/>
        </w:rPr>
      </w:pPr>
    </w:p>
    <w:p w:rsidR="00175262" w:rsidRDefault="00175262" w:rsidP="00CD7C48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sz w:val="28"/>
          <w:szCs w:val="28"/>
          <w:lang w:val="uk-UA"/>
        </w:rPr>
      </w:pPr>
    </w:p>
    <w:p w:rsidR="00175262" w:rsidRDefault="00175262" w:rsidP="00CD7C48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sz w:val="28"/>
          <w:szCs w:val="28"/>
          <w:lang w:val="uk-UA"/>
        </w:rPr>
      </w:pPr>
    </w:p>
    <w:p w:rsidR="00CD7C48" w:rsidRPr="00263BE0" w:rsidRDefault="00263BE0" w:rsidP="00CD7C48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Селищний голова                                                            Олександр ПРОКОПЕНКО</w:t>
      </w:r>
      <w:r w:rsidR="00CD7C48" w:rsidRPr="00263BE0">
        <w:rPr>
          <w:sz w:val="28"/>
          <w:szCs w:val="28"/>
          <w:lang w:val="uk-UA"/>
        </w:rPr>
        <w:br w:type="page"/>
      </w:r>
    </w:p>
    <w:p w:rsidR="00CD7C48" w:rsidRPr="00634540" w:rsidRDefault="00CD7C48" w:rsidP="00CD7C48">
      <w:pPr>
        <w:shd w:val="clear" w:color="auto" w:fill="FFFFFF"/>
        <w:tabs>
          <w:tab w:val="left" w:pos="5103"/>
        </w:tabs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45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ЗАТВЕРДЖЕНО</w:t>
      </w:r>
    </w:p>
    <w:p w:rsidR="00175262" w:rsidRDefault="00CD7C48" w:rsidP="00CD7C48">
      <w:pPr>
        <w:shd w:val="clear" w:color="auto" w:fill="FFFFFF"/>
        <w:tabs>
          <w:tab w:val="left" w:pos="5103"/>
        </w:tabs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45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Рішення </w:t>
      </w:r>
    </w:p>
    <w:p w:rsidR="00CD7C48" w:rsidRPr="00634540" w:rsidRDefault="00376266" w:rsidP="00175262">
      <w:pPr>
        <w:shd w:val="clear" w:color="auto" w:fill="FFFFFF"/>
        <w:tabs>
          <w:tab w:val="left" w:pos="5103"/>
        </w:tabs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45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Червоногригорівської</w:t>
      </w:r>
      <w:r w:rsidR="001752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C247A" w:rsidRPr="006345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Pr="006345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елищної </w:t>
      </w:r>
      <w:r w:rsidR="00CD7C48" w:rsidRPr="006345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ради</w:t>
      </w:r>
    </w:p>
    <w:p w:rsidR="00CD7C48" w:rsidRPr="00634540" w:rsidRDefault="008610C9" w:rsidP="00376266">
      <w:pPr>
        <w:shd w:val="clear" w:color="auto" w:fill="FFFFFF"/>
        <w:tabs>
          <w:tab w:val="left" w:pos="5103"/>
        </w:tabs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45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1752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17 грудня 2021 № </w:t>
      </w:r>
      <w:r w:rsidR="00263B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906 </w:t>
      </w:r>
      <w:r w:rsidR="00175262">
        <w:rPr>
          <w:sz w:val="28"/>
          <w:szCs w:val="28"/>
          <w:lang w:val="uk-UA"/>
        </w:rPr>
        <w:t>–</w:t>
      </w:r>
      <w:r w:rsidR="00263BE0">
        <w:rPr>
          <w:sz w:val="28"/>
          <w:szCs w:val="28"/>
          <w:lang w:val="uk-UA"/>
        </w:rPr>
        <w:t xml:space="preserve"> </w:t>
      </w:r>
      <w:r w:rsidR="001752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</w:t>
      </w:r>
      <w:r w:rsidR="00CD7C48" w:rsidRPr="006345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/VІІІ </w:t>
      </w:r>
    </w:p>
    <w:p w:rsidR="00376266" w:rsidRDefault="00376266" w:rsidP="00CD7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20D38" w:rsidRDefault="00120D38" w:rsidP="00CD7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20D38" w:rsidRDefault="00120D38" w:rsidP="00CD7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20D38" w:rsidRDefault="00120D38" w:rsidP="00CD7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20D38" w:rsidRDefault="00120D38" w:rsidP="00CD7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20D38" w:rsidRDefault="00120D38" w:rsidP="00CD7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20D38" w:rsidRDefault="00120D38" w:rsidP="00CD7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20D38" w:rsidRDefault="00120D38" w:rsidP="00CD7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20D38" w:rsidRDefault="00120D38" w:rsidP="00CD7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20D38" w:rsidRDefault="00120D38" w:rsidP="00CD7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20D38" w:rsidRDefault="00120D38" w:rsidP="00CD7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20D38" w:rsidRDefault="00120D38" w:rsidP="00CD7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20D38" w:rsidRDefault="00120D38" w:rsidP="00CD7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76266" w:rsidRPr="00120D38" w:rsidRDefault="00376266" w:rsidP="00120D38">
      <w:pPr>
        <w:spacing w:after="0" w:line="240" w:lineRule="auto"/>
        <w:ind w:left="374" w:right="49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20D38">
        <w:rPr>
          <w:rFonts w:ascii="Times New Roman" w:hAnsi="Times New Roman" w:cs="Times New Roman"/>
          <w:b/>
          <w:sz w:val="32"/>
          <w:szCs w:val="32"/>
          <w:lang w:val="uk-UA"/>
        </w:rPr>
        <w:t>Програма захисту прав дітей та розвитку сімейних форм виховання</w:t>
      </w:r>
      <w:r w:rsidRPr="00120D38">
        <w:rPr>
          <w:rFonts w:ascii="Times New Roman" w:hAnsi="Times New Roman" w:cs="Times New Roman"/>
          <w:b/>
          <w:sz w:val="32"/>
          <w:szCs w:val="32"/>
        </w:rPr>
        <w:t xml:space="preserve"> на 20</w:t>
      </w:r>
      <w:r w:rsidRPr="00120D38">
        <w:rPr>
          <w:rFonts w:ascii="Times New Roman" w:hAnsi="Times New Roman" w:cs="Times New Roman"/>
          <w:b/>
          <w:sz w:val="32"/>
          <w:szCs w:val="32"/>
          <w:lang w:val="uk-UA"/>
        </w:rPr>
        <w:t>22</w:t>
      </w:r>
      <w:r w:rsidRPr="00120D38">
        <w:rPr>
          <w:rFonts w:ascii="Times New Roman" w:hAnsi="Times New Roman" w:cs="Times New Roman"/>
          <w:b/>
          <w:sz w:val="32"/>
          <w:szCs w:val="32"/>
        </w:rPr>
        <w:t>-202</w:t>
      </w:r>
      <w:r w:rsidRPr="00120D38">
        <w:rPr>
          <w:rFonts w:ascii="Times New Roman" w:hAnsi="Times New Roman" w:cs="Times New Roman"/>
          <w:b/>
          <w:sz w:val="32"/>
          <w:szCs w:val="32"/>
          <w:lang w:val="uk-UA"/>
        </w:rPr>
        <w:t>5</w:t>
      </w:r>
      <w:r w:rsidRPr="00120D38">
        <w:rPr>
          <w:rFonts w:ascii="Times New Roman" w:hAnsi="Times New Roman" w:cs="Times New Roman"/>
          <w:b/>
          <w:sz w:val="32"/>
          <w:szCs w:val="32"/>
        </w:rPr>
        <w:t xml:space="preserve"> роки</w:t>
      </w:r>
    </w:p>
    <w:p w:rsidR="00376266" w:rsidRPr="001A6AF9" w:rsidRDefault="00376266" w:rsidP="00376266">
      <w:pPr>
        <w:pStyle w:val="a8"/>
        <w:rPr>
          <w:b/>
          <w:sz w:val="80"/>
        </w:rPr>
      </w:pPr>
    </w:p>
    <w:p w:rsidR="00376266" w:rsidRPr="001A6AF9" w:rsidRDefault="00376266" w:rsidP="00376266">
      <w:pPr>
        <w:pStyle w:val="a8"/>
        <w:rPr>
          <w:b/>
          <w:sz w:val="80"/>
        </w:rPr>
      </w:pPr>
    </w:p>
    <w:p w:rsidR="00376266" w:rsidRPr="001A6AF9" w:rsidRDefault="00376266" w:rsidP="00376266">
      <w:pPr>
        <w:pStyle w:val="a8"/>
        <w:rPr>
          <w:b/>
          <w:sz w:val="80"/>
        </w:rPr>
      </w:pPr>
    </w:p>
    <w:p w:rsidR="00376266" w:rsidRPr="001A6AF9" w:rsidRDefault="00376266" w:rsidP="00376266">
      <w:pPr>
        <w:pStyle w:val="a8"/>
        <w:rPr>
          <w:b/>
          <w:sz w:val="80"/>
        </w:rPr>
      </w:pPr>
    </w:p>
    <w:p w:rsidR="00376266" w:rsidRDefault="00376266" w:rsidP="00376266">
      <w:pPr>
        <w:pStyle w:val="a8"/>
        <w:rPr>
          <w:b/>
          <w:sz w:val="80"/>
        </w:rPr>
      </w:pPr>
    </w:p>
    <w:p w:rsidR="00376266" w:rsidRDefault="00376266" w:rsidP="00376266">
      <w:pPr>
        <w:pStyle w:val="a8"/>
        <w:rPr>
          <w:b/>
          <w:sz w:val="80"/>
        </w:rPr>
      </w:pPr>
    </w:p>
    <w:p w:rsidR="00376266" w:rsidRDefault="00376266" w:rsidP="00376266">
      <w:pPr>
        <w:pStyle w:val="a8"/>
        <w:rPr>
          <w:b/>
          <w:sz w:val="80"/>
        </w:rPr>
      </w:pPr>
    </w:p>
    <w:p w:rsidR="00120D38" w:rsidRDefault="00120D38" w:rsidP="00376266">
      <w:pPr>
        <w:pStyle w:val="a8"/>
        <w:rPr>
          <w:b/>
          <w:szCs w:val="28"/>
        </w:rPr>
      </w:pPr>
    </w:p>
    <w:p w:rsidR="00247FD2" w:rsidRDefault="00247FD2" w:rsidP="00376266">
      <w:pPr>
        <w:pStyle w:val="a8"/>
        <w:rPr>
          <w:b/>
          <w:szCs w:val="28"/>
        </w:rPr>
      </w:pPr>
    </w:p>
    <w:p w:rsidR="00247FD2" w:rsidRDefault="00247FD2" w:rsidP="00376266">
      <w:pPr>
        <w:pStyle w:val="a8"/>
        <w:rPr>
          <w:b/>
          <w:szCs w:val="28"/>
        </w:rPr>
      </w:pPr>
    </w:p>
    <w:p w:rsidR="00247FD2" w:rsidRPr="00247FD2" w:rsidRDefault="00247FD2" w:rsidP="00376266">
      <w:pPr>
        <w:pStyle w:val="a8"/>
        <w:rPr>
          <w:b/>
          <w:szCs w:val="28"/>
        </w:rPr>
      </w:pPr>
    </w:p>
    <w:p w:rsidR="00376266" w:rsidRPr="00263BE0" w:rsidRDefault="00120D38" w:rsidP="00120D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63BE0">
        <w:rPr>
          <w:rFonts w:ascii="Times New Roman" w:hAnsi="Times New Roman" w:cs="Times New Roman"/>
          <w:sz w:val="28"/>
          <w:szCs w:val="28"/>
          <w:lang w:val="uk-UA"/>
        </w:rPr>
        <w:t>смт</w:t>
      </w:r>
      <w:r w:rsidR="00376266" w:rsidRPr="00263BE0">
        <w:rPr>
          <w:rFonts w:ascii="Times New Roman" w:hAnsi="Times New Roman" w:cs="Times New Roman"/>
          <w:sz w:val="28"/>
          <w:szCs w:val="28"/>
          <w:lang w:val="uk-UA"/>
        </w:rPr>
        <w:t xml:space="preserve"> Червоногригорівка</w:t>
      </w:r>
    </w:p>
    <w:p w:rsidR="00376266" w:rsidRPr="00120D38" w:rsidRDefault="00376266" w:rsidP="00120D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  <w:sectPr w:rsidR="00376266" w:rsidRPr="00120D38" w:rsidSect="00C44A81">
          <w:pgSz w:w="11910" w:h="16840"/>
          <w:pgMar w:top="1134" w:right="567" w:bottom="1134" w:left="1701" w:header="720" w:footer="720" w:gutter="0"/>
          <w:cols w:space="720"/>
        </w:sectPr>
      </w:pPr>
    </w:p>
    <w:p w:rsidR="00376266" w:rsidRPr="00BB3F65" w:rsidRDefault="00376266" w:rsidP="00634540">
      <w:pPr>
        <w:spacing w:before="70"/>
        <w:ind w:right="1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3F65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Паспорт</w:t>
      </w:r>
    </w:p>
    <w:p w:rsidR="00376266" w:rsidRPr="0062236E" w:rsidRDefault="00376266" w:rsidP="00376266">
      <w:pPr>
        <w:pStyle w:val="a8"/>
        <w:spacing w:line="237" w:lineRule="auto"/>
        <w:ind w:left="969" w:right="1067"/>
        <w:jc w:val="center"/>
        <w:rPr>
          <w:b/>
        </w:rPr>
      </w:pPr>
      <w:r w:rsidRPr="0062236E">
        <w:rPr>
          <w:b/>
        </w:rPr>
        <w:t xml:space="preserve">Програми </w:t>
      </w:r>
      <w:r w:rsidRPr="0062236E">
        <w:rPr>
          <w:b/>
          <w:szCs w:val="28"/>
        </w:rPr>
        <w:t>захисту прав дітей та розвитку сімейних форм виховання</w:t>
      </w:r>
      <w:r w:rsidRPr="0062236E">
        <w:rPr>
          <w:b/>
        </w:rPr>
        <w:t xml:space="preserve"> на </w:t>
      </w:r>
      <w:r w:rsidRPr="0086775C">
        <w:rPr>
          <w:b/>
        </w:rPr>
        <w:t>202</w:t>
      </w:r>
      <w:r>
        <w:rPr>
          <w:b/>
        </w:rPr>
        <w:t>2</w:t>
      </w:r>
      <w:r w:rsidRPr="0086775C">
        <w:rPr>
          <w:b/>
        </w:rPr>
        <w:t>-2025 роки</w:t>
      </w:r>
    </w:p>
    <w:p w:rsidR="00376266" w:rsidRPr="001A6AF9" w:rsidRDefault="00376266" w:rsidP="00376266">
      <w:pPr>
        <w:pStyle w:val="a8"/>
        <w:spacing w:before="10" w:after="1"/>
      </w:pPr>
    </w:p>
    <w:tbl>
      <w:tblPr>
        <w:tblStyle w:val="TableNormal"/>
        <w:tblW w:w="9383" w:type="dxa"/>
        <w:tblInd w:w="238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  <w:insideH w:val="single" w:sz="6" w:space="0" w:color="999999"/>
          <w:insideV w:val="single" w:sz="6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3280"/>
        <w:gridCol w:w="5307"/>
        <w:gridCol w:w="56"/>
      </w:tblGrid>
      <w:tr w:rsidR="00376266" w:rsidRPr="001A6AF9" w:rsidTr="00A54C42">
        <w:trPr>
          <w:trHeight w:val="905"/>
        </w:trPr>
        <w:tc>
          <w:tcPr>
            <w:tcW w:w="740" w:type="dxa"/>
            <w:tcBorders>
              <w:left w:val="single" w:sz="4" w:space="0" w:color="999999"/>
              <w:right w:val="single" w:sz="4" w:space="0" w:color="999999"/>
            </w:tcBorders>
          </w:tcPr>
          <w:p w:rsidR="00376266" w:rsidRPr="001A6AF9" w:rsidRDefault="00376266" w:rsidP="000C5174">
            <w:pPr>
              <w:pStyle w:val="TableParagraph"/>
              <w:spacing w:before="9"/>
              <w:ind w:left="16"/>
              <w:rPr>
                <w:sz w:val="28"/>
              </w:rPr>
            </w:pPr>
            <w:r w:rsidRPr="001A6AF9">
              <w:rPr>
                <w:sz w:val="28"/>
              </w:rPr>
              <w:t>1</w:t>
            </w:r>
          </w:p>
        </w:tc>
        <w:tc>
          <w:tcPr>
            <w:tcW w:w="3280" w:type="dxa"/>
            <w:tcBorders>
              <w:left w:val="single" w:sz="4" w:space="0" w:color="999999"/>
              <w:right w:val="single" w:sz="4" w:space="0" w:color="999999"/>
            </w:tcBorders>
          </w:tcPr>
          <w:p w:rsidR="00376266" w:rsidRPr="001A6AF9" w:rsidRDefault="00376266" w:rsidP="000C5174">
            <w:pPr>
              <w:pStyle w:val="TableParagraph"/>
              <w:spacing w:before="9"/>
              <w:ind w:left="19"/>
              <w:jc w:val="left"/>
              <w:rPr>
                <w:sz w:val="28"/>
              </w:rPr>
            </w:pPr>
            <w:r>
              <w:rPr>
                <w:sz w:val="28"/>
              </w:rPr>
              <w:t>Підстава для розроблення Програми</w:t>
            </w:r>
          </w:p>
        </w:tc>
        <w:tc>
          <w:tcPr>
            <w:tcW w:w="5363" w:type="dxa"/>
            <w:gridSpan w:val="2"/>
            <w:tcBorders>
              <w:left w:val="single" w:sz="4" w:space="0" w:color="999999"/>
              <w:right w:val="single" w:sz="4" w:space="0" w:color="999999"/>
            </w:tcBorders>
          </w:tcPr>
          <w:p w:rsidR="00376266" w:rsidRPr="005A7022" w:rsidRDefault="00376266" w:rsidP="003E3BCA">
            <w:pPr>
              <w:pStyle w:val="TableParagraph"/>
              <w:spacing w:before="9" w:line="276" w:lineRule="auto"/>
              <w:ind w:left="19" w:right="79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Конвенція ООН про права дитини, </w:t>
            </w:r>
            <w:r w:rsidRPr="005A7022">
              <w:rPr>
                <w:sz w:val="28"/>
                <w:szCs w:val="28"/>
              </w:rPr>
              <w:t xml:space="preserve">Закони України </w:t>
            </w:r>
            <w:r>
              <w:rPr>
                <w:color w:val="000000"/>
                <w:sz w:val="28"/>
                <w:szCs w:val="28"/>
              </w:rPr>
              <w:t xml:space="preserve">« Про </w:t>
            </w:r>
            <w:r w:rsidRPr="005A7022">
              <w:rPr>
                <w:color w:val="000000"/>
                <w:sz w:val="28"/>
                <w:szCs w:val="28"/>
              </w:rPr>
              <w:t xml:space="preserve">охорону дитинства»,  « Про органи і служби у справах дітей та спеціальні установи для дітей», « </w:t>
            </w:r>
            <w:r w:rsidR="00554D71">
              <w:rPr>
                <w:color w:val="000000"/>
                <w:sz w:val="28"/>
                <w:szCs w:val="28"/>
              </w:rPr>
              <w:t>Про забезпечення організаційно-</w:t>
            </w:r>
            <w:r w:rsidRPr="005A7022">
              <w:rPr>
                <w:color w:val="000000"/>
                <w:sz w:val="28"/>
                <w:szCs w:val="28"/>
              </w:rPr>
              <w:t>правових умов соціального захисту дітей-сиріт і дітей, позбавлених батьківського піклування», «Про основи соціального захисту бездомних громадян і безпритульних дітей»,  «Про місцеве самоврядування в Україні», а також Концепція Державної програми «Національний план дій щодо реалізації Конвенції ООН про права дитини на 201</w:t>
            </w:r>
            <w:r w:rsidR="00B62FB9">
              <w:rPr>
                <w:color w:val="000000"/>
                <w:sz w:val="28"/>
                <w:szCs w:val="28"/>
              </w:rPr>
              <w:t>6</w:t>
            </w:r>
            <w:r w:rsidRPr="005A7022">
              <w:rPr>
                <w:color w:val="000000"/>
                <w:sz w:val="28"/>
                <w:szCs w:val="28"/>
              </w:rPr>
              <w:t xml:space="preserve">-2021 роки»      </w:t>
            </w:r>
          </w:p>
        </w:tc>
      </w:tr>
      <w:tr w:rsidR="00376266" w:rsidRPr="001A6AF9" w:rsidTr="00A54C42">
        <w:trPr>
          <w:trHeight w:val="1500"/>
        </w:trPr>
        <w:tc>
          <w:tcPr>
            <w:tcW w:w="740" w:type="dxa"/>
            <w:tcBorders>
              <w:left w:val="single" w:sz="4" w:space="0" w:color="999999"/>
              <w:right w:val="single" w:sz="4" w:space="0" w:color="999999"/>
            </w:tcBorders>
          </w:tcPr>
          <w:p w:rsidR="00376266" w:rsidRPr="001A6AF9" w:rsidRDefault="00376266" w:rsidP="000C5174">
            <w:pPr>
              <w:pStyle w:val="TableParagraph"/>
              <w:spacing w:before="9"/>
              <w:ind w:left="16"/>
              <w:rPr>
                <w:sz w:val="28"/>
              </w:rPr>
            </w:pPr>
            <w:r w:rsidRPr="001A6AF9">
              <w:rPr>
                <w:sz w:val="28"/>
              </w:rPr>
              <w:t>2</w:t>
            </w:r>
          </w:p>
        </w:tc>
        <w:tc>
          <w:tcPr>
            <w:tcW w:w="3280" w:type="dxa"/>
            <w:tcBorders>
              <w:left w:val="single" w:sz="4" w:space="0" w:color="999999"/>
              <w:right w:val="single" w:sz="4" w:space="0" w:color="999999"/>
            </w:tcBorders>
          </w:tcPr>
          <w:p w:rsidR="00376266" w:rsidRPr="001A6AF9" w:rsidRDefault="00376266" w:rsidP="000C5174">
            <w:pPr>
              <w:pStyle w:val="TableParagraph"/>
              <w:spacing w:before="9"/>
              <w:ind w:left="19"/>
              <w:jc w:val="left"/>
              <w:rPr>
                <w:sz w:val="28"/>
              </w:rPr>
            </w:pPr>
            <w:r w:rsidRPr="001A6AF9">
              <w:rPr>
                <w:sz w:val="28"/>
              </w:rPr>
              <w:t>Розробник Програми</w:t>
            </w:r>
          </w:p>
        </w:tc>
        <w:tc>
          <w:tcPr>
            <w:tcW w:w="5363" w:type="dxa"/>
            <w:gridSpan w:val="2"/>
            <w:tcBorders>
              <w:left w:val="single" w:sz="4" w:space="0" w:color="999999"/>
              <w:right w:val="single" w:sz="4" w:space="0" w:color="999999"/>
            </w:tcBorders>
          </w:tcPr>
          <w:p w:rsidR="00376266" w:rsidRPr="001A6AF9" w:rsidRDefault="00376266" w:rsidP="003E3BCA">
            <w:pPr>
              <w:pStyle w:val="TableParagraph"/>
              <w:spacing w:before="9"/>
              <w:ind w:left="19"/>
              <w:jc w:val="both"/>
              <w:rPr>
                <w:sz w:val="28"/>
              </w:rPr>
            </w:pPr>
            <w:r>
              <w:rPr>
                <w:sz w:val="28"/>
              </w:rPr>
              <w:t>Служба у справах дітей Червоногригорівської селищної ради</w:t>
            </w:r>
          </w:p>
        </w:tc>
      </w:tr>
      <w:tr w:rsidR="00376266" w:rsidRPr="002A471B" w:rsidTr="00A54C42">
        <w:trPr>
          <w:trHeight w:val="1009"/>
        </w:trPr>
        <w:tc>
          <w:tcPr>
            <w:tcW w:w="740" w:type="dxa"/>
            <w:tcBorders>
              <w:left w:val="single" w:sz="4" w:space="0" w:color="999999"/>
              <w:right w:val="single" w:sz="4" w:space="0" w:color="999999"/>
            </w:tcBorders>
          </w:tcPr>
          <w:p w:rsidR="00376266" w:rsidRPr="001A6AF9" w:rsidRDefault="00376266" w:rsidP="000C5174">
            <w:pPr>
              <w:pStyle w:val="TableParagraph"/>
              <w:spacing w:before="9"/>
              <w:ind w:left="16"/>
              <w:rPr>
                <w:sz w:val="28"/>
              </w:rPr>
            </w:pPr>
            <w:r w:rsidRPr="001A6AF9">
              <w:rPr>
                <w:sz w:val="28"/>
              </w:rPr>
              <w:t>3</w:t>
            </w:r>
          </w:p>
        </w:tc>
        <w:tc>
          <w:tcPr>
            <w:tcW w:w="3280" w:type="dxa"/>
            <w:tcBorders>
              <w:left w:val="single" w:sz="4" w:space="0" w:color="999999"/>
              <w:right w:val="single" w:sz="4" w:space="0" w:color="999999"/>
            </w:tcBorders>
          </w:tcPr>
          <w:p w:rsidR="00376266" w:rsidRPr="001A6AF9" w:rsidRDefault="00376266" w:rsidP="000C5174">
            <w:pPr>
              <w:pStyle w:val="TableParagraph"/>
              <w:spacing w:before="9" w:line="278" w:lineRule="auto"/>
              <w:ind w:left="19"/>
              <w:jc w:val="left"/>
              <w:rPr>
                <w:sz w:val="28"/>
              </w:rPr>
            </w:pPr>
            <w:r w:rsidRPr="001A6AF9">
              <w:rPr>
                <w:sz w:val="28"/>
              </w:rPr>
              <w:t>Відповідальний виконавець Програми</w:t>
            </w:r>
          </w:p>
        </w:tc>
        <w:tc>
          <w:tcPr>
            <w:tcW w:w="5363" w:type="dxa"/>
            <w:gridSpan w:val="2"/>
            <w:tcBorders>
              <w:left w:val="single" w:sz="4" w:space="0" w:color="999999"/>
              <w:right w:val="single" w:sz="4" w:space="0" w:color="999999"/>
            </w:tcBorders>
          </w:tcPr>
          <w:p w:rsidR="00376266" w:rsidRPr="001A6AF9" w:rsidRDefault="00376266" w:rsidP="003E3BCA">
            <w:pPr>
              <w:pStyle w:val="TableParagraph"/>
              <w:spacing w:before="9" w:line="278" w:lineRule="auto"/>
              <w:ind w:left="19" w:right="61"/>
              <w:jc w:val="both"/>
              <w:rPr>
                <w:sz w:val="28"/>
              </w:rPr>
            </w:pPr>
            <w:r w:rsidRPr="0086775C">
              <w:rPr>
                <w:sz w:val="28"/>
              </w:rPr>
              <w:t>Служба у справах дітей</w:t>
            </w:r>
            <w:r w:rsidR="00634540">
              <w:rPr>
                <w:sz w:val="28"/>
              </w:rPr>
              <w:t xml:space="preserve"> </w:t>
            </w:r>
            <w:r>
              <w:rPr>
                <w:sz w:val="28"/>
              </w:rPr>
              <w:t>Червоногригорівської селищної ради</w:t>
            </w:r>
            <w:r w:rsidRPr="0086775C">
              <w:rPr>
                <w:sz w:val="28"/>
              </w:rPr>
              <w:t xml:space="preserve">, </w:t>
            </w:r>
            <w:r w:rsidR="00F25123">
              <w:rPr>
                <w:sz w:val="28"/>
              </w:rPr>
              <w:t>в</w:t>
            </w:r>
            <w:r>
              <w:rPr>
                <w:sz w:val="28"/>
              </w:rPr>
              <w:t xml:space="preserve">ідділ соціального захисту населення Червоногригорівської селищної </w:t>
            </w:r>
            <w:r w:rsidRPr="0086775C">
              <w:rPr>
                <w:sz w:val="28"/>
              </w:rPr>
              <w:t xml:space="preserve"> ради, </w:t>
            </w:r>
            <w:r w:rsidR="00CA1FC3" w:rsidRPr="00554D71">
              <w:rPr>
                <w:sz w:val="28"/>
                <w:szCs w:val="28"/>
                <w:shd w:val="clear" w:color="auto" w:fill="F8F8FF"/>
              </w:rPr>
              <w:t>відділ освіти, культури, молоді та спорту</w:t>
            </w:r>
            <w:r w:rsidR="00CA1FC3" w:rsidRPr="00554D71">
              <w:rPr>
                <w:color w:val="000000"/>
                <w:sz w:val="28"/>
                <w:szCs w:val="28"/>
                <w:shd w:val="clear" w:color="auto" w:fill="F8F8FF"/>
              </w:rPr>
              <w:t>,</w:t>
            </w:r>
            <w:r w:rsidR="00450D59">
              <w:rPr>
                <w:sz w:val="28"/>
              </w:rPr>
              <w:t>поліцейські офіцери громади сектору взаємодії з громадами відділу превенції Нікопольськ</w:t>
            </w:r>
            <w:r w:rsidR="00554D71">
              <w:rPr>
                <w:sz w:val="28"/>
              </w:rPr>
              <w:t>ого РУП ГУНП у Дніпропетровській області</w:t>
            </w:r>
            <w:r w:rsidR="00450D59">
              <w:rPr>
                <w:sz w:val="28"/>
              </w:rPr>
              <w:t xml:space="preserve"> </w:t>
            </w:r>
            <w:bookmarkStart w:id="0" w:name="_Hlk88640094"/>
            <w:r w:rsidRPr="0086775C">
              <w:rPr>
                <w:sz w:val="28"/>
              </w:rPr>
              <w:t>(за узгодженням), заклади охорони здоров`я (за узгодженням), старости, комісії</w:t>
            </w:r>
            <w:bookmarkEnd w:id="0"/>
          </w:p>
        </w:tc>
      </w:tr>
      <w:tr w:rsidR="00376266" w:rsidRPr="00C44A81" w:rsidTr="00A54C42">
        <w:trPr>
          <w:trHeight w:val="2129"/>
        </w:trPr>
        <w:tc>
          <w:tcPr>
            <w:tcW w:w="740" w:type="dxa"/>
            <w:tcBorders>
              <w:left w:val="single" w:sz="4" w:space="0" w:color="999999"/>
              <w:right w:val="single" w:sz="4" w:space="0" w:color="999999"/>
            </w:tcBorders>
          </w:tcPr>
          <w:p w:rsidR="00376266" w:rsidRPr="001A6AF9" w:rsidRDefault="00376266" w:rsidP="000C5174">
            <w:pPr>
              <w:pStyle w:val="TableParagraph"/>
              <w:spacing w:before="0" w:line="315" w:lineRule="exact"/>
              <w:ind w:left="16"/>
              <w:rPr>
                <w:sz w:val="28"/>
              </w:rPr>
            </w:pPr>
            <w:r w:rsidRPr="001A6AF9">
              <w:rPr>
                <w:sz w:val="28"/>
              </w:rPr>
              <w:lastRenderedPageBreak/>
              <w:t>4</w:t>
            </w:r>
          </w:p>
        </w:tc>
        <w:tc>
          <w:tcPr>
            <w:tcW w:w="3280" w:type="dxa"/>
            <w:tcBorders>
              <w:left w:val="single" w:sz="4" w:space="0" w:color="999999"/>
              <w:right w:val="single" w:sz="4" w:space="0" w:color="999999"/>
            </w:tcBorders>
          </w:tcPr>
          <w:p w:rsidR="00376266" w:rsidRPr="001A6AF9" w:rsidRDefault="00376266" w:rsidP="000C5174">
            <w:pPr>
              <w:pStyle w:val="TableParagraph"/>
              <w:spacing w:before="0" w:line="315" w:lineRule="exact"/>
              <w:ind w:left="3"/>
              <w:jc w:val="left"/>
              <w:rPr>
                <w:sz w:val="28"/>
              </w:rPr>
            </w:pPr>
            <w:r w:rsidRPr="001A6AF9">
              <w:rPr>
                <w:sz w:val="28"/>
              </w:rPr>
              <w:t>Учасники Програми</w:t>
            </w:r>
          </w:p>
        </w:tc>
        <w:tc>
          <w:tcPr>
            <w:tcW w:w="5363" w:type="dxa"/>
            <w:gridSpan w:val="2"/>
            <w:tcBorders>
              <w:left w:val="single" w:sz="4" w:space="0" w:color="999999"/>
              <w:right w:val="single" w:sz="4" w:space="0" w:color="999999"/>
            </w:tcBorders>
          </w:tcPr>
          <w:p w:rsidR="00376266" w:rsidRPr="001A6AF9" w:rsidRDefault="00376266" w:rsidP="003E3BCA">
            <w:pPr>
              <w:pStyle w:val="TableParagraph"/>
              <w:spacing w:before="0"/>
              <w:ind w:left="3" w:right="265"/>
              <w:jc w:val="both"/>
              <w:rPr>
                <w:sz w:val="28"/>
              </w:rPr>
            </w:pPr>
            <w:r>
              <w:rPr>
                <w:sz w:val="28"/>
              </w:rPr>
              <w:t>Служба у справах дітей Червоногригорівської селищної</w:t>
            </w:r>
            <w:r w:rsidRPr="001A6AF9">
              <w:rPr>
                <w:sz w:val="28"/>
              </w:rPr>
              <w:t xml:space="preserve"> ради</w:t>
            </w:r>
            <w:r>
              <w:rPr>
                <w:sz w:val="28"/>
              </w:rPr>
              <w:t>, відділи та управління</w:t>
            </w:r>
          </w:p>
        </w:tc>
      </w:tr>
      <w:tr w:rsidR="00376266" w:rsidRPr="002A471B" w:rsidTr="00A54C42">
        <w:trPr>
          <w:trHeight w:val="2129"/>
        </w:trPr>
        <w:tc>
          <w:tcPr>
            <w:tcW w:w="740" w:type="dxa"/>
            <w:tcBorders>
              <w:left w:val="single" w:sz="4" w:space="0" w:color="999999"/>
              <w:right w:val="single" w:sz="4" w:space="0" w:color="999999"/>
            </w:tcBorders>
          </w:tcPr>
          <w:p w:rsidR="00376266" w:rsidRPr="001A6AF9" w:rsidRDefault="00376266" w:rsidP="000C5174">
            <w:pPr>
              <w:pStyle w:val="TableParagraph"/>
              <w:spacing w:before="0" w:line="315" w:lineRule="exact"/>
              <w:ind w:left="16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280" w:type="dxa"/>
            <w:tcBorders>
              <w:left w:val="single" w:sz="4" w:space="0" w:color="999999"/>
              <w:right w:val="single" w:sz="4" w:space="0" w:color="999999"/>
            </w:tcBorders>
          </w:tcPr>
          <w:p w:rsidR="00376266" w:rsidRPr="001A6AF9" w:rsidRDefault="00376266" w:rsidP="000C5174">
            <w:pPr>
              <w:pStyle w:val="TableParagraph"/>
              <w:spacing w:before="0" w:line="315" w:lineRule="exact"/>
              <w:ind w:left="3"/>
              <w:jc w:val="left"/>
              <w:rPr>
                <w:sz w:val="28"/>
              </w:rPr>
            </w:pPr>
            <w:r>
              <w:rPr>
                <w:sz w:val="28"/>
              </w:rPr>
              <w:t>Мета Програми</w:t>
            </w:r>
          </w:p>
        </w:tc>
        <w:tc>
          <w:tcPr>
            <w:tcW w:w="5363" w:type="dxa"/>
            <w:gridSpan w:val="2"/>
            <w:tcBorders>
              <w:left w:val="single" w:sz="4" w:space="0" w:color="999999"/>
              <w:right w:val="single" w:sz="4" w:space="0" w:color="999999"/>
            </w:tcBorders>
          </w:tcPr>
          <w:p w:rsidR="00376266" w:rsidRDefault="00376266" w:rsidP="00313A3D">
            <w:pPr>
              <w:pStyle w:val="TableParagraph"/>
              <w:tabs>
                <w:tab w:val="left" w:pos="5090"/>
              </w:tabs>
              <w:spacing w:before="0"/>
              <w:ind w:left="3" w:right="265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Забезпечення оптимального функціонування цілісної системи захисту п</w:t>
            </w:r>
            <w:r w:rsidR="00073771">
              <w:rPr>
                <w:sz w:val="28"/>
                <w:szCs w:val="28"/>
              </w:rPr>
              <w:t>рав дітей в Червоногригорівській селищній раді</w:t>
            </w:r>
            <w:r>
              <w:rPr>
                <w:sz w:val="28"/>
                <w:szCs w:val="28"/>
              </w:rPr>
              <w:t xml:space="preserve">; </w:t>
            </w:r>
            <w:r w:rsidRPr="00FD5CBF">
              <w:rPr>
                <w:sz w:val="28"/>
                <w:szCs w:val="28"/>
              </w:rPr>
              <w:t>удосконалення системи роботи з сім`ями, що мають дітей і опинилися в складних життєвих обставинах; забезпечення прав дітей-сиріт та дітей, позбавлених батьківського піклування на сімейне виховання, та громадян, які бажають взяти або взяли дітей на виховання в сім`ю; проведення інформаційно-рекламної кампанії стосовно сімейних форм виховання; проведення профілактичної роботи з попередження</w:t>
            </w:r>
            <w:r>
              <w:rPr>
                <w:sz w:val="28"/>
                <w:szCs w:val="28"/>
              </w:rPr>
              <w:t xml:space="preserve"> домашнього насильства, </w:t>
            </w:r>
            <w:r w:rsidRPr="00FD5CBF">
              <w:rPr>
                <w:sz w:val="28"/>
                <w:szCs w:val="28"/>
              </w:rPr>
              <w:t>торгівлі дітьми, їх сексуальної експлуатації та</w:t>
            </w:r>
            <w:r>
              <w:rPr>
                <w:sz w:val="28"/>
                <w:szCs w:val="28"/>
              </w:rPr>
              <w:t xml:space="preserve"> жорстокого поводження з дітьми</w:t>
            </w:r>
          </w:p>
        </w:tc>
      </w:tr>
      <w:tr w:rsidR="00376266" w:rsidRPr="001A6AF9" w:rsidTr="00A54C42">
        <w:trPr>
          <w:trHeight w:val="537"/>
        </w:trPr>
        <w:tc>
          <w:tcPr>
            <w:tcW w:w="740" w:type="dxa"/>
            <w:tcBorders>
              <w:left w:val="single" w:sz="4" w:space="0" w:color="999999"/>
              <w:right w:val="single" w:sz="4" w:space="0" w:color="999999"/>
            </w:tcBorders>
          </w:tcPr>
          <w:p w:rsidR="00376266" w:rsidRPr="001A6AF9" w:rsidRDefault="00376266" w:rsidP="000C5174">
            <w:pPr>
              <w:pStyle w:val="TableParagraph"/>
              <w:spacing w:before="5"/>
              <w:ind w:left="16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280" w:type="dxa"/>
            <w:tcBorders>
              <w:left w:val="single" w:sz="4" w:space="0" w:color="999999"/>
              <w:right w:val="single" w:sz="4" w:space="0" w:color="999999"/>
            </w:tcBorders>
          </w:tcPr>
          <w:p w:rsidR="00376266" w:rsidRPr="001A6AF9" w:rsidRDefault="00376266" w:rsidP="000C5174">
            <w:pPr>
              <w:pStyle w:val="TableParagraph"/>
              <w:spacing w:before="5"/>
              <w:ind w:left="19"/>
              <w:jc w:val="left"/>
              <w:rPr>
                <w:sz w:val="28"/>
              </w:rPr>
            </w:pPr>
            <w:r w:rsidRPr="001A6AF9">
              <w:rPr>
                <w:sz w:val="28"/>
              </w:rPr>
              <w:t>Термін реалізації Програми</w:t>
            </w:r>
          </w:p>
        </w:tc>
        <w:tc>
          <w:tcPr>
            <w:tcW w:w="5363" w:type="dxa"/>
            <w:gridSpan w:val="2"/>
            <w:tcBorders>
              <w:left w:val="single" w:sz="4" w:space="0" w:color="999999"/>
              <w:right w:val="single" w:sz="4" w:space="0" w:color="999999"/>
            </w:tcBorders>
          </w:tcPr>
          <w:p w:rsidR="00376266" w:rsidRPr="0086775C" w:rsidRDefault="00073771" w:rsidP="003E3BCA">
            <w:pPr>
              <w:pStyle w:val="TableParagraph"/>
              <w:spacing w:before="5"/>
              <w:ind w:left="1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З січня </w:t>
            </w:r>
            <w:r w:rsidR="00376266" w:rsidRPr="0086775C">
              <w:rPr>
                <w:sz w:val="28"/>
              </w:rPr>
              <w:t>202</w:t>
            </w:r>
            <w:r w:rsidR="00376266">
              <w:rPr>
                <w:sz w:val="28"/>
              </w:rPr>
              <w:t>2</w:t>
            </w:r>
            <w:r>
              <w:rPr>
                <w:sz w:val="28"/>
              </w:rPr>
              <w:t xml:space="preserve"> року</w:t>
            </w:r>
            <w:r w:rsidR="00F57B0A">
              <w:rPr>
                <w:sz w:val="28"/>
              </w:rPr>
              <w:t xml:space="preserve"> по грудень </w:t>
            </w:r>
            <w:r w:rsidR="00376266" w:rsidRPr="0086775C">
              <w:rPr>
                <w:sz w:val="28"/>
              </w:rPr>
              <w:t>2025 р</w:t>
            </w:r>
            <w:r>
              <w:rPr>
                <w:sz w:val="28"/>
              </w:rPr>
              <w:t>оку</w:t>
            </w:r>
          </w:p>
        </w:tc>
      </w:tr>
      <w:tr w:rsidR="00376266" w:rsidRPr="00BF3349" w:rsidTr="00A54C42">
        <w:trPr>
          <w:trHeight w:val="1272"/>
        </w:trPr>
        <w:tc>
          <w:tcPr>
            <w:tcW w:w="740" w:type="dxa"/>
            <w:tcBorders>
              <w:left w:val="single" w:sz="4" w:space="0" w:color="999999"/>
              <w:right w:val="single" w:sz="4" w:space="0" w:color="999999"/>
            </w:tcBorders>
          </w:tcPr>
          <w:p w:rsidR="00376266" w:rsidRPr="001A6AF9" w:rsidRDefault="00376266" w:rsidP="000C5174">
            <w:pPr>
              <w:pStyle w:val="TableParagraph"/>
              <w:spacing w:before="5"/>
              <w:ind w:left="16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280" w:type="dxa"/>
            <w:tcBorders>
              <w:left w:val="single" w:sz="4" w:space="0" w:color="999999"/>
              <w:right w:val="single" w:sz="4" w:space="0" w:color="999999"/>
            </w:tcBorders>
          </w:tcPr>
          <w:p w:rsidR="00376266" w:rsidRPr="001A6AF9" w:rsidRDefault="00376266" w:rsidP="000C5174">
            <w:pPr>
              <w:pStyle w:val="TableParagraph"/>
              <w:spacing w:before="5" w:line="278" w:lineRule="auto"/>
              <w:ind w:left="19"/>
              <w:jc w:val="left"/>
              <w:rPr>
                <w:sz w:val="28"/>
              </w:rPr>
            </w:pPr>
            <w:r w:rsidRPr="001A6AF9">
              <w:rPr>
                <w:sz w:val="28"/>
              </w:rPr>
              <w:t>Перелік джерел фінансування, які беруть участь у виконанні Програми</w:t>
            </w:r>
          </w:p>
        </w:tc>
        <w:tc>
          <w:tcPr>
            <w:tcW w:w="5363" w:type="dxa"/>
            <w:gridSpan w:val="2"/>
            <w:tcBorders>
              <w:left w:val="single" w:sz="4" w:space="0" w:color="999999"/>
              <w:right w:val="single" w:sz="4" w:space="0" w:color="999999"/>
            </w:tcBorders>
          </w:tcPr>
          <w:p w:rsidR="00376266" w:rsidRPr="0086775C" w:rsidRDefault="00376266" w:rsidP="002A471B">
            <w:pPr>
              <w:pStyle w:val="TableParagraph"/>
              <w:spacing w:before="5"/>
              <w:ind w:left="19" w:right="61"/>
              <w:jc w:val="both"/>
              <w:rPr>
                <w:sz w:val="28"/>
              </w:rPr>
            </w:pPr>
            <w:r w:rsidRPr="0086775C">
              <w:rPr>
                <w:sz w:val="28"/>
              </w:rPr>
              <w:t xml:space="preserve">Бюджет </w:t>
            </w:r>
            <w:r>
              <w:rPr>
                <w:sz w:val="28"/>
              </w:rPr>
              <w:t xml:space="preserve">Червоногригорівської селищної </w:t>
            </w:r>
            <w:r w:rsidR="002A471B">
              <w:rPr>
                <w:sz w:val="28"/>
              </w:rPr>
              <w:t>територіальної громади</w:t>
            </w:r>
            <w:r w:rsidRPr="0086775C">
              <w:rPr>
                <w:sz w:val="28"/>
              </w:rPr>
              <w:t>, державний бюджет, а також за рахунок інших джерел, не заборонених законодавством</w:t>
            </w:r>
          </w:p>
        </w:tc>
      </w:tr>
      <w:tr w:rsidR="00376266" w:rsidRPr="001A6AF9" w:rsidTr="00A54C42">
        <w:trPr>
          <w:trHeight w:val="1653"/>
        </w:trPr>
        <w:tc>
          <w:tcPr>
            <w:tcW w:w="740" w:type="dxa"/>
            <w:tcBorders>
              <w:left w:val="single" w:sz="4" w:space="0" w:color="999999"/>
              <w:right w:val="single" w:sz="4" w:space="0" w:color="999999"/>
            </w:tcBorders>
          </w:tcPr>
          <w:p w:rsidR="00376266" w:rsidRPr="001A6AF9" w:rsidRDefault="00376266" w:rsidP="000C5174">
            <w:pPr>
              <w:pStyle w:val="TableParagraph"/>
              <w:spacing w:before="9"/>
              <w:ind w:left="16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280" w:type="dxa"/>
            <w:tcBorders>
              <w:left w:val="single" w:sz="4" w:space="0" w:color="999999"/>
              <w:right w:val="single" w:sz="4" w:space="0" w:color="999999"/>
            </w:tcBorders>
          </w:tcPr>
          <w:p w:rsidR="00376266" w:rsidRPr="001A6AF9" w:rsidRDefault="00376266" w:rsidP="000C5174">
            <w:pPr>
              <w:pStyle w:val="TableParagraph"/>
              <w:spacing w:before="9" w:line="276" w:lineRule="auto"/>
              <w:ind w:left="19" w:right="614"/>
              <w:jc w:val="left"/>
              <w:rPr>
                <w:sz w:val="28"/>
              </w:rPr>
            </w:pPr>
            <w:r w:rsidRPr="001A6AF9">
              <w:rPr>
                <w:sz w:val="28"/>
              </w:rPr>
              <w:t xml:space="preserve">Загальний обсяг фінансових ресурсів, необхідних для виконання </w:t>
            </w:r>
            <w:r w:rsidRPr="003E3C68">
              <w:rPr>
                <w:sz w:val="28"/>
              </w:rPr>
              <w:t xml:space="preserve">Програми </w:t>
            </w:r>
          </w:p>
        </w:tc>
        <w:tc>
          <w:tcPr>
            <w:tcW w:w="5363" w:type="dxa"/>
            <w:gridSpan w:val="2"/>
            <w:tcBorders>
              <w:left w:val="single" w:sz="4" w:space="0" w:color="999999"/>
              <w:right w:val="single" w:sz="4" w:space="0" w:color="999999"/>
            </w:tcBorders>
          </w:tcPr>
          <w:p w:rsidR="00376266" w:rsidRPr="001A6AF9" w:rsidRDefault="002F0C3A" w:rsidP="00313A3D">
            <w:pPr>
              <w:pStyle w:val="TableParagraph"/>
              <w:tabs>
                <w:tab w:val="left" w:pos="2324"/>
              </w:tabs>
              <w:spacing w:before="9"/>
              <w:ind w:left="19" w:right="61"/>
              <w:jc w:val="both"/>
              <w:rPr>
                <w:sz w:val="28"/>
              </w:rPr>
            </w:pPr>
            <w:r>
              <w:rPr>
                <w:sz w:val="28"/>
                <w:u w:val="single"/>
              </w:rPr>
              <w:t>1</w:t>
            </w:r>
            <w:r w:rsidR="00531181" w:rsidRPr="00531181">
              <w:rPr>
                <w:sz w:val="28"/>
                <w:u w:val="single"/>
                <w:lang w:val="ru-RU"/>
              </w:rPr>
              <w:t>59</w:t>
            </w:r>
            <w:r>
              <w:rPr>
                <w:sz w:val="28"/>
                <w:u w:val="single"/>
              </w:rPr>
              <w:t>180</w:t>
            </w:r>
            <w:r w:rsidR="00EA0CE2">
              <w:rPr>
                <w:sz w:val="28"/>
                <w:u w:val="single"/>
              </w:rPr>
              <w:t xml:space="preserve"> грн </w:t>
            </w:r>
            <w:r w:rsidR="00BC247A">
              <w:rPr>
                <w:sz w:val="28"/>
                <w:u w:val="single"/>
              </w:rPr>
              <w:t>(</w:t>
            </w:r>
            <w:r>
              <w:rPr>
                <w:sz w:val="28"/>
                <w:u w:val="single"/>
              </w:rPr>
              <w:t xml:space="preserve">сто </w:t>
            </w:r>
            <w:r w:rsidR="00531181">
              <w:rPr>
                <w:sz w:val="28"/>
                <w:u w:val="single"/>
              </w:rPr>
              <w:t>п</w:t>
            </w:r>
            <w:r w:rsidR="00531181" w:rsidRPr="00531181">
              <w:rPr>
                <w:sz w:val="28"/>
                <w:u w:val="single"/>
                <w:lang w:val="ru-RU"/>
              </w:rPr>
              <w:t>’</w:t>
            </w:r>
            <w:r w:rsidR="00531181">
              <w:rPr>
                <w:sz w:val="28"/>
                <w:u w:val="single"/>
                <w:lang w:val="ru-RU"/>
              </w:rPr>
              <w:t>ятдесят</w:t>
            </w:r>
            <w:r w:rsidR="00EA0CE2">
              <w:rPr>
                <w:sz w:val="28"/>
                <w:u w:val="single"/>
                <w:lang w:val="ru-RU"/>
              </w:rPr>
              <w:t xml:space="preserve"> </w:t>
            </w:r>
            <w:r w:rsidR="00531181">
              <w:rPr>
                <w:sz w:val="28"/>
                <w:u w:val="single"/>
              </w:rPr>
              <w:t>дев’ять</w:t>
            </w:r>
            <w:r>
              <w:rPr>
                <w:sz w:val="28"/>
                <w:u w:val="single"/>
              </w:rPr>
              <w:t xml:space="preserve"> тисяч сто вісімдесят гривень 00 копійок</w:t>
            </w:r>
            <w:r w:rsidR="00BC247A">
              <w:rPr>
                <w:sz w:val="28"/>
                <w:u w:val="single"/>
              </w:rPr>
              <w:t>)</w:t>
            </w:r>
          </w:p>
        </w:tc>
      </w:tr>
      <w:tr w:rsidR="00376266" w:rsidRPr="002A471B" w:rsidTr="00A54C42">
        <w:trPr>
          <w:trHeight w:val="1653"/>
        </w:trPr>
        <w:tc>
          <w:tcPr>
            <w:tcW w:w="740" w:type="dxa"/>
            <w:tcBorders>
              <w:left w:val="single" w:sz="4" w:space="0" w:color="999999"/>
              <w:right w:val="single" w:sz="4" w:space="0" w:color="999999"/>
            </w:tcBorders>
          </w:tcPr>
          <w:p w:rsidR="00376266" w:rsidRDefault="00376266" w:rsidP="000C5174">
            <w:pPr>
              <w:pStyle w:val="TableParagraph"/>
              <w:spacing w:before="9"/>
              <w:ind w:left="16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280" w:type="dxa"/>
            <w:tcBorders>
              <w:left w:val="single" w:sz="4" w:space="0" w:color="999999"/>
              <w:right w:val="single" w:sz="4" w:space="0" w:color="999999"/>
            </w:tcBorders>
          </w:tcPr>
          <w:p w:rsidR="00376266" w:rsidRPr="001A6AF9" w:rsidRDefault="00376266" w:rsidP="000C5174">
            <w:pPr>
              <w:pStyle w:val="TableParagraph"/>
              <w:spacing w:before="9" w:line="276" w:lineRule="auto"/>
              <w:ind w:left="19" w:right="614"/>
              <w:jc w:val="left"/>
              <w:rPr>
                <w:sz w:val="28"/>
              </w:rPr>
            </w:pPr>
            <w:r>
              <w:rPr>
                <w:sz w:val="28"/>
              </w:rPr>
              <w:t>Очікувані результати виконання Програми</w:t>
            </w:r>
          </w:p>
        </w:tc>
        <w:tc>
          <w:tcPr>
            <w:tcW w:w="5363" w:type="dxa"/>
            <w:gridSpan w:val="2"/>
            <w:tcBorders>
              <w:left w:val="single" w:sz="4" w:space="0" w:color="999999"/>
              <w:right w:val="single" w:sz="4" w:space="0" w:color="999999"/>
            </w:tcBorders>
          </w:tcPr>
          <w:p w:rsidR="008E470F" w:rsidRPr="008E470F" w:rsidRDefault="00376266" w:rsidP="00750D97">
            <w:pPr>
              <w:pStyle w:val="TableParagraph"/>
              <w:tabs>
                <w:tab w:val="left" w:pos="2324"/>
              </w:tabs>
              <w:spacing w:before="9"/>
              <w:ind w:left="19" w:right="61"/>
              <w:jc w:val="both"/>
              <w:rPr>
                <w:sz w:val="28"/>
                <w:szCs w:val="28"/>
              </w:rPr>
            </w:pPr>
            <w:r w:rsidRPr="008E470F">
              <w:rPr>
                <w:sz w:val="28"/>
                <w:szCs w:val="28"/>
              </w:rPr>
              <w:t xml:space="preserve">Запровадження системи захисту прав дітей на території Червоногригорівської селищної ради, активізація діяльності органів виконавчої влади, органів місцевого самоврядування, громадськості щодо </w:t>
            </w:r>
            <w:r w:rsidR="00EA0CE2">
              <w:rPr>
                <w:color w:val="000000"/>
                <w:sz w:val="28"/>
                <w:szCs w:val="28"/>
              </w:rPr>
              <w:t xml:space="preserve"> поліпшення становища сімей з дітьми;</w:t>
            </w:r>
            <w:r w:rsidR="008E470F" w:rsidRPr="008E470F">
              <w:rPr>
                <w:color w:val="000000"/>
                <w:sz w:val="28"/>
                <w:szCs w:val="28"/>
              </w:rPr>
              <w:t xml:space="preserve"> мінімізувати ризики неналежного виховання дітей в сім’ях та вилучення з них дітей, зменшуючи щороку показники </w:t>
            </w:r>
            <w:r w:rsidR="008E470F" w:rsidRPr="008E470F">
              <w:rPr>
                <w:color w:val="000000"/>
                <w:sz w:val="28"/>
                <w:szCs w:val="28"/>
              </w:rPr>
              <w:lastRenderedPageBreak/>
              <w:t>вилучення дітей з небезпечного середовища; створити дружнє до дітей середовище на території селищної ради; реалізувати право кожної дитини-сироти і дитини, позбавленої батьківського піклування на виховання в сім’ї.</w:t>
            </w:r>
          </w:p>
          <w:p w:rsidR="008E470F" w:rsidRPr="008E470F" w:rsidRDefault="008E470F" w:rsidP="000C5174">
            <w:pPr>
              <w:pStyle w:val="TableParagraph"/>
              <w:tabs>
                <w:tab w:val="left" w:pos="2324"/>
              </w:tabs>
              <w:spacing w:before="9"/>
              <w:ind w:left="19"/>
              <w:jc w:val="left"/>
              <w:rPr>
                <w:sz w:val="28"/>
                <w:szCs w:val="28"/>
                <w:u w:val="single"/>
              </w:rPr>
            </w:pPr>
          </w:p>
        </w:tc>
      </w:tr>
      <w:tr w:rsidR="00F57B0A" w:rsidRPr="002A471B" w:rsidTr="00A54C42">
        <w:trPr>
          <w:gridAfter w:val="1"/>
          <w:wAfter w:w="56" w:type="dxa"/>
          <w:trHeight w:val="1653"/>
        </w:trPr>
        <w:tc>
          <w:tcPr>
            <w:tcW w:w="740" w:type="dxa"/>
            <w:tcBorders>
              <w:left w:val="single" w:sz="4" w:space="0" w:color="999999"/>
              <w:right w:val="single" w:sz="4" w:space="0" w:color="999999"/>
            </w:tcBorders>
          </w:tcPr>
          <w:p w:rsidR="00F57B0A" w:rsidRDefault="00F57B0A" w:rsidP="000C5174">
            <w:pPr>
              <w:pStyle w:val="TableParagraph"/>
              <w:spacing w:before="9"/>
              <w:ind w:left="16"/>
              <w:rPr>
                <w:sz w:val="28"/>
              </w:rPr>
            </w:pPr>
            <w:r>
              <w:rPr>
                <w:sz w:val="28"/>
              </w:rPr>
              <w:lastRenderedPageBreak/>
              <w:t>10</w:t>
            </w:r>
          </w:p>
        </w:tc>
        <w:tc>
          <w:tcPr>
            <w:tcW w:w="3280" w:type="dxa"/>
            <w:tcBorders>
              <w:left w:val="single" w:sz="4" w:space="0" w:color="999999"/>
              <w:right w:val="single" w:sz="4" w:space="0" w:color="999999"/>
            </w:tcBorders>
          </w:tcPr>
          <w:p w:rsidR="00F57B0A" w:rsidRDefault="00F57B0A" w:rsidP="000C5174">
            <w:pPr>
              <w:pStyle w:val="TableParagraph"/>
              <w:spacing w:before="9" w:line="276" w:lineRule="auto"/>
              <w:ind w:left="19" w:right="614"/>
              <w:jc w:val="left"/>
              <w:rPr>
                <w:sz w:val="28"/>
              </w:rPr>
            </w:pPr>
            <w:r>
              <w:rPr>
                <w:sz w:val="28"/>
              </w:rPr>
              <w:t>Контроль за виконанням</w:t>
            </w:r>
          </w:p>
        </w:tc>
        <w:tc>
          <w:tcPr>
            <w:tcW w:w="5307" w:type="dxa"/>
            <w:tcBorders>
              <w:left w:val="single" w:sz="4" w:space="0" w:color="999999"/>
              <w:right w:val="single" w:sz="4" w:space="0" w:color="999999"/>
            </w:tcBorders>
          </w:tcPr>
          <w:p w:rsidR="00987295" w:rsidRPr="00276BFF" w:rsidRDefault="00987295" w:rsidP="00A54C42">
            <w:pPr>
              <w:shd w:val="clear" w:color="auto" w:fill="FFFFFF"/>
              <w:ind w:right="11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76B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постійн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  <w:r w:rsidRPr="00276B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комісі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</w:t>
            </w:r>
            <w:r w:rsidR="0063454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BB3F6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Червоногригорівської</w:t>
            </w:r>
            <w:r w:rsidR="0063454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276BF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елищної</w:t>
            </w:r>
            <w:r w:rsidR="0063454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276B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ради </w:t>
            </w:r>
            <w:r w:rsidRPr="00276BFF">
              <w:rPr>
                <w:rStyle w:val="normaltextrun"/>
                <w:rFonts w:ascii="Times New Roman" w:hAnsi="Times New Roman"/>
                <w:sz w:val="28"/>
                <w:szCs w:val="28"/>
                <w:lang w:val="uk-UA"/>
              </w:rPr>
              <w:t>з питань фінансів, бюджету, планування соціально-економічного розвитку, інвестицій</w:t>
            </w:r>
            <w:r w:rsidRPr="00276B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  <w:p w:rsidR="00F57B0A" w:rsidRPr="008E470F" w:rsidRDefault="00F57B0A" w:rsidP="008E470F">
            <w:pPr>
              <w:pStyle w:val="TableParagraph"/>
              <w:tabs>
                <w:tab w:val="left" w:pos="2324"/>
              </w:tabs>
              <w:spacing w:before="9"/>
              <w:ind w:left="19"/>
              <w:jc w:val="left"/>
              <w:rPr>
                <w:sz w:val="28"/>
                <w:szCs w:val="28"/>
              </w:rPr>
            </w:pPr>
          </w:p>
        </w:tc>
      </w:tr>
      <w:tr w:rsidR="00F57B0A" w:rsidRPr="00901424" w:rsidTr="00A54C42">
        <w:trPr>
          <w:trHeight w:val="1653"/>
        </w:trPr>
        <w:tc>
          <w:tcPr>
            <w:tcW w:w="740" w:type="dxa"/>
            <w:tcBorders>
              <w:left w:val="single" w:sz="4" w:space="0" w:color="999999"/>
              <w:right w:val="single" w:sz="4" w:space="0" w:color="999999"/>
            </w:tcBorders>
          </w:tcPr>
          <w:p w:rsidR="00F57B0A" w:rsidRDefault="00F57B0A" w:rsidP="000C5174">
            <w:pPr>
              <w:pStyle w:val="TableParagraph"/>
              <w:spacing w:before="9"/>
              <w:ind w:left="16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280" w:type="dxa"/>
            <w:tcBorders>
              <w:left w:val="single" w:sz="4" w:space="0" w:color="999999"/>
              <w:right w:val="single" w:sz="4" w:space="0" w:color="999999"/>
            </w:tcBorders>
          </w:tcPr>
          <w:p w:rsidR="00F57B0A" w:rsidRDefault="00F57B0A" w:rsidP="000C5174">
            <w:pPr>
              <w:pStyle w:val="TableParagraph"/>
              <w:spacing w:before="9" w:line="276" w:lineRule="auto"/>
              <w:ind w:left="19" w:right="614"/>
              <w:jc w:val="left"/>
              <w:rPr>
                <w:sz w:val="28"/>
              </w:rPr>
            </w:pPr>
            <w:r>
              <w:rPr>
                <w:sz w:val="28"/>
              </w:rPr>
              <w:t>Термін звітності</w:t>
            </w:r>
          </w:p>
        </w:tc>
        <w:tc>
          <w:tcPr>
            <w:tcW w:w="5363" w:type="dxa"/>
            <w:gridSpan w:val="2"/>
            <w:tcBorders>
              <w:left w:val="single" w:sz="4" w:space="0" w:color="999999"/>
              <w:right w:val="single" w:sz="4" w:space="0" w:color="999999"/>
            </w:tcBorders>
          </w:tcPr>
          <w:p w:rsidR="00F57B0A" w:rsidRPr="008E470F" w:rsidRDefault="00CA1FC3" w:rsidP="003E3BCA">
            <w:pPr>
              <w:pStyle w:val="TableParagraph"/>
              <w:tabs>
                <w:tab w:val="left" w:pos="2324"/>
              </w:tabs>
              <w:spacing w:before="9"/>
              <w:ind w:left="1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початку лютого </w:t>
            </w:r>
            <w:r w:rsidR="00F57B0A">
              <w:rPr>
                <w:sz w:val="28"/>
                <w:szCs w:val="28"/>
              </w:rPr>
              <w:t xml:space="preserve">1 раз на рік </w:t>
            </w:r>
          </w:p>
        </w:tc>
      </w:tr>
    </w:tbl>
    <w:p w:rsidR="00046186" w:rsidRDefault="00046186" w:rsidP="000461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734BA" w:rsidRDefault="009734BA" w:rsidP="000461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734BA" w:rsidRPr="009734BA" w:rsidRDefault="009734BA" w:rsidP="000461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76266" w:rsidRDefault="00376266" w:rsidP="00CD7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D3018" w:rsidRDefault="008D3018" w:rsidP="00CD7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D3018" w:rsidRDefault="008D3018" w:rsidP="00CD7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46186" w:rsidRDefault="00046186" w:rsidP="009752D5">
      <w:pPr>
        <w:shd w:val="clear" w:color="auto" w:fill="FFFFFF"/>
        <w:tabs>
          <w:tab w:val="left" w:pos="5103"/>
        </w:tabs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6186" w:rsidRDefault="00046186" w:rsidP="009752D5">
      <w:pPr>
        <w:shd w:val="clear" w:color="auto" w:fill="FFFFFF"/>
        <w:tabs>
          <w:tab w:val="left" w:pos="5103"/>
        </w:tabs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6186" w:rsidRDefault="00046186" w:rsidP="009752D5">
      <w:pPr>
        <w:shd w:val="clear" w:color="auto" w:fill="FFFFFF"/>
        <w:tabs>
          <w:tab w:val="left" w:pos="5103"/>
        </w:tabs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6186" w:rsidRDefault="00046186" w:rsidP="009752D5">
      <w:pPr>
        <w:shd w:val="clear" w:color="auto" w:fill="FFFFFF"/>
        <w:tabs>
          <w:tab w:val="left" w:pos="5103"/>
        </w:tabs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6186" w:rsidRDefault="00046186" w:rsidP="009752D5">
      <w:pPr>
        <w:shd w:val="clear" w:color="auto" w:fill="FFFFFF"/>
        <w:tabs>
          <w:tab w:val="left" w:pos="5103"/>
        </w:tabs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6186" w:rsidRDefault="00046186" w:rsidP="009752D5">
      <w:pPr>
        <w:shd w:val="clear" w:color="auto" w:fill="FFFFFF"/>
        <w:tabs>
          <w:tab w:val="left" w:pos="5103"/>
        </w:tabs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6186" w:rsidRDefault="00046186" w:rsidP="009752D5">
      <w:pPr>
        <w:shd w:val="clear" w:color="auto" w:fill="FFFFFF"/>
        <w:tabs>
          <w:tab w:val="left" w:pos="5103"/>
        </w:tabs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6186" w:rsidRDefault="00046186" w:rsidP="009752D5">
      <w:pPr>
        <w:shd w:val="clear" w:color="auto" w:fill="FFFFFF"/>
        <w:tabs>
          <w:tab w:val="left" w:pos="5103"/>
        </w:tabs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6186" w:rsidRDefault="00046186" w:rsidP="009752D5">
      <w:pPr>
        <w:shd w:val="clear" w:color="auto" w:fill="FFFFFF"/>
        <w:tabs>
          <w:tab w:val="left" w:pos="5103"/>
        </w:tabs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6186" w:rsidRDefault="00046186" w:rsidP="009752D5">
      <w:pPr>
        <w:shd w:val="clear" w:color="auto" w:fill="FFFFFF"/>
        <w:tabs>
          <w:tab w:val="left" w:pos="5103"/>
        </w:tabs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6186" w:rsidRDefault="00046186" w:rsidP="009752D5">
      <w:pPr>
        <w:shd w:val="clear" w:color="auto" w:fill="FFFFFF"/>
        <w:tabs>
          <w:tab w:val="left" w:pos="5103"/>
        </w:tabs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6186" w:rsidRDefault="00046186" w:rsidP="009752D5">
      <w:pPr>
        <w:shd w:val="clear" w:color="auto" w:fill="FFFFFF"/>
        <w:tabs>
          <w:tab w:val="left" w:pos="5103"/>
        </w:tabs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6186" w:rsidRDefault="00046186" w:rsidP="009752D5">
      <w:pPr>
        <w:shd w:val="clear" w:color="auto" w:fill="FFFFFF"/>
        <w:tabs>
          <w:tab w:val="left" w:pos="5103"/>
        </w:tabs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6186" w:rsidRDefault="00046186" w:rsidP="009752D5">
      <w:pPr>
        <w:shd w:val="clear" w:color="auto" w:fill="FFFFFF"/>
        <w:tabs>
          <w:tab w:val="left" w:pos="5103"/>
        </w:tabs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6186" w:rsidRDefault="00046186" w:rsidP="009752D5">
      <w:pPr>
        <w:shd w:val="clear" w:color="auto" w:fill="FFFFFF"/>
        <w:tabs>
          <w:tab w:val="left" w:pos="5103"/>
        </w:tabs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6186" w:rsidRDefault="00046186" w:rsidP="009752D5">
      <w:pPr>
        <w:shd w:val="clear" w:color="auto" w:fill="FFFFFF"/>
        <w:tabs>
          <w:tab w:val="left" w:pos="5103"/>
        </w:tabs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6186" w:rsidRDefault="00046186" w:rsidP="009752D5">
      <w:pPr>
        <w:shd w:val="clear" w:color="auto" w:fill="FFFFFF"/>
        <w:tabs>
          <w:tab w:val="left" w:pos="5103"/>
        </w:tabs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6186" w:rsidRDefault="00046186" w:rsidP="009752D5">
      <w:pPr>
        <w:shd w:val="clear" w:color="auto" w:fill="FFFFFF"/>
        <w:tabs>
          <w:tab w:val="left" w:pos="5103"/>
        </w:tabs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6186" w:rsidRDefault="00046186" w:rsidP="009752D5">
      <w:pPr>
        <w:shd w:val="clear" w:color="auto" w:fill="FFFFFF"/>
        <w:tabs>
          <w:tab w:val="left" w:pos="5103"/>
        </w:tabs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6186" w:rsidRDefault="00046186" w:rsidP="009752D5">
      <w:pPr>
        <w:shd w:val="clear" w:color="auto" w:fill="FFFFFF"/>
        <w:tabs>
          <w:tab w:val="left" w:pos="5103"/>
        </w:tabs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6186" w:rsidRDefault="00046186" w:rsidP="009752D5">
      <w:pPr>
        <w:shd w:val="clear" w:color="auto" w:fill="FFFFFF"/>
        <w:tabs>
          <w:tab w:val="left" w:pos="5103"/>
        </w:tabs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6186" w:rsidRDefault="00046186" w:rsidP="009752D5">
      <w:pPr>
        <w:shd w:val="clear" w:color="auto" w:fill="FFFFFF"/>
        <w:tabs>
          <w:tab w:val="left" w:pos="5103"/>
        </w:tabs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B4A1C" w:rsidRDefault="00EB4A1C" w:rsidP="00EB4A1C">
      <w:pPr>
        <w:shd w:val="clear" w:color="auto" w:fill="FFFFFF"/>
        <w:tabs>
          <w:tab w:val="left" w:pos="5103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4717C" w:rsidRDefault="00CD7C48" w:rsidP="00C4717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76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 xml:space="preserve">І. </w:t>
      </w:r>
      <w:r w:rsidR="004A6EBD" w:rsidRPr="00276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ЗАГАЛЬНІ ПОЛОЖЕННЯ</w:t>
      </w:r>
    </w:p>
    <w:p w:rsidR="00EF5B78" w:rsidRPr="00C4717C" w:rsidRDefault="00C4717C" w:rsidP="002040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Україна,</w:t>
      </w:r>
      <w:r w:rsidR="00EF5B78" w:rsidRPr="0097388A">
        <w:rPr>
          <w:rFonts w:ascii="Times New Roman" w:hAnsi="Times New Roman" w:cs="Times New Roman"/>
          <w:sz w:val="28"/>
          <w:szCs w:val="28"/>
          <w:lang w:val="uk-UA"/>
        </w:rPr>
        <w:t xml:space="preserve"> як член міжнародного співтовариства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F5B78" w:rsidRPr="0097388A">
        <w:rPr>
          <w:rFonts w:ascii="Times New Roman" w:hAnsi="Times New Roman" w:cs="Times New Roman"/>
          <w:sz w:val="28"/>
          <w:szCs w:val="28"/>
          <w:lang w:val="uk-UA"/>
        </w:rPr>
        <w:t xml:space="preserve"> бере участь у діяльності зі створення сприятливого для дітей середовища, в якому гідний розвиток і захист їх прав забезпечується з дотриманням принципів демократії, рівності, миру, соціальної справедливості з урахуванням моральних засад та традиційних цінностей українського суспільства, спрямованих на зміцнення сім'ї та морального здоров'я дітей в Україні. Підсумковим документом Спеціальної сесії в інтересах дітей Генеральної Асамблеї ООН "Світ, сприятливий для дітей", підписаним Кабінетом Міністрів України 10 травня 2002 року, визначено чотири пріоритетні напрями діяльності: </w:t>
      </w:r>
    </w:p>
    <w:p w:rsidR="00EF5B78" w:rsidRPr="0097388A" w:rsidRDefault="00EF5B78" w:rsidP="0025341A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7388A">
        <w:rPr>
          <w:rFonts w:ascii="Times New Roman" w:hAnsi="Times New Roman" w:cs="Times New Roman"/>
          <w:sz w:val="28"/>
          <w:szCs w:val="28"/>
          <w:lang w:val="uk-UA"/>
        </w:rPr>
        <w:t xml:space="preserve">пропагування здорового способу життя; </w:t>
      </w:r>
    </w:p>
    <w:p w:rsidR="00EF5B78" w:rsidRPr="0097388A" w:rsidRDefault="00EF5B78" w:rsidP="0025341A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7388A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можливості здобувати високоякісну освіту; </w:t>
      </w:r>
    </w:p>
    <w:p w:rsidR="00EF5B78" w:rsidRPr="0097388A" w:rsidRDefault="00EF5B78" w:rsidP="0025341A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7388A">
        <w:rPr>
          <w:rFonts w:ascii="Times New Roman" w:hAnsi="Times New Roman" w:cs="Times New Roman"/>
          <w:sz w:val="28"/>
          <w:szCs w:val="28"/>
          <w:lang w:val="uk-UA"/>
        </w:rPr>
        <w:t xml:space="preserve">захист дітей від жорстокого поводження, насильства та експлуатації; </w:t>
      </w:r>
    </w:p>
    <w:p w:rsidR="00C65105" w:rsidRPr="005F1CEE" w:rsidRDefault="00EF5B78" w:rsidP="005F1CEE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7388A">
        <w:rPr>
          <w:rFonts w:ascii="Times New Roman" w:hAnsi="Times New Roman" w:cs="Times New Roman"/>
          <w:sz w:val="28"/>
          <w:szCs w:val="28"/>
          <w:lang w:val="uk-UA"/>
        </w:rPr>
        <w:t>боротьба з ВІЛ/СНІДом, а також передбачено глобальний план дій, орієнтований на розвиток і захист прав та інтересів підростаючого покоління, і завдання, які світова спільнота має виконувати для дітей та разом з дітьми.</w:t>
      </w:r>
    </w:p>
    <w:p w:rsidR="009C0C58" w:rsidRPr="00276BFF" w:rsidRDefault="009013D4" w:rsidP="009013D4">
      <w:pPr>
        <w:pStyle w:val="a7"/>
        <w:widowControl w:val="0"/>
        <w:tabs>
          <w:tab w:val="left" w:pos="1605"/>
        </w:tabs>
        <w:autoSpaceDE w:val="0"/>
        <w:autoSpaceDN w:val="0"/>
        <w:spacing w:before="2" w:after="0" w:line="240" w:lineRule="auto"/>
        <w:ind w:left="0" w:right="68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   1.1. </w:t>
      </w:r>
      <w:r w:rsidR="009C0C58" w:rsidRPr="00276BF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 сучасному етапі розвитку українського суспільства надання якісних</w:t>
      </w:r>
      <w:r w:rsidR="0096724D" w:rsidRPr="00276BF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соціальних послуг дітям та сім’</w:t>
      </w:r>
      <w:r w:rsidR="009C0C58" w:rsidRPr="00276BF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ям, посилення їх соціально-правового захисту є одним з пріоритетних напрямків здійснення державної соціальної політики. </w:t>
      </w:r>
      <w:r w:rsidR="009C0C58" w:rsidRPr="00276BFF">
        <w:rPr>
          <w:rFonts w:ascii="Times New Roman" w:hAnsi="Times New Roman" w:cs="Times New Roman"/>
          <w:sz w:val="28"/>
          <w:lang w:val="uk-UA"/>
        </w:rPr>
        <w:t>Конвенцією ООН про права дитини визначено, що дитині для повного і гармонійного розвитку її особи необхідно зростати в сімейному оточенні, в атмосфері щастя, любові і розуміння.</w:t>
      </w:r>
    </w:p>
    <w:p w:rsidR="009C0C58" w:rsidRPr="00276BFF" w:rsidRDefault="00980E7F" w:rsidP="00204000">
      <w:pPr>
        <w:pStyle w:val="a7"/>
        <w:widowControl w:val="0"/>
        <w:tabs>
          <w:tab w:val="left" w:pos="1605"/>
        </w:tabs>
        <w:autoSpaceDE w:val="0"/>
        <w:autoSpaceDN w:val="0"/>
        <w:spacing w:before="2" w:after="0" w:line="240" w:lineRule="auto"/>
        <w:ind w:left="0" w:right="68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   </w:t>
      </w:r>
      <w:r w:rsidR="009C0C58" w:rsidRPr="00276BF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Дитина має бути повністю підготовлена до самостійного життя в суспільстві та вихована в дусі усвідомлення і сприйняття вищих гуманістичних ідеалів, вищих моральних цінностей. Найбільш прикрим є те, що діти сиротіють при живих батьках. Причини, через які діти позбавляються батьківського піклування та виховання досить різні, але наслідок один </w:t>
      </w:r>
      <w:r w:rsidR="00335736" w:rsidRPr="000F6C3A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9C0C58" w:rsidRPr="00276BF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дитина позбавляється конституційного права на сімейне виховання та батьківське піклування.</w:t>
      </w:r>
      <w:r w:rsidR="0033573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9C0C58" w:rsidRPr="00276BFF" w:rsidRDefault="009013D4" w:rsidP="009013D4">
      <w:pPr>
        <w:pStyle w:val="a7"/>
        <w:widowControl w:val="0"/>
        <w:tabs>
          <w:tab w:val="left" w:pos="1605"/>
        </w:tabs>
        <w:autoSpaceDE w:val="0"/>
        <w:autoSpaceDN w:val="0"/>
        <w:spacing w:before="2" w:after="0" w:line="240" w:lineRule="auto"/>
        <w:ind w:left="0" w:right="68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          1.2. </w:t>
      </w:r>
      <w:r w:rsidR="009C0C58" w:rsidRPr="00276BFF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Захист дітей є системою заходів правового, організаційного, </w:t>
      </w:r>
      <w:r w:rsidR="009C0C58" w:rsidRPr="00276BFF">
        <w:rPr>
          <w:rFonts w:ascii="Times New Roman" w:hAnsi="Times New Roman" w:cs="Times New Roman"/>
          <w:sz w:val="28"/>
          <w:lang w:val="uk-UA"/>
        </w:rPr>
        <w:t>фінансового плану, спрямованою на забезпечення безпеки їх повсякденного життя і призначеною для здійснення допомоги дітям, які через різні обставини залишились позбавленими (повністю або частково) тих пільг і послуг, які необхідні для їх нормального розвитку.</w:t>
      </w:r>
      <w:r w:rsidR="00335736">
        <w:rPr>
          <w:rFonts w:ascii="Times New Roman" w:hAnsi="Times New Roman" w:cs="Times New Roman"/>
          <w:sz w:val="28"/>
          <w:lang w:val="uk-UA"/>
        </w:rPr>
        <w:t xml:space="preserve"> </w:t>
      </w:r>
      <w:r w:rsidR="009C0C58" w:rsidRPr="00276BFF">
        <w:rPr>
          <w:rFonts w:ascii="Times New Roman" w:hAnsi="Times New Roman" w:cs="Times New Roman"/>
          <w:sz w:val="28"/>
          <w:szCs w:val="28"/>
          <w:lang w:val="uk-UA"/>
        </w:rPr>
        <w:t>Одним із критеріїв стану захисту прав дитини є численність дітей-сиріт, дітей позбавлених батьківського піклування, дітей, які знаходяться у складних життєвих обставинах.</w:t>
      </w:r>
    </w:p>
    <w:p w:rsidR="009C0C58" w:rsidRPr="00276BFF" w:rsidRDefault="00335736" w:rsidP="00A736DA">
      <w:pPr>
        <w:pStyle w:val="a7"/>
        <w:widowControl w:val="0"/>
        <w:tabs>
          <w:tab w:val="left" w:pos="1605"/>
          <w:tab w:val="left" w:pos="9020"/>
        </w:tabs>
        <w:autoSpaceDE w:val="0"/>
        <w:autoSpaceDN w:val="0"/>
        <w:spacing w:before="2" w:after="0" w:line="240" w:lineRule="auto"/>
        <w:ind w:left="0" w:right="59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1.3. </w:t>
      </w:r>
      <w:r w:rsidR="009C0C58" w:rsidRPr="00276BFF">
        <w:rPr>
          <w:rFonts w:ascii="Times New Roman" w:hAnsi="Times New Roman" w:cs="Times New Roman"/>
          <w:sz w:val="28"/>
          <w:szCs w:val="28"/>
          <w:lang w:val="uk-UA"/>
        </w:rPr>
        <w:t xml:space="preserve">Дітям, які не мають можливості виховуватися в біологічній родині, держава законодавчо гарантує право на сімейне виховання шляхом розвитку сімейних форм їх влаштування, забезпечує пріоритет сімейного виховання та створює умови для їх </w:t>
      </w:r>
      <w:r w:rsidR="00BF39C5" w:rsidRPr="00276BFF">
        <w:rPr>
          <w:rFonts w:ascii="Times New Roman" w:hAnsi="Times New Roman" w:cs="Times New Roman"/>
          <w:sz w:val="28"/>
          <w:szCs w:val="28"/>
          <w:lang w:val="uk-UA"/>
        </w:rPr>
        <w:t>розвитку, надаючи сім’</w:t>
      </w:r>
      <w:r w:rsidR="009C0C58" w:rsidRPr="00276BFF">
        <w:rPr>
          <w:rFonts w:ascii="Times New Roman" w:hAnsi="Times New Roman" w:cs="Times New Roman"/>
          <w:sz w:val="28"/>
          <w:szCs w:val="28"/>
          <w:lang w:val="uk-UA"/>
        </w:rPr>
        <w:t>ям, які приймають на виховання дітей-сиріт і дітей, позбавлених батьківського піклування, матеріальну та соціальну підтримку.</w:t>
      </w:r>
    </w:p>
    <w:p w:rsidR="009C0C58" w:rsidRPr="00276BFF" w:rsidRDefault="008064C3" w:rsidP="00F566BC">
      <w:pPr>
        <w:pStyle w:val="a7"/>
        <w:widowControl w:val="0"/>
        <w:tabs>
          <w:tab w:val="left" w:pos="1605"/>
          <w:tab w:val="left" w:pos="9130"/>
        </w:tabs>
        <w:autoSpaceDE w:val="0"/>
        <w:autoSpaceDN w:val="0"/>
        <w:spacing w:before="2" w:after="0" w:line="240" w:lineRule="auto"/>
        <w:ind w:left="0" w:right="59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      1.4. </w:t>
      </w:r>
      <w:r w:rsidR="009C0C58" w:rsidRPr="00276B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Для вирішення соціально-правових питань потрібна комплексна система заходів, спрямована на підтримку дітей, які потребують захисту з боку громади, чим і зумовлена необхідність розробки, прийняття та виконання програми з</w:t>
      </w:r>
      <w:r w:rsidR="00F566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ахисту прав дітей та розвитку с</w:t>
      </w:r>
      <w:r w:rsidR="00DF07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</w:t>
      </w:r>
      <w:r w:rsidR="009C0C58" w:rsidRPr="00276B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мейних форм виховання на </w:t>
      </w:r>
      <w:r w:rsidR="009C0C58" w:rsidRPr="00276B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території </w:t>
      </w:r>
      <w:r w:rsidR="00DF07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Червоногригорівської селищної ради</w:t>
      </w:r>
      <w:r w:rsidR="009C0C58" w:rsidRPr="00276B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9C0C58" w:rsidRPr="00276B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 202</w:t>
      </w:r>
      <w:r w:rsidR="00DF07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</w:t>
      </w:r>
      <w:r w:rsidR="009C0C58" w:rsidRPr="00276B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-2025 роки (далі – Програма).</w:t>
      </w:r>
    </w:p>
    <w:p w:rsidR="009C0C58" w:rsidRPr="00276BFF" w:rsidRDefault="00BE3AE5" w:rsidP="00BE3AE5">
      <w:pPr>
        <w:pStyle w:val="a7"/>
        <w:widowControl w:val="0"/>
        <w:tabs>
          <w:tab w:val="left" w:pos="1605"/>
          <w:tab w:val="left" w:pos="9130"/>
        </w:tabs>
        <w:autoSpaceDE w:val="0"/>
        <w:autoSpaceDN w:val="0"/>
        <w:spacing w:before="2" w:after="0" w:line="240" w:lineRule="auto"/>
        <w:ind w:left="0" w:right="59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      1.5. </w:t>
      </w:r>
      <w:r w:rsidR="009C0C58" w:rsidRPr="00276B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Необхідність розроблення Програми обу</w:t>
      </w:r>
      <w:r w:rsidR="00DE30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мовлена загостренням соціально-</w:t>
      </w:r>
      <w:r w:rsidR="009C0C58" w:rsidRPr="00276B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економічних проблем вразливої категорії громадян. На сьогодні Україна має добре розвинену систему соціальних виплат, які мають на меті підтримати вразливі верстви населення. Але, поряд з цим, залишається актуальною та важливою система нематеріальної підтримки родини, а саме: попередження сімейного неблагополуччя, посилення відповідальності батьків за виховання дітей, відновлення виховної функції сім’ї та повернення до біологічних сімей дітей після перебування у закладах державного утримання. </w:t>
      </w:r>
    </w:p>
    <w:p w:rsidR="009C0C58" w:rsidRPr="00276BFF" w:rsidRDefault="00DE3040" w:rsidP="00DE3040">
      <w:pPr>
        <w:pStyle w:val="a7"/>
        <w:widowControl w:val="0"/>
        <w:tabs>
          <w:tab w:val="left" w:pos="1605"/>
          <w:tab w:val="left" w:pos="9130"/>
        </w:tabs>
        <w:autoSpaceDE w:val="0"/>
        <w:autoSpaceDN w:val="0"/>
        <w:spacing w:before="2" w:after="0" w:line="240" w:lineRule="auto"/>
        <w:ind w:left="0" w:right="59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      1.6. </w:t>
      </w:r>
      <w:r w:rsidR="009C0C58" w:rsidRPr="00276B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="001173FC" w:rsidRPr="00276B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ирішення питання планування сім’</w:t>
      </w:r>
      <w:r w:rsidR="009C0C58" w:rsidRPr="00276B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ї, пропаганди здорового способу життя та профілактики </w:t>
      </w:r>
      <w:r w:rsidR="005610C7" w:rsidRPr="00276B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розладів репродуктивного здоров’</w:t>
      </w:r>
      <w:r w:rsidR="009C0C58" w:rsidRPr="00276B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я є невід’ємною частиною медико-соціальної допомоги дітям.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9C0C58" w:rsidRPr="00276BFF">
        <w:rPr>
          <w:rFonts w:ascii="Times New Roman" w:hAnsi="Times New Roman" w:cs="Times New Roman"/>
          <w:sz w:val="28"/>
          <w:szCs w:val="28"/>
          <w:lang w:val="uk-UA"/>
        </w:rPr>
        <w:t>У громаді, дружній до дитини, створюється дружнє середовище через нада</w:t>
      </w:r>
      <w:r w:rsidR="00B86E5E" w:rsidRPr="00276BFF">
        <w:rPr>
          <w:rFonts w:ascii="Times New Roman" w:hAnsi="Times New Roman" w:cs="Times New Roman"/>
          <w:sz w:val="28"/>
          <w:szCs w:val="28"/>
          <w:lang w:val="uk-UA"/>
        </w:rPr>
        <w:t>ння послуг усій сім’</w:t>
      </w:r>
      <w:r w:rsidR="009C0C58" w:rsidRPr="00276BFF">
        <w:rPr>
          <w:rFonts w:ascii="Times New Roman" w:hAnsi="Times New Roman" w:cs="Times New Roman"/>
          <w:sz w:val="28"/>
          <w:szCs w:val="28"/>
          <w:lang w:val="uk-UA"/>
        </w:rPr>
        <w:t>ї. За таких обставин зростають можливості сімей задовольнити потреби дитини шляхом розвитку свого батьківського потенціалу, через виявлення та об’єднання п</w:t>
      </w:r>
      <w:r w:rsidR="00EE394D" w:rsidRPr="00276BFF">
        <w:rPr>
          <w:rFonts w:ascii="Times New Roman" w:hAnsi="Times New Roman" w:cs="Times New Roman"/>
          <w:sz w:val="28"/>
          <w:szCs w:val="28"/>
          <w:lang w:val="uk-UA"/>
        </w:rPr>
        <w:t>озитивних ресурсів сім’</w:t>
      </w:r>
      <w:r w:rsidR="009C0C58" w:rsidRPr="00276BFF">
        <w:rPr>
          <w:rFonts w:ascii="Times New Roman" w:hAnsi="Times New Roman" w:cs="Times New Roman"/>
          <w:sz w:val="28"/>
          <w:szCs w:val="28"/>
          <w:lang w:val="uk-UA"/>
        </w:rPr>
        <w:t>ї, громади загалом. Батьківство у такій громаді завжди в радість.</w:t>
      </w:r>
    </w:p>
    <w:p w:rsidR="009C0C58" w:rsidRPr="00276BFF" w:rsidRDefault="00DE3040" w:rsidP="00DE3040">
      <w:pPr>
        <w:pStyle w:val="a7"/>
        <w:widowControl w:val="0"/>
        <w:tabs>
          <w:tab w:val="left" w:pos="1605"/>
          <w:tab w:val="left" w:pos="9130"/>
        </w:tabs>
        <w:autoSpaceDE w:val="0"/>
        <w:autoSpaceDN w:val="0"/>
        <w:spacing w:before="2" w:after="0" w:line="240" w:lineRule="auto"/>
        <w:ind w:left="0" w:right="59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      1.7. </w:t>
      </w:r>
      <w:r w:rsidR="009C0C58" w:rsidRPr="00276B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Питання забезпечення охоплення позашкільною освітою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               </w:t>
      </w:r>
      <w:r w:rsidR="009C0C58" w:rsidRPr="00276B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дітей-сиріт, дітей, позбавлених батьківського піклування та дітей, які опинились в складних життєвих обставинах потребує постійної уваги з метою розвитку особи, талантів, розумових і фізичних здібностей.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9C0C58" w:rsidRPr="00276B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Повна адаптація та соціалізація вказаної категорії дітей вимагає забезпечення реалізації права дитини вільно брати участь у культурному житті громади.</w:t>
      </w:r>
    </w:p>
    <w:p w:rsidR="009C0C58" w:rsidRPr="00634540" w:rsidRDefault="00246086" w:rsidP="00246086">
      <w:pPr>
        <w:pStyle w:val="a7"/>
        <w:widowControl w:val="0"/>
        <w:tabs>
          <w:tab w:val="left" w:pos="1605"/>
          <w:tab w:val="left" w:pos="9130"/>
        </w:tabs>
        <w:autoSpaceDE w:val="0"/>
        <w:autoSpaceDN w:val="0"/>
        <w:spacing w:before="2" w:after="0" w:line="240" w:lineRule="auto"/>
        <w:ind w:left="0" w:right="59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      1.8. </w:t>
      </w:r>
      <w:r w:rsidR="009C0C58" w:rsidRPr="00276B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Проблема захисту прав дітей та розвитку сімейних форм виховання надзвичайно актуальна в теперішніх умовах реформування </w:t>
      </w:r>
      <w:r w:rsidR="009C0C58" w:rsidRPr="00276B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9C0C58" w:rsidRPr="00276B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системи інтернатних закладів, яка має на меті зменшити кількість дітей, які виховують в інтернатах на 70% та збільшити кількість дитячих будинків сімейного типу і патронатних сімей, забезпечення інклюзивним навчанням дітей з особливими потребами. На сучасному етапі від громади вимагається необхідність вироблення нових якісних підходів щодо створення умов для повноцінно</w:t>
      </w:r>
      <w:r w:rsidR="006324A5" w:rsidRPr="00276B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го розвитку та виховання дітей, </w:t>
      </w:r>
      <w:r w:rsidR="009C0C58" w:rsidRPr="00276B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забезпечення доступності послуг для дітей та сімей з дітьми відповідно до їх потреб на рівні територіальної громади, а також створення дружнього до дітей середовища в громаді.</w:t>
      </w:r>
    </w:p>
    <w:p w:rsidR="00CD7C48" w:rsidRPr="00276BFF" w:rsidRDefault="00CD7C48" w:rsidP="002040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A6EBD" w:rsidRPr="00276BFF" w:rsidRDefault="009752D5" w:rsidP="002040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76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ІІ.</w:t>
      </w:r>
      <w:r w:rsidR="00496C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4A6EBD" w:rsidRPr="00276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МЕТА І ОСНОВНІ ЗАВДАННЯ ПРОГРАМИ</w:t>
      </w:r>
    </w:p>
    <w:p w:rsidR="004A6EBD" w:rsidRPr="00276BFF" w:rsidRDefault="00711C68" w:rsidP="0020400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4A6EBD" w:rsidRPr="00276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Метою Програми є забезпечення оптимального функціонування цілісної системи захисту прав дітей </w:t>
      </w:r>
      <w:r w:rsidR="00121B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території Червоногригорівської селищної ради</w:t>
      </w:r>
      <w:r w:rsidR="003539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забезпечення прав, свобод і законних інтересів дітей, запобігання бездоглядності та вчинення ними правопорушень, усунення причин, розвиток сімейних форм виховання дітей-сиріт та </w:t>
      </w:r>
      <w:r w:rsidR="009F7C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дітей, позбавлених батьківського піклування, створення умов для реалізації права кожної дитини на виховання у сім’ї, сприяння розвитку і зміцненню сім’ї, покращення соціального благополуччя дітей та сімей з дітьми.</w:t>
      </w:r>
    </w:p>
    <w:p w:rsidR="004A6EBD" w:rsidRPr="00276BFF" w:rsidRDefault="00284891" w:rsidP="0020400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4A6EBD" w:rsidRPr="00276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Основними шляхами і напрямками реалізації Програми </w:t>
      </w:r>
      <w:r w:rsidR="00121B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території </w:t>
      </w:r>
      <w:r w:rsidR="009752D5" w:rsidRPr="00276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121B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елищної ради </w:t>
      </w:r>
      <w:r w:rsidR="004A6EBD" w:rsidRPr="00276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є:</w:t>
      </w:r>
    </w:p>
    <w:p w:rsidR="004A6EBD" w:rsidRPr="00276BFF" w:rsidRDefault="00284891" w:rsidP="0020400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</w:t>
      </w:r>
      <w:r w:rsidR="004A6EBD" w:rsidRPr="00276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організація роботи щодо підвищення сімейних цінностей, виховання відповідального батьківства та запобігання соціальному сирітству;</w:t>
      </w:r>
    </w:p>
    <w:p w:rsidR="004A6EBD" w:rsidRPr="00276BFF" w:rsidRDefault="00284891" w:rsidP="0020400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4A6EBD" w:rsidRPr="00276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організація результативної роботи з реабілітації бездоглядних та безпритульних дітей, розвитку сімейних форм  виховання дітей-сиріт  та дітей, позбавлених батьківського піклування;</w:t>
      </w:r>
    </w:p>
    <w:p w:rsidR="004A6EBD" w:rsidRPr="00276BFF" w:rsidRDefault="00284891" w:rsidP="0020400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4A6EBD" w:rsidRPr="00276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сприяння усиновленню громадянами України дітей-сиріт та дітей, позбавлених батьківського піклування.</w:t>
      </w:r>
    </w:p>
    <w:p w:rsidR="004A6EBD" w:rsidRPr="00276BFF" w:rsidRDefault="00284891" w:rsidP="0020400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4A6EBD" w:rsidRPr="00276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Основні завдання Програми:</w:t>
      </w:r>
    </w:p>
    <w:p w:rsidR="004A6EBD" w:rsidRPr="00276BFF" w:rsidRDefault="00284891" w:rsidP="0020400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4A6EBD" w:rsidRPr="00276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підтримка дітей-сиріт та дітей, позбавлених батьківського піклування, дітей, які перебувають у складних життєвих обставинах,  забезпечення належних умов для їх навчання, виховання та розвитку;</w:t>
      </w:r>
    </w:p>
    <w:p w:rsidR="004A6EBD" w:rsidRPr="00276BFF" w:rsidRDefault="00284891" w:rsidP="0020400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4A6EBD" w:rsidRPr="00276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підвищення рівня культури сімейних стосунків і відповідальності батьків за виконання своїх обов’язків шляхом активізації участі батьків у семінарах, тренінгах, що сприяють формуванню сімейних цінностей;</w:t>
      </w:r>
    </w:p>
    <w:p w:rsidR="004A6EBD" w:rsidRPr="00276BFF" w:rsidRDefault="00284891" w:rsidP="0020400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4A6EBD" w:rsidRPr="00276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своєчасне виявлення бездоглядних та безпритульних дітей, влаштування їх до закладів соціального захисту;</w:t>
      </w:r>
    </w:p>
    <w:p w:rsidR="004A6EBD" w:rsidRPr="00276BFF" w:rsidRDefault="00284891" w:rsidP="0020400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4A6EBD" w:rsidRPr="00276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розвиток сімейних форм виховання дітей-сиріт та дітей, позбавлених батьківського піклування (усиновлення, опіка та піклування, створення дитячих будинків сімейного типу, прийомних та патронатних сімей).</w:t>
      </w:r>
    </w:p>
    <w:p w:rsidR="00860C40" w:rsidRPr="00276BFF" w:rsidRDefault="00284891" w:rsidP="00204000">
      <w:pPr>
        <w:pStyle w:val="3"/>
        <w:shd w:val="clear" w:color="auto" w:fill="auto"/>
        <w:spacing w:after="0" w:line="240" w:lineRule="auto"/>
        <w:ind w:left="20" w:right="20" w:firstLine="68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</w:t>
      </w:r>
      <w:r w:rsidR="00860C40" w:rsidRPr="00276BFF">
        <w:rPr>
          <w:color w:val="000000"/>
          <w:sz w:val="28"/>
          <w:szCs w:val="28"/>
          <w:lang w:val="uk-UA"/>
        </w:rPr>
        <w:t>- створення умов для утвердження в громаді сімейних цінностей, виховання відповідального батьківства, запобігання сімейному неблагополуччю, насильству в сім'ї та соціальному сирітству;</w:t>
      </w:r>
    </w:p>
    <w:p w:rsidR="00860C40" w:rsidRPr="00276BFF" w:rsidRDefault="00C84486" w:rsidP="00204000">
      <w:pPr>
        <w:pStyle w:val="3"/>
        <w:shd w:val="clear" w:color="auto" w:fill="auto"/>
        <w:spacing w:after="0" w:line="240" w:lineRule="auto"/>
        <w:ind w:left="20" w:right="20" w:firstLine="68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</w:t>
      </w:r>
      <w:r w:rsidR="00860C40" w:rsidRPr="00276BFF">
        <w:rPr>
          <w:color w:val="000000"/>
          <w:sz w:val="28"/>
          <w:szCs w:val="28"/>
          <w:lang w:val="uk-UA"/>
        </w:rPr>
        <w:t>- всебічне забезпечення Конституційних прав та законних інтересів дітей-сиріт та дітей, позбавлених батьківського піклування та дітей, які перебувають у складних життєвих обставинах;</w:t>
      </w:r>
    </w:p>
    <w:p w:rsidR="00860C40" w:rsidRPr="00276BFF" w:rsidRDefault="00C84486" w:rsidP="00204000">
      <w:pPr>
        <w:pStyle w:val="3"/>
        <w:shd w:val="clear" w:color="auto" w:fill="auto"/>
        <w:spacing w:after="0" w:line="240" w:lineRule="auto"/>
        <w:ind w:left="20" w:right="20" w:firstLine="68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</w:t>
      </w:r>
      <w:r w:rsidR="00860C40" w:rsidRPr="00276BFF">
        <w:rPr>
          <w:color w:val="000000"/>
          <w:sz w:val="28"/>
          <w:szCs w:val="28"/>
          <w:lang w:val="uk-UA"/>
        </w:rPr>
        <w:t>- створення умов для по</w:t>
      </w:r>
      <w:r w:rsidR="00860C40" w:rsidRPr="00276BFF">
        <w:rPr>
          <w:rStyle w:val="13"/>
          <w:sz w:val="28"/>
          <w:szCs w:val="28"/>
          <w:u w:val="none"/>
        </w:rPr>
        <w:t>ши</w:t>
      </w:r>
      <w:r w:rsidR="00860C40" w:rsidRPr="00276BFF">
        <w:rPr>
          <w:color w:val="000000"/>
          <w:sz w:val="28"/>
          <w:szCs w:val="28"/>
          <w:lang w:val="uk-UA"/>
        </w:rPr>
        <w:t>рення гендерних знань, інформування соціального спрямування щодо протидії дискримінації за ознакою статі;</w:t>
      </w:r>
    </w:p>
    <w:p w:rsidR="0015788A" w:rsidRDefault="00C84486" w:rsidP="00204000">
      <w:pPr>
        <w:pStyle w:val="3"/>
        <w:shd w:val="clear" w:color="auto" w:fill="auto"/>
        <w:spacing w:after="0" w:line="240" w:lineRule="auto"/>
        <w:ind w:left="20" w:firstLine="68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</w:t>
      </w:r>
      <w:r w:rsidR="00860C40" w:rsidRPr="00276BFF">
        <w:rPr>
          <w:color w:val="000000"/>
          <w:sz w:val="28"/>
          <w:szCs w:val="28"/>
          <w:lang w:val="uk-UA"/>
        </w:rPr>
        <w:t>- профілактика домашнього насильства в сім'ї.</w:t>
      </w:r>
    </w:p>
    <w:p w:rsidR="00860C40" w:rsidRPr="00976683" w:rsidRDefault="00C84486" w:rsidP="00204000">
      <w:pPr>
        <w:pStyle w:val="3"/>
        <w:shd w:val="clear" w:color="auto" w:fill="auto"/>
        <w:spacing w:after="0" w:line="240" w:lineRule="auto"/>
        <w:ind w:left="20" w:firstLine="68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</w:t>
      </w:r>
      <w:r w:rsidR="00860C40" w:rsidRPr="00976683">
        <w:rPr>
          <w:color w:val="000000"/>
          <w:sz w:val="28"/>
          <w:szCs w:val="28"/>
          <w:lang w:val="uk-UA"/>
        </w:rPr>
        <w:t>Детальний виклад завдань і заходів Програми наведений у додатку до Програми.</w:t>
      </w:r>
    </w:p>
    <w:p w:rsidR="00634540" w:rsidRPr="0015788A" w:rsidRDefault="00634540" w:rsidP="00204000">
      <w:pPr>
        <w:pStyle w:val="3"/>
        <w:shd w:val="clear" w:color="auto" w:fill="auto"/>
        <w:spacing w:after="0" w:line="240" w:lineRule="auto"/>
        <w:ind w:left="20" w:firstLine="680"/>
        <w:jc w:val="both"/>
        <w:rPr>
          <w:sz w:val="26"/>
          <w:szCs w:val="26"/>
          <w:lang w:val="uk-UA"/>
        </w:rPr>
      </w:pPr>
    </w:p>
    <w:p w:rsidR="004A6EBD" w:rsidRPr="00276BFF" w:rsidRDefault="00FA7AEC" w:rsidP="002040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76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r w:rsidR="004A6EBD" w:rsidRPr="00276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 ФІНАНСОВЕ ЗАБЕЗПЕЧЕННЯ ПРОГРАМИ</w:t>
      </w:r>
    </w:p>
    <w:p w:rsidR="004A6EBD" w:rsidRPr="00276BFF" w:rsidRDefault="00513CDC" w:rsidP="0020400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lang w:val="uk-UA"/>
        </w:rPr>
        <w:t xml:space="preserve">  </w:t>
      </w:r>
      <w:r w:rsidR="00BF104B" w:rsidRPr="00276BFF">
        <w:rPr>
          <w:rFonts w:ascii="Times New Roman" w:hAnsi="Times New Roman" w:cs="Times New Roman"/>
          <w:sz w:val="28"/>
          <w:lang w:val="uk-UA"/>
        </w:rPr>
        <w:t xml:space="preserve">Фінансування Програми здійснюється </w:t>
      </w:r>
      <w:bookmarkStart w:id="1" w:name="_GoBack"/>
      <w:bookmarkEnd w:id="1"/>
      <w:r w:rsidR="00BF104B" w:rsidRPr="00276BFF">
        <w:rPr>
          <w:rFonts w:ascii="Times New Roman" w:hAnsi="Times New Roman" w:cs="Times New Roman"/>
          <w:sz w:val="28"/>
          <w:lang w:val="uk-UA"/>
        </w:rPr>
        <w:t xml:space="preserve">за рахунок коштів бюджету </w:t>
      </w:r>
      <w:r w:rsidR="00170A3C">
        <w:rPr>
          <w:rFonts w:ascii="Times New Roman" w:hAnsi="Times New Roman" w:cs="Times New Roman"/>
          <w:sz w:val="28"/>
          <w:lang w:val="uk-UA"/>
        </w:rPr>
        <w:t xml:space="preserve">Червоногригорівської селищної </w:t>
      </w:r>
      <w:r w:rsidR="00975790">
        <w:rPr>
          <w:rFonts w:ascii="Times New Roman" w:hAnsi="Times New Roman" w:cs="Times New Roman"/>
          <w:sz w:val="28"/>
          <w:lang w:val="uk-UA"/>
        </w:rPr>
        <w:t>територіальної громади</w:t>
      </w:r>
      <w:r w:rsidR="00BF104B" w:rsidRPr="00276BFF">
        <w:rPr>
          <w:rFonts w:ascii="Times New Roman" w:hAnsi="Times New Roman" w:cs="Times New Roman"/>
          <w:sz w:val="28"/>
          <w:lang w:val="uk-UA"/>
        </w:rPr>
        <w:t>, державного бюджету, а також за рахунок інших джерел, не заборонених законодавством згідно з додатком до Програми.</w:t>
      </w:r>
    </w:p>
    <w:p w:rsidR="00860C40" w:rsidRPr="00276BFF" w:rsidRDefault="00860C40" w:rsidP="0020400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60C40" w:rsidRPr="00276BFF" w:rsidRDefault="009346DF" w:rsidP="00204000">
      <w:pPr>
        <w:pStyle w:val="12"/>
        <w:keepNext/>
        <w:keepLines/>
        <w:shd w:val="clear" w:color="auto" w:fill="auto"/>
        <w:tabs>
          <w:tab w:val="left" w:pos="0"/>
        </w:tabs>
        <w:spacing w:after="0" w:line="240" w:lineRule="auto"/>
        <w:jc w:val="both"/>
        <w:rPr>
          <w:color w:val="000000"/>
          <w:sz w:val="28"/>
          <w:szCs w:val="28"/>
          <w:lang w:val="uk-UA"/>
        </w:rPr>
      </w:pPr>
      <w:bookmarkStart w:id="2" w:name="bookmark6"/>
      <w:r w:rsidRPr="00276BFF">
        <w:rPr>
          <w:sz w:val="28"/>
          <w:szCs w:val="28"/>
          <w:lang w:val="uk-UA" w:eastAsia="ru-RU"/>
        </w:rPr>
        <w:t>І</w:t>
      </w:r>
      <w:r w:rsidRPr="00276BFF">
        <w:rPr>
          <w:color w:val="000000"/>
          <w:sz w:val="28"/>
          <w:szCs w:val="28"/>
          <w:lang w:val="en-US"/>
        </w:rPr>
        <w:t>V</w:t>
      </w:r>
      <w:r w:rsidRPr="00276BFF">
        <w:rPr>
          <w:color w:val="000000"/>
          <w:sz w:val="28"/>
          <w:szCs w:val="28"/>
        </w:rPr>
        <w:t>.</w:t>
      </w:r>
      <w:r w:rsidR="00496CCB">
        <w:rPr>
          <w:color w:val="000000"/>
          <w:sz w:val="28"/>
          <w:szCs w:val="28"/>
          <w:lang w:val="uk-UA"/>
        </w:rPr>
        <w:t xml:space="preserve"> </w:t>
      </w:r>
      <w:r w:rsidR="00860C40" w:rsidRPr="00276BFF">
        <w:rPr>
          <w:color w:val="000000"/>
          <w:sz w:val="28"/>
          <w:szCs w:val="28"/>
        </w:rPr>
        <w:t>С</w:t>
      </w:r>
      <w:r w:rsidRPr="00276BFF">
        <w:rPr>
          <w:color w:val="000000"/>
          <w:sz w:val="28"/>
          <w:szCs w:val="28"/>
          <w:lang w:val="uk-UA"/>
        </w:rPr>
        <w:t>ТРОКИ</w:t>
      </w:r>
      <w:r w:rsidR="00634540">
        <w:rPr>
          <w:color w:val="000000"/>
          <w:sz w:val="28"/>
          <w:szCs w:val="28"/>
          <w:lang w:val="uk-UA"/>
        </w:rPr>
        <w:t xml:space="preserve"> </w:t>
      </w:r>
      <w:r w:rsidRPr="00276BFF">
        <w:rPr>
          <w:color w:val="000000"/>
          <w:sz w:val="28"/>
          <w:szCs w:val="28"/>
          <w:lang w:val="uk-UA"/>
        </w:rPr>
        <w:t>ТА</w:t>
      </w:r>
      <w:r w:rsidR="00634540">
        <w:rPr>
          <w:color w:val="000000"/>
          <w:sz w:val="28"/>
          <w:szCs w:val="28"/>
          <w:lang w:val="uk-UA"/>
        </w:rPr>
        <w:t xml:space="preserve"> </w:t>
      </w:r>
      <w:r w:rsidRPr="00276BFF">
        <w:rPr>
          <w:color w:val="000000"/>
          <w:sz w:val="28"/>
          <w:szCs w:val="28"/>
          <w:lang w:val="uk-UA"/>
        </w:rPr>
        <w:t>ЕТАПИ</w:t>
      </w:r>
      <w:r w:rsidR="00634540">
        <w:rPr>
          <w:color w:val="000000"/>
          <w:sz w:val="28"/>
          <w:szCs w:val="28"/>
          <w:lang w:val="uk-UA"/>
        </w:rPr>
        <w:t xml:space="preserve"> </w:t>
      </w:r>
      <w:r w:rsidRPr="00276BFF">
        <w:rPr>
          <w:color w:val="000000"/>
          <w:sz w:val="28"/>
          <w:szCs w:val="28"/>
          <w:lang w:val="uk-UA"/>
        </w:rPr>
        <w:t>ВИКОНАННЯ</w:t>
      </w:r>
      <w:bookmarkEnd w:id="2"/>
      <w:r w:rsidR="00634540">
        <w:rPr>
          <w:color w:val="000000"/>
          <w:sz w:val="28"/>
          <w:szCs w:val="28"/>
          <w:lang w:val="uk-UA"/>
        </w:rPr>
        <w:t xml:space="preserve"> </w:t>
      </w:r>
      <w:r w:rsidRPr="00276BFF">
        <w:rPr>
          <w:color w:val="000000"/>
          <w:sz w:val="28"/>
          <w:szCs w:val="28"/>
          <w:lang w:val="uk-UA"/>
        </w:rPr>
        <w:t>ПРОГРАМИ</w:t>
      </w:r>
    </w:p>
    <w:p w:rsidR="00CD7C48" w:rsidRDefault="00513CDC" w:rsidP="00E26808">
      <w:pPr>
        <w:pStyle w:val="3"/>
        <w:shd w:val="clear" w:color="auto" w:fill="auto"/>
        <w:spacing w:after="0" w:line="240" w:lineRule="auto"/>
        <w:ind w:left="20" w:firstLine="68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proofErr w:type="spellStart"/>
      <w:r w:rsidR="00860C40" w:rsidRPr="00276BFF">
        <w:rPr>
          <w:color w:val="000000"/>
          <w:sz w:val="28"/>
          <w:szCs w:val="28"/>
        </w:rPr>
        <w:t>Програма</w:t>
      </w:r>
      <w:proofErr w:type="spellEnd"/>
      <w:r w:rsidR="0063454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860C40" w:rsidRPr="00276BFF">
        <w:rPr>
          <w:color w:val="000000"/>
          <w:sz w:val="28"/>
          <w:szCs w:val="28"/>
        </w:rPr>
        <w:t>р</w:t>
      </w:r>
      <w:r w:rsidR="00AF54DC" w:rsidRPr="00276BFF">
        <w:rPr>
          <w:color w:val="000000"/>
          <w:sz w:val="28"/>
          <w:szCs w:val="28"/>
        </w:rPr>
        <w:t>еалізується</w:t>
      </w:r>
      <w:proofErr w:type="spellEnd"/>
      <w:r w:rsidR="0063454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F54DC" w:rsidRPr="00276BFF">
        <w:rPr>
          <w:color w:val="000000"/>
          <w:sz w:val="28"/>
          <w:szCs w:val="28"/>
        </w:rPr>
        <w:t>протягом</w:t>
      </w:r>
      <w:proofErr w:type="spellEnd"/>
      <w:r w:rsidR="00AF54DC" w:rsidRPr="00276BFF">
        <w:rPr>
          <w:color w:val="000000"/>
          <w:sz w:val="28"/>
          <w:szCs w:val="28"/>
        </w:rPr>
        <w:t xml:space="preserve"> 202</w:t>
      </w:r>
      <w:r w:rsidR="00121B63">
        <w:rPr>
          <w:color w:val="000000"/>
          <w:sz w:val="28"/>
          <w:szCs w:val="28"/>
          <w:lang w:val="uk-UA"/>
        </w:rPr>
        <w:t>2</w:t>
      </w:r>
      <w:r w:rsidR="00AF54DC" w:rsidRPr="00276BFF">
        <w:rPr>
          <w:color w:val="000000"/>
          <w:sz w:val="28"/>
          <w:szCs w:val="28"/>
        </w:rPr>
        <w:t xml:space="preserve"> - 2025</w:t>
      </w:r>
      <w:r w:rsidR="00860C40" w:rsidRPr="00276BFF">
        <w:rPr>
          <w:color w:val="000000"/>
          <w:sz w:val="28"/>
          <w:szCs w:val="28"/>
        </w:rPr>
        <w:t xml:space="preserve">років у </w:t>
      </w:r>
      <w:r w:rsidR="003539CB">
        <w:rPr>
          <w:color w:val="000000"/>
          <w:sz w:val="28"/>
          <w:szCs w:val="28"/>
          <w:lang w:val="uk-UA"/>
        </w:rPr>
        <w:t>один</w:t>
      </w:r>
      <w:r w:rsidR="00121B63">
        <w:rPr>
          <w:color w:val="000000"/>
          <w:sz w:val="28"/>
          <w:szCs w:val="28"/>
          <w:lang w:val="uk-UA"/>
        </w:rPr>
        <w:t xml:space="preserve"> етап</w:t>
      </w:r>
      <w:r w:rsidR="00860C40" w:rsidRPr="00276BFF">
        <w:rPr>
          <w:color w:val="000000"/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r w:rsidR="00860C40" w:rsidRPr="00276BFF">
        <w:rPr>
          <w:color w:val="000000"/>
          <w:sz w:val="28"/>
          <w:szCs w:val="28"/>
        </w:rPr>
        <w:t xml:space="preserve">Початок </w:t>
      </w:r>
      <w:proofErr w:type="spellStart"/>
      <w:r w:rsidR="00860C40" w:rsidRPr="00276BFF">
        <w:rPr>
          <w:color w:val="000000"/>
          <w:sz w:val="28"/>
          <w:szCs w:val="28"/>
        </w:rPr>
        <w:t>виконання</w:t>
      </w:r>
      <w:proofErr w:type="spellEnd"/>
      <w:r w:rsidR="0063454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860C40" w:rsidRPr="00276BFF">
        <w:rPr>
          <w:color w:val="000000"/>
          <w:sz w:val="28"/>
          <w:szCs w:val="28"/>
        </w:rPr>
        <w:t>Програми</w:t>
      </w:r>
      <w:proofErr w:type="spellEnd"/>
      <w:r w:rsidR="00634540">
        <w:rPr>
          <w:color w:val="000000"/>
          <w:sz w:val="28"/>
          <w:szCs w:val="28"/>
          <w:lang w:val="uk-UA"/>
        </w:rPr>
        <w:t xml:space="preserve"> </w:t>
      </w:r>
      <w:r w:rsidR="00121B63">
        <w:rPr>
          <w:color w:val="000000"/>
          <w:sz w:val="28"/>
          <w:szCs w:val="28"/>
          <w:lang w:val="uk-UA"/>
        </w:rPr>
        <w:t>січень 2022</w:t>
      </w:r>
      <w:r>
        <w:rPr>
          <w:color w:val="000000"/>
          <w:sz w:val="28"/>
          <w:szCs w:val="28"/>
        </w:rPr>
        <w:t xml:space="preserve"> року, </w:t>
      </w:r>
      <w:proofErr w:type="spellStart"/>
      <w:r>
        <w:rPr>
          <w:color w:val="000000"/>
          <w:sz w:val="28"/>
          <w:szCs w:val="28"/>
        </w:rPr>
        <w:t>закінчення</w:t>
      </w:r>
      <w:proofErr w:type="spellEnd"/>
      <w:r>
        <w:rPr>
          <w:color w:val="000000"/>
          <w:sz w:val="28"/>
          <w:szCs w:val="28"/>
        </w:rPr>
        <w:t xml:space="preserve"> </w:t>
      </w:r>
      <w:r w:rsidRPr="000F6C3A">
        <w:rPr>
          <w:sz w:val="28"/>
          <w:szCs w:val="28"/>
          <w:lang w:val="uk-UA" w:eastAsia="ru-RU"/>
        </w:rPr>
        <w:t>–</w:t>
      </w:r>
      <w:r w:rsidR="00AF54DC" w:rsidRPr="00276BFF">
        <w:rPr>
          <w:color w:val="000000"/>
          <w:sz w:val="28"/>
          <w:szCs w:val="28"/>
        </w:rPr>
        <w:t xml:space="preserve"> </w:t>
      </w:r>
      <w:proofErr w:type="spellStart"/>
      <w:r w:rsidR="00AF54DC" w:rsidRPr="00276BFF">
        <w:rPr>
          <w:color w:val="000000"/>
          <w:sz w:val="28"/>
          <w:szCs w:val="28"/>
        </w:rPr>
        <w:t>грудень</w:t>
      </w:r>
      <w:proofErr w:type="spellEnd"/>
      <w:r w:rsidR="00AF54DC" w:rsidRPr="00276BFF">
        <w:rPr>
          <w:color w:val="000000"/>
          <w:sz w:val="28"/>
          <w:szCs w:val="28"/>
        </w:rPr>
        <w:t xml:space="preserve"> 2025</w:t>
      </w:r>
      <w:r w:rsidR="00860C40" w:rsidRPr="00276BFF">
        <w:rPr>
          <w:color w:val="000000"/>
          <w:sz w:val="28"/>
          <w:szCs w:val="28"/>
        </w:rPr>
        <w:t xml:space="preserve"> року.</w:t>
      </w:r>
    </w:p>
    <w:p w:rsidR="00496CCB" w:rsidRPr="00496CCB" w:rsidRDefault="00496CCB" w:rsidP="00E26808">
      <w:pPr>
        <w:pStyle w:val="3"/>
        <w:shd w:val="clear" w:color="auto" w:fill="auto"/>
        <w:spacing w:after="0" w:line="240" w:lineRule="auto"/>
        <w:ind w:left="20" w:firstLine="680"/>
        <w:jc w:val="both"/>
        <w:rPr>
          <w:sz w:val="28"/>
          <w:szCs w:val="28"/>
          <w:lang w:val="uk-UA"/>
        </w:rPr>
      </w:pPr>
    </w:p>
    <w:p w:rsidR="004A6EBD" w:rsidRPr="00276BFF" w:rsidRDefault="009752D5" w:rsidP="002040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76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V</w:t>
      </w:r>
      <w:r w:rsidR="00860C40" w:rsidRPr="00276BF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276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. </w:t>
      </w:r>
      <w:r w:rsidR="004A6EBD" w:rsidRPr="00276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ОЧІКУВАНІ РЕЗУЛЬТАТИ ВИКОНАННЯ ПРОГРАМИ</w:t>
      </w:r>
    </w:p>
    <w:p w:rsidR="004A6EBD" w:rsidRPr="00276BFF" w:rsidRDefault="00E26808" w:rsidP="0020400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4A6EBD" w:rsidRPr="00276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Реалізація Програми сприятиме:</w:t>
      </w:r>
    </w:p>
    <w:p w:rsidR="004A6EBD" w:rsidRPr="00276BFF" w:rsidRDefault="00E26808" w:rsidP="0020400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4A6EBD" w:rsidRPr="00276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запровадженню на рівні громади системи захисту прав дітей;</w:t>
      </w:r>
    </w:p>
    <w:p w:rsidR="004A6EBD" w:rsidRPr="00276BFF" w:rsidRDefault="00E26808" w:rsidP="0020400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4A6EBD" w:rsidRPr="00276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активізації діяльності органів виконавчої влади, органів місцевого самоврядування, громадськості щодо підтримки сімей з дітьми;</w:t>
      </w:r>
    </w:p>
    <w:p w:rsidR="004A6EBD" w:rsidRPr="00276BFF" w:rsidRDefault="00E26808" w:rsidP="0020400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</w:t>
      </w:r>
      <w:r w:rsidR="004A6EBD" w:rsidRPr="00276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створенню безпечного та сприятливого середовища для розвитку дитини;</w:t>
      </w:r>
    </w:p>
    <w:p w:rsidR="004A6EBD" w:rsidRPr="00276BFF" w:rsidRDefault="00E26808" w:rsidP="0021443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4A6EBD" w:rsidRPr="00276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зменшенню кількості бездоглядних та безпритульних дітей;</w:t>
      </w:r>
    </w:p>
    <w:p w:rsidR="004A6EBD" w:rsidRPr="00276BFF" w:rsidRDefault="00E26808" w:rsidP="0021443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4A6EBD" w:rsidRPr="00276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збільшенню рівня влаштування дітей-сиріт та дітей, позбавлених батьківського піклування, у дитячі будинки сімейного типу, прийомні та патронатні сім’ї;</w:t>
      </w:r>
    </w:p>
    <w:p w:rsidR="004A6EBD" w:rsidRPr="00276BFF" w:rsidRDefault="00E26808" w:rsidP="0021443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4A6EBD" w:rsidRPr="00276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зменшенню кількості дітей-сиріт та дітей, позбавлених батьківського піклування, які виховуються в закладах для дітей-сиріт та дітей, позбавлених батьківського піклування;</w:t>
      </w:r>
    </w:p>
    <w:p w:rsidR="004A6EBD" w:rsidRPr="00276BFF" w:rsidRDefault="00E26808" w:rsidP="0021443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4A6EBD" w:rsidRPr="00276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створенню умов для активізації національного усиновлення.</w:t>
      </w:r>
    </w:p>
    <w:p w:rsidR="00860C40" w:rsidRPr="00276BFF" w:rsidRDefault="00860C40" w:rsidP="0020400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60C40" w:rsidRPr="00276BFF" w:rsidRDefault="00F66FCC" w:rsidP="00E26808">
      <w:pPr>
        <w:pStyle w:val="12"/>
        <w:keepNext/>
        <w:keepLines/>
        <w:numPr>
          <w:ilvl w:val="0"/>
          <w:numId w:val="5"/>
        </w:numPr>
        <w:shd w:val="clear" w:color="auto" w:fill="auto"/>
        <w:tabs>
          <w:tab w:val="left" w:pos="0"/>
        </w:tabs>
        <w:spacing w:after="0" w:line="240" w:lineRule="auto"/>
        <w:ind w:left="0" w:firstLine="0"/>
        <w:jc w:val="both"/>
        <w:rPr>
          <w:sz w:val="28"/>
          <w:szCs w:val="28"/>
        </w:rPr>
      </w:pPr>
      <w:bookmarkStart w:id="3" w:name="bookmark9"/>
      <w:r w:rsidRPr="00276BFF">
        <w:rPr>
          <w:color w:val="000000"/>
          <w:sz w:val="28"/>
          <w:szCs w:val="28"/>
          <w:lang w:val="uk-UA"/>
        </w:rPr>
        <w:t>ОРГАНІЗАЦІЯ</w:t>
      </w:r>
      <w:r w:rsidR="00E26808">
        <w:rPr>
          <w:color w:val="000000"/>
          <w:sz w:val="28"/>
          <w:szCs w:val="28"/>
          <w:lang w:val="uk-UA"/>
        </w:rPr>
        <w:t xml:space="preserve"> </w:t>
      </w:r>
      <w:r w:rsidRPr="00276BFF">
        <w:rPr>
          <w:color w:val="000000"/>
          <w:sz w:val="28"/>
          <w:szCs w:val="28"/>
          <w:lang w:val="uk-UA"/>
        </w:rPr>
        <w:t>УПРАВЛІННЯ</w:t>
      </w:r>
      <w:r w:rsidR="00E26808">
        <w:rPr>
          <w:color w:val="000000"/>
          <w:sz w:val="28"/>
          <w:szCs w:val="28"/>
          <w:lang w:val="uk-UA"/>
        </w:rPr>
        <w:t xml:space="preserve"> </w:t>
      </w:r>
      <w:r w:rsidRPr="00276BFF">
        <w:rPr>
          <w:color w:val="000000"/>
          <w:sz w:val="28"/>
          <w:szCs w:val="28"/>
          <w:lang w:val="uk-UA"/>
        </w:rPr>
        <w:t>ТА</w:t>
      </w:r>
      <w:r w:rsidR="00E26808">
        <w:rPr>
          <w:color w:val="000000"/>
          <w:sz w:val="28"/>
          <w:szCs w:val="28"/>
          <w:lang w:val="uk-UA"/>
        </w:rPr>
        <w:t xml:space="preserve"> </w:t>
      </w:r>
      <w:r w:rsidRPr="00276BFF">
        <w:rPr>
          <w:color w:val="000000"/>
          <w:sz w:val="28"/>
          <w:szCs w:val="28"/>
          <w:lang w:val="uk-UA"/>
        </w:rPr>
        <w:t>КОНТРОЛЮ</w:t>
      </w:r>
      <w:r w:rsidR="00E26808">
        <w:rPr>
          <w:color w:val="000000"/>
          <w:sz w:val="28"/>
          <w:szCs w:val="28"/>
          <w:lang w:val="uk-UA"/>
        </w:rPr>
        <w:t xml:space="preserve"> </w:t>
      </w:r>
      <w:r w:rsidRPr="00276BFF">
        <w:rPr>
          <w:color w:val="000000"/>
          <w:sz w:val="28"/>
          <w:szCs w:val="28"/>
          <w:lang w:val="uk-UA"/>
        </w:rPr>
        <w:t>ЗАХОДОМ</w:t>
      </w:r>
      <w:r w:rsidR="00E26808">
        <w:rPr>
          <w:color w:val="000000"/>
          <w:sz w:val="28"/>
          <w:szCs w:val="28"/>
          <w:lang w:val="uk-UA"/>
        </w:rPr>
        <w:t xml:space="preserve"> </w:t>
      </w:r>
      <w:r w:rsidRPr="00276BFF">
        <w:rPr>
          <w:color w:val="000000"/>
          <w:sz w:val="28"/>
          <w:szCs w:val="28"/>
          <w:lang w:val="uk-UA"/>
        </w:rPr>
        <w:t>ВИКОНАННЯ</w:t>
      </w:r>
      <w:r w:rsidR="00E26808">
        <w:rPr>
          <w:color w:val="000000"/>
          <w:sz w:val="28"/>
          <w:szCs w:val="28"/>
          <w:lang w:val="uk-UA"/>
        </w:rPr>
        <w:t xml:space="preserve"> </w:t>
      </w:r>
      <w:r w:rsidR="00860C40" w:rsidRPr="00276BFF">
        <w:rPr>
          <w:color w:val="000000"/>
          <w:sz w:val="28"/>
          <w:szCs w:val="28"/>
        </w:rPr>
        <w:t>П</w:t>
      </w:r>
      <w:bookmarkEnd w:id="3"/>
      <w:r w:rsidRPr="00276BFF">
        <w:rPr>
          <w:color w:val="000000"/>
          <w:sz w:val="28"/>
          <w:szCs w:val="28"/>
          <w:lang w:val="uk-UA"/>
        </w:rPr>
        <w:t>РОГРАМИ</w:t>
      </w:r>
    </w:p>
    <w:p w:rsidR="00860C40" w:rsidRPr="006E07BA" w:rsidRDefault="00E26808" w:rsidP="00214436">
      <w:pPr>
        <w:pStyle w:val="3"/>
        <w:shd w:val="clear" w:color="auto" w:fill="auto"/>
        <w:spacing w:after="0" w:line="240" w:lineRule="auto"/>
        <w:ind w:left="40" w:right="20" w:firstLine="76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860C40" w:rsidRPr="00496CCB">
        <w:rPr>
          <w:color w:val="000000"/>
          <w:sz w:val="28"/>
          <w:szCs w:val="28"/>
          <w:lang w:val="uk-UA"/>
        </w:rPr>
        <w:t>Замовником</w:t>
      </w:r>
      <w:r w:rsidR="00634540" w:rsidRPr="006E07BA">
        <w:rPr>
          <w:color w:val="000000"/>
          <w:sz w:val="28"/>
          <w:szCs w:val="28"/>
          <w:lang w:val="uk-UA"/>
        </w:rPr>
        <w:t xml:space="preserve"> </w:t>
      </w:r>
      <w:r w:rsidR="00860C40" w:rsidRPr="00496CCB">
        <w:rPr>
          <w:color w:val="000000"/>
          <w:sz w:val="28"/>
          <w:szCs w:val="28"/>
          <w:lang w:val="uk-UA"/>
        </w:rPr>
        <w:t>Програми</w:t>
      </w:r>
      <w:r w:rsidR="00136209" w:rsidRPr="006E07BA">
        <w:rPr>
          <w:color w:val="000000"/>
          <w:sz w:val="28"/>
          <w:szCs w:val="28"/>
          <w:lang w:val="uk-UA"/>
        </w:rPr>
        <w:t xml:space="preserve"> є</w:t>
      </w:r>
      <w:r w:rsidR="00634540" w:rsidRPr="006E07BA">
        <w:rPr>
          <w:color w:val="000000"/>
          <w:sz w:val="28"/>
          <w:szCs w:val="28"/>
          <w:lang w:val="uk-UA"/>
        </w:rPr>
        <w:t xml:space="preserve"> </w:t>
      </w:r>
      <w:r w:rsidR="004D79A3" w:rsidRPr="006E07BA">
        <w:rPr>
          <w:color w:val="000000"/>
          <w:sz w:val="28"/>
          <w:szCs w:val="28"/>
          <w:lang w:val="uk-UA"/>
        </w:rPr>
        <w:t>Червоногригорівська селищна</w:t>
      </w:r>
      <w:r w:rsidR="00860C40" w:rsidRPr="00496CCB">
        <w:rPr>
          <w:color w:val="000000"/>
          <w:sz w:val="28"/>
          <w:szCs w:val="28"/>
          <w:lang w:val="uk-UA"/>
        </w:rPr>
        <w:t xml:space="preserve"> рад</w:t>
      </w:r>
      <w:r w:rsidR="00860C40" w:rsidRPr="006E07BA">
        <w:rPr>
          <w:color w:val="000000"/>
          <w:sz w:val="28"/>
          <w:szCs w:val="28"/>
          <w:lang w:val="uk-UA"/>
        </w:rPr>
        <w:t>а</w:t>
      </w:r>
      <w:r w:rsidR="00860C40" w:rsidRPr="00496CCB">
        <w:rPr>
          <w:color w:val="000000"/>
          <w:sz w:val="28"/>
          <w:szCs w:val="28"/>
          <w:lang w:val="uk-UA"/>
        </w:rPr>
        <w:t>, відповідальним</w:t>
      </w:r>
      <w:r w:rsidR="00634540" w:rsidRPr="006E07BA">
        <w:rPr>
          <w:color w:val="000000"/>
          <w:sz w:val="28"/>
          <w:szCs w:val="28"/>
          <w:lang w:val="uk-UA"/>
        </w:rPr>
        <w:t xml:space="preserve"> </w:t>
      </w:r>
      <w:r w:rsidR="00860C40" w:rsidRPr="00496CCB">
        <w:rPr>
          <w:color w:val="000000"/>
          <w:sz w:val="28"/>
          <w:szCs w:val="28"/>
          <w:lang w:val="uk-UA"/>
        </w:rPr>
        <w:t xml:space="preserve">виконавцем – </w:t>
      </w:r>
      <w:r w:rsidR="00860C40" w:rsidRPr="006E07BA">
        <w:rPr>
          <w:color w:val="000000"/>
          <w:sz w:val="28"/>
          <w:szCs w:val="28"/>
          <w:lang w:val="uk-UA"/>
        </w:rPr>
        <w:t xml:space="preserve">служба у справах дітей </w:t>
      </w:r>
      <w:r w:rsidR="00170A3C" w:rsidRPr="006E07BA">
        <w:rPr>
          <w:sz w:val="28"/>
          <w:szCs w:val="28"/>
          <w:lang w:val="uk-UA" w:eastAsia="ru-RU"/>
        </w:rPr>
        <w:t xml:space="preserve">Червоногригорівської селищної </w:t>
      </w:r>
      <w:r w:rsidR="00860C40" w:rsidRPr="006E07BA">
        <w:rPr>
          <w:color w:val="000000"/>
          <w:sz w:val="28"/>
          <w:szCs w:val="28"/>
          <w:lang w:val="uk-UA"/>
        </w:rPr>
        <w:t>ради</w:t>
      </w:r>
      <w:r w:rsidR="00860C40" w:rsidRPr="00496CCB">
        <w:rPr>
          <w:color w:val="000000"/>
          <w:sz w:val="28"/>
          <w:szCs w:val="28"/>
          <w:lang w:val="uk-UA"/>
        </w:rPr>
        <w:t>, співвиконавцями</w:t>
      </w:r>
      <w:r w:rsidR="006E07BA">
        <w:rPr>
          <w:color w:val="000000"/>
          <w:sz w:val="28"/>
          <w:szCs w:val="28"/>
          <w:lang w:val="uk-UA"/>
        </w:rPr>
        <w:t xml:space="preserve"> </w:t>
      </w:r>
      <w:r w:rsidR="00136209" w:rsidRPr="00496CCB">
        <w:rPr>
          <w:color w:val="000000"/>
          <w:sz w:val="28"/>
          <w:szCs w:val="28"/>
          <w:lang w:val="uk-UA"/>
        </w:rPr>
        <w:t>–</w:t>
      </w:r>
      <w:r w:rsidR="006E07BA">
        <w:rPr>
          <w:color w:val="000000"/>
          <w:sz w:val="28"/>
          <w:szCs w:val="28"/>
          <w:lang w:val="uk-UA"/>
        </w:rPr>
        <w:t xml:space="preserve"> </w:t>
      </w:r>
      <w:r w:rsidR="00170A3C" w:rsidRPr="006E07BA">
        <w:rPr>
          <w:color w:val="000000"/>
          <w:sz w:val="28"/>
          <w:szCs w:val="28"/>
          <w:shd w:val="clear" w:color="auto" w:fill="F8F8FF"/>
          <w:lang w:val="uk-UA"/>
        </w:rPr>
        <w:t>відділ освіти, культури, молоді та спорту</w:t>
      </w:r>
      <w:r w:rsidR="006E07BA">
        <w:rPr>
          <w:color w:val="000000"/>
          <w:sz w:val="28"/>
          <w:szCs w:val="28"/>
          <w:shd w:val="clear" w:color="auto" w:fill="F8F8FF"/>
          <w:lang w:val="uk-UA"/>
        </w:rPr>
        <w:t xml:space="preserve"> </w:t>
      </w:r>
      <w:r w:rsidR="003A5F8B" w:rsidRPr="00496CCB">
        <w:rPr>
          <w:color w:val="000000"/>
          <w:sz w:val="28"/>
          <w:szCs w:val="28"/>
          <w:lang w:val="uk-UA"/>
        </w:rPr>
        <w:t>(в межах своєї</w:t>
      </w:r>
      <w:r w:rsidR="00634540" w:rsidRPr="006E07BA">
        <w:rPr>
          <w:color w:val="000000"/>
          <w:sz w:val="28"/>
          <w:szCs w:val="28"/>
          <w:lang w:val="uk-UA"/>
        </w:rPr>
        <w:t xml:space="preserve"> </w:t>
      </w:r>
      <w:r w:rsidR="003A5F8B" w:rsidRPr="00496CCB">
        <w:rPr>
          <w:color w:val="000000"/>
          <w:sz w:val="28"/>
          <w:szCs w:val="28"/>
          <w:lang w:val="uk-UA"/>
        </w:rPr>
        <w:t>компетенції)</w:t>
      </w:r>
      <w:r w:rsidR="00860C40" w:rsidRPr="00496CCB">
        <w:rPr>
          <w:color w:val="000000"/>
          <w:sz w:val="28"/>
          <w:szCs w:val="28"/>
          <w:lang w:val="uk-UA"/>
        </w:rPr>
        <w:t>,</w:t>
      </w:r>
      <w:r w:rsidR="00170A3C" w:rsidRPr="006E07BA">
        <w:rPr>
          <w:color w:val="000000"/>
          <w:sz w:val="28"/>
          <w:szCs w:val="28"/>
          <w:lang w:val="uk-UA"/>
        </w:rPr>
        <w:t xml:space="preserve"> відділ соціального захисту населення,</w:t>
      </w:r>
      <w:r w:rsidR="006E07BA">
        <w:rPr>
          <w:color w:val="000000"/>
          <w:sz w:val="28"/>
          <w:szCs w:val="28"/>
          <w:lang w:val="uk-UA"/>
        </w:rPr>
        <w:t xml:space="preserve"> </w:t>
      </w:r>
      <w:r w:rsidR="00136209" w:rsidRPr="006E07BA">
        <w:rPr>
          <w:bCs/>
          <w:sz w:val="28"/>
          <w:szCs w:val="28"/>
          <w:lang w:val="uk-UA"/>
        </w:rPr>
        <w:t>сектор</w:t>
      </w:r>
      <w:r w:rsidR="00170A3C" w:rsidRPr="006E07BA">
        <w:rPr>
          <w:bCs/>
          <w:sz w:val="28"/>
          <w:szCs w:val="28"/>
          <w:lang w:val="uk-UA"/>
        </w:rPr>
        <w:t xml:space="preserve"> ювена</w:t>
      </w:r>
      <w:r w:rsidR="006E07BA">
        <w:rPr>
          <w:bCs/>
          <w:sz w:val="28"/>
          <w:szCs w:val="28"/>
          <w:lang w:val="uk-UA"/>
        </w:rPr>
        <w:t>льної превенції, поліцейські офіцер</w:t>
      </w:r>
      <w:r w:rsidR="00A1225B" w:rsidRPr="006E07BA">
        <w:rPr>
          <w:bCs/>
          <w:sz w:val="28"/>
          <w:szCs w:val="28"/>
          <w:lang w:val="uk-UA"/>
        </w:rPr>
        <w:t>и громади сектору взаємодії з громадами відділу превенції Нікопольського РУП ГУНП в Дніпропетровській області</w:t>
      </w:r>
      <w:r w:rsidR="006E07BA">
        <w:rPr>
          <w:bCs/>
          <w:sz w:val="28"/>
          <w:szCs w:val="28"/>
          <w:lang w:val="uk-UA"/>
        </w:rPr>
        <w:t xml:space="preserve"> </w:t>
      </w:r>
      <w:r w:rsidR="00574D01" w:rsidRPr="00496CCB">
        <w:rPr>
          <w:sz w:val="28"/>
          <w:szCs w:val="28"/>
          <w:lang w:val="uk-UA"/>
        </w:rPr>
        <w:t>(за узгодженням), заклади</w:t>
      </w:r>
      <w:r w:rsidR="00634540" w:rsidRPr="006E07BA">
        <w:rPr>
          <w:sz w:val="28"/>
          <w:szCs w:val="28"/>
          <w:lang w:val="uk-UA"/>
        </w:rPr>
        <w:t xml:space="preserve"> </w:t>
      </w:r>
      <w:r w:rsidR="00574D01" w:rsidRPr="00496CCB">
        <w:rPr>
          <w:sz w:val="28"/>
          <w:szCs w:val="28"/>
          <w:lang w:val="uk-UA"/>
        </w:rPr>
        <w:t>охорони</w:t>
      </w:r>
      <w:r w:rsidR="00634540" w:rsidRPr="006E07BA">
        <w:rPr>
          <w:sz w:val="28"/>
          <w:szCs w:val="28"/>
          <w:lang w:val="uk-UA"/>
        </w:rPr>
        <w:t xml:space="preserve"> </w:t>
      </w:r>
      <w:r w:rsidR="00574D01" w:rsidRPr="00496CCB">
        <w:rPr>
          <w:sz w:val="28"/>
          <w:szCs w:val="28"/>
          <w:lang w:val="uk-UA"/>
        </w:rPr>
        <w:t>здоров`я (за узгодженням), старости, комісії</w:t>
      </w:r>
      <w:r w:rsidR="00574D01" w:rsidRPr="006E07BA">
        <w:rPr>
          <w:sz w:val="28"/>
          <w:szCs w:val="28"/>
          <w:lang w:val="uk-UA"/>
        </w:rPr>
        <w:t>.</w:t>
      </w:r>
    </w:p>
    <w:p w:rsidR="007E33D1" w:rsidRPr="00276BFF" w:rsidRDefault="0057693D" w:rsidP="00214436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</w:t>
      </w:r>
      <w:r w:rsidR="00860C40" w:rsidRPr="00276BFF">
        <w:rPr>
          <w:rFonts w:ascii="Times New Roman" w:hAnsi="Times New Roman" w:cs="Times New Roman"/>
          <w:color w:val="000000"/>
          <w:sz w:val="28"/>
          <w:szCs w:val="28"/>
          <w:lang w:val="uk-UA"/>
        </w:rPr>
        <w:t>Управління та контроль за виконанням Програми, визначення порядку інформування (строків та форм звітності про хід виконання) здійснюють:</w:t>
      </w:r>
      <w:r w:rsidR="004E4B6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60C40" w:rsidRPr="00276BF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постійна комісія </w:t>
      </w:r>
      <w:r w:rsidR="007E33D1" w:rsidRPr="00276BF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</w:t>
      </w:r>
      <w:r w:rsidR="005C48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елищної</w:t>
      </w:r>
      <w:r w:rsidR="007E33D1" w:rsidRPr="00276BF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ради </w:t>
      </w:r>
      <w:r w:rsidR="007E33D1" w:rsidRPr="00276BFF">
        <w:rPr>
          <w:rStyle w:val="normaltextrun"/>
          <w:rFonts w:ascii="Times New Roman" w:hAnsi="Times New Roman"/>
          <w:sz w:val="28"/>
          <w:szCs w:val="28"/>
          <w:lang w:val="uk-UA"/>
        </w:rPr>
        <w:t>з питань фінансів, бюджету, планування соціально-економічного розвитку, інвестицій</w:t>
      </w:r>
      <w:r w:rsidR="007E33D1" w:rsidRPr="00276BF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60C40" w:rsidRPr="00276BFF" w:rsidRDefault="00860C40" w:rsidP="00204000">
      <w:pPr>
        <w:pStyle w:val="3"/>
        <w:shd w:val="clear" w:color="auto" w:fill="auto"/>
        <w:spacing w:after="0" w:line="240" w:lineRule="auto"/>
        <w:ind w:left="40" w:right="20" w:firstLine="760"/>
        <w:jc w:val="both"/>
        <w:rPr>
          <w:sz w:val="28"/>
          <w:szCs w:val="28"/>
          <w:lang w:val="uk-UA"/>
        </w:rPr>
      </w:pPr>
    </w:p>
    <w:p w:rsidR="00CD7C48" w:rsidRPr="00276BFF" w:rsidRDefault="00CD7C48" w:rsidP="00204000">
      <w:p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D7C48" w:rsidRPr="00276BFF" w:rsidRDefault="00CD7C48" w:rsidP="002040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6BFF">
        <w:rPr>
          <w:rFonts w:ascii="Times New Roman" w:hAnsi="Times New Roman" w:cs="Times New Roman"/>
          <w:sz w:val="28"/>
          <w:szCs w:val="28"/>
          <w:lang w:val="uk-UA"/>
        </w:rPr>
        <w:t>Секретар</w:t>
      </w:r>
      <w:r w:rsidR="000144FB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 w:rsidR="00034C23" w:rsidRPr="00276BF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34C23" w:rsidRPr="00276BF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4377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</w:t>
      </w:r>
      <w:r w:rsidR="000144FB">
        <w:rPr>
          <w:rFonts w:ascii="Times New Roman" w:hAnsi="Times New Roman" w:cs="Times New Roman"/>
          <w:sz w:val="28"/>
          <w:szCs w:val="28"/>
          <w:lang w:val="uk-UA"/>
        </w:rPr>
        <w:t>Людмила ЩЕРБИНА</w:t>
      </w:r>
    </w:p>
    <w:p w:rsidR="00CD7C48" w:rsidRPr="00276BFF" w:rsidRDefault="00CD7C48" w:rsidP="00204000">
      <w:p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76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 w:type="page"/>
      </w:r>
    </w:p>
    <w:p w:rsidR="009752D5" w:rsidRPr="00276BFF" w:rsidRDefault="009752D5" w:rsidP="00CD7C48">
      <w:pPr>
        <w:shd w:val="clear" w:color="auto" w:fill="FFFFFF"/>
        <w:tabs>
          <w:tab w:val="left" w:pos="5103"/>
        </w:tabs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ectPr w:rsidR="009752D5" w:rsidRPr="00276BFF" w:rsidSect="00A736DA">
          <w:pgSz w:w="11906" w:h="16838"/>
          <w:pgMar w:top="993" w:right="576" w:bottom="851" w:left="1701" w:header="708" w:footer="708" w:gutter="0"/>
          <w:cols w:space="708"/>
          <w:docGrid w:linePitch="360"/>
        </w:sectPr>
      </w:pPr>
    </w:p>
    <w:p w:rsidR="007D2E76" w:rsidRPr="00496CCB" w:rsidRDefault="007D2E76" w:rsidP="007D2E76">
      <w:pPr>
        <w:shd w:val="clear" w:color="auto" w:fill="FFFFFF"/>
        <w:tabs>
          <w:tab w:val="left" w:pos="-142"/>
        </w:tabs>
        <w:spacing w:after="0" w:line="240" w:lineRule="auto"/>
        <w:ind w:left="11907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96C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Додаток </w:t>
      </w:r>
    </w:p>
    <w:p w:rsidR="00CD7C48" w:rsidRPr="00496CCB" w:rsidRDefault="007D2E76" w:rsidP="007D2E76">
      <w:pPr>
        <w:shd w:val="clear" w:color="auto" w:fill="FFFFFF"/>
        <w:tabs>
          <w:tab w:val="left" w:pos="-142"/>
        </w:tabs>
        <w:spacing w:after="0" w:line="240" w:lineRule="auto"/>
        <w:ind w:left="11907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96C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Програми</w:t>
      </w:r>
    </w:p>
    <w:p w:rsidR="00CD7C48" w:rsidRPr="00276BFF" w:rsidRDefault="00CD7C48" w:rsidP="00CD7C4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4A6EBD" w:rsidRPr="00496CCB" w:rsidRDefault="004A6EBD" w:rsidP="00CD7C4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96C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ОСНОВНІ ЗАХОДИ</w:t>
      </w:r>
    </w:p>
    <w:p w:rsidR="00CD7C48" w:rsidRPr="00496CCB" w:rsidRDefault="00CD7C48" w:rsidP="00CD7C4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96C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Програми захисту прав дітей та розвитку сімейних форм виховання на території </w:t>
      </w:r>
      <w:r w:rsidR="003F5E2F" w:rsidRPr="00496C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Червоногригорівської селищної ради</w:t>
      </w:r>
      <w:r w:rsidR="00AF54DC" w:rsidRPr="00496C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на 202</w:t>
      </w:r>
      <w:r w:rsidR="003F5E2F" w:rsidRPr="00496C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0910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AF54DC" w:rsidRPr="00496C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- 2025</w:t>
      </w:r>
      <w:r w:rsidRPr="00496C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роки</w:t>
      </w:r>
    </w:p>
    <w:p w:rsidR="00496CCB" w:rsidRPr="00276BFF" w:rsidRDefault="00496CCB" w:rsidP="00CD7C4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tbl>
      <w:tblPr>
        <w:tblW w:w="14234" w:type="dxa"/>
        <w:tblInd w:w="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9"/>
        <w:gridCol w:w="3113"/>
        <w:gridCol w:w="1274"/>
        <w:gridCol w:w="1416"/>
        <w:gridCol w:w="2492"/>
        <w:gridCol w:w="660"/>
        <w:gridCol w:w="660"/>
        <w:gridCol w:w="770"/>
        <w:gridCol w:w="660"/>
      </w:tblGrid>
      <w:tr w:rsidR="00820369" w:rsidRPr="00496CCB" w:rsidTr="00496CCB">
        <w:trPr>
          <w:gridAfter w:val="4"/>
          <w:wAfter w:w="2750" w:type="dxa"/>
          <w:trHeight w:val="276"/>
        </w:trPr>
        <w:tc>
          <w:tcPr>
            <w:tcW w:w="3189" w:type="dxa"/>
            <w:vMerge w:val="restart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20369" w:rsidRPr="00496CCB" w:rsidRDefault="00820369" w:rsidP="00A17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496CCB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Назва напрямку</w:t>
            </w:r>
          </w:p>
        </w:tc>
        <w:tc>
          <w:tcPr>
            <w:tcW w:w="3113" w:type="dxa"/>
            <w:vMerge w:val="restart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20369" w:rsidRPr="00496CCB" w:rsidRDefault="00820369" w:rsidP="00A17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496CCB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Найменування заходу</w:t>
            </w:r>
          </w:p>
        </w:tc>
        <w:tc>
          <w:tcPr>
            <w:tcW w:w="1274" w:type="dxa"/>
            <w:vMerge w:val="restart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20369" w:rsidRPr="00496CCB" w:rsidRDefault="00820369" w:rsidP="00A17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496CCB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Виконавці</w:t>
            </w:r>
          </w:p>
        </w:tc>
        <w:tc>
          <w:tcPr>
            <w:tcW w:w="1416" w:type="dxa"/>
            <w:vMerge w:val="restart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20369" w:rsidRPr="00496CCB" w:rsidRDefault="00820369" w:rsidP="00A17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496CCB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Термін виконання</w:t>
            </w:r>
          </w:p>
        </w:tc>
        <w:tc>
          <w:tcPr>
            <w:tcW w:w="2492" w:type="dxa"/>
            <w:vMerge w:val="restart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20369" w:rsidRPr="00496CCB" w:rsidRDefault="00820369" w:rsidP="00A175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496CCB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Джерело фінансування</w:t>
            </w:r>
          </w:p>
        </w:tc>
      </w:tr>
      <w:tr w:rsidR="00820369" w:rsidRPr="00276BFF" w:rsidTr="00496CCB">
        <w:tc>
          <w:tcPr>
            <w:tcW w:w="3189" w:type="dxa"/>
            <w:vMerge/>
            <w:vAlign w:val="center"/>
            <w:hideMark/>
          </w:tcPr>
          <w:p w:rsidR="00820369" w:rsidRPr="00496CCB" w:rsidRDefault="00820369" w:rsidP="00A17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3113" w:type="dxa"/>
            <w:vMerge/>
            <w:vAlign w:val="center"/>
            <w:hideMark/>
          </w:tcPr>
          <w:p w:rsidR="00820369" w:rsidRPr="00496CCB" w:rsidRDefault="00820369" w:rsidP="00A17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1274" w:type="dxa"/>
            <w:vMerge/>
            <w:vAlign w:val="center"/>
            <w:hideMark/>
          </w:tcPr>
          <w:p w:rsidR="00820369" w:rsidRPr="00496CCB" w:rsidRDefault="00820369" w:rsidP="00A17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1416" w:type="dxa"/>
            <w:vMerge/>
            <w:vAlign w:val="center"/>
            <w:hideMark/>
          </w:tcPr>
          <w:p w:rsidR="00820369" w:rsidRPr="00496CCB" w:rsidRDefault="00820369" w:rsidP="00A17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92" w:type="dxa"/>
            <w:vMerge/>
            <w:vAlign w:val="center"/>
            <w:hideMark/>
          </w:tcPr>
          <w:p w:rsidR="00820369" w:rsidRPr="00496CCB" w:rsidRDefault="00820369" w:rsidP="00A17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660" w:type="dxa"/>
            <w:tcBorders>
              <w:top w:val="nil"/>
            </w:tcBorders>
          </w:tcPr>
          <w:p w:rsidR="00820369" w:rsidRPr="00496CCB" w:rsidRDefault="00820369" w:rsidP="00F46A2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496CCB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2022</w:t>
            </w:r>
          </w:p>
        </w:tc>
        <w:tc>
          <w:tcPr>
            <w:tcW w:w="660" w:type="dxa"/>
            <w:tcBorders>
              <w:top w:val="nil"/>
            </w:tcBorders>
          </w:tcPr>
          <w:p w:rsidR="00820369" w:rsidRPr="00496CCB" w:rsidRDefault="00820369" w:rsidP="00F46A2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496CCB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2023</w:t>
            </w:r>
          </w:p>
        </w:tc>
        <w:tc>
          <w:tcPr>
            <w:tcW w:w="770" w:type="dxa"/>
            <w:tcBorders>
              <w:top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20369" w:rsidRPr="00496CCB" w:rsidRDefault="00820369" w:rsidP="00F46A2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496CCB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2024</w:t>
            </w:r>
          </w:p>
        </w:tc>
        <w:tc>
          <w:tcPr>
            <w:tcW w:w="660" w:type="dxa"/>
            <w:tcBorders>
              <w:top w:val="nil"/>
            </w:tcBorders>
          </w:tcPr>
          <w:p w:rsidR="00820369" w:rsidRPr="00496CCB" w:rsidRDefault="00820369" w:rsidP="00F46A2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496CCB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2025</w:t>
            </w:r>
          </w:p>
        </w:tc>
      </w:tr>
      <w:tr w:rsidR="00820369" w:rsidRPr="00276BFF" w:rsidTr="0061492D">
        <w:trPr>
          <w:trHeight w:val="1510"/>
        </w:trPr>
        <w:tc>
          <w:tcPr>
            <w:tcW w:w="3189" w:type="dxa"/>
            <w:vMerge w:val="restart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20369" w:rsidRPr="00276BFF" w:rsidRDefault="00820369" w:rsidP="00A175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76B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І. Підтримка дітей-сиріт та дітей, позбавлених батьківського піклування, дітей, які перебувають у складних життєвих обставинах, забезпечення належних умов для їх навчання, виховання та розвитку</w:t>
            </w:r>
          </w:p>
        </w:tc>
        <w:tc>
          <w:tcPr>
            <w:tcW w:w="3113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20369" w:rsidRPr="00276BFF" w:rsidRDefault="00820369" w:rsidP="00D2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76B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1) Організація акції </w:t>
            </w:r>
            <w:r w:rsidR="00E329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привітання</w:t>
            </w:r>
            <w:r w:rsidRPr="00276B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до Дня захисту дітей для дітей-сиріт та дітей, позбавлених батьківського піклування, дітей які перебувають в складних життєвих обставинах</w:t>
            </w:r>
          </w:p>
        </w:tc>
        <w:tc>
          <w:tcPr>
            <w:tcW w:w="1274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20369" w:rsidRPr="00276BFF" w:rsidRDefault="00820369" w:rsidP="0061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76B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Служба у справах дітей</w:t>
            </w:r>
          </w:p>
        </w:tc>
        <w:tc>
          <w:tcPr>
            <w:tcW w:w="1416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20369" w:rsidRPr="00276BFF" w:rsidRDefault="00820369" w:rsidP="00A17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76B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 w:rsidRPr="00276B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-2025 роки</w:t>
            </w:r>
          </w:p>
        </w:tc>
        <w:tc>
          <w:tcPr>
            <w:tcW w:w="2492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4E4B67" w:rsidRDefault="00820369" w:rsidP="004E4B6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76B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Бюджет</w:t>
            </w:r>
          </w:p>
          <w:p w:rsidR="00820369" w:rsidRPr="00276BFF" w:rsidRDefault="00820369" w:rsidP="002A47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Червоногригорівської селищної </w:t>
            </w:r>
            <w:r w:rsidR="002A47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територіальної громади</w:t>
            </w:r>
          </w:p>
        </w:tc>
        <w:tc>
          <w:tcPr>
            <w:tcW w:w="660" w:type="dxa"/>
          </w:tcPr>
          <w:p w:rsidR="00820369" w:rsidRPr="00276BFF" w:rsidRDefault="00820369" w:rsidP="0093236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76B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5,0</w:t>
            </w:r>
          </w:p>
        </w:tc>
        <w:tc>
          <w:tcPr>
            <w:tcW w:w="660" w:type="dxa"/>
          </w:tcPr>
          <w:p w:rsidR="00820369" w:rsidRPr="00276BFF" w:rsidRDefault="00820369" w:rsidP="0093236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76B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5,0</w:t>
            </w:r>
          </w:p>
        </w:tc>
        <w:tc>
          <w:tcPr>
            <w:tcW w:w="770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20369" w:rsidRPr="00276BFF" w:rsidRDefault="00820369" w:rsidP="0093236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76B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5,0</w:t>
            </w:r>
          </w:p>
        </w:tc>
        <w:tc>
          <w:tcPr>
            <w:tcW w:w="660" w:type="dxa"/>
          </w:tcPr>
          <w:p w:rsidR="00820369" w:rsidRPr="00276BFF" w:rsidRDefault="00820369" w:rsidP="0093236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76B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5,0</w:t>
            </w:r>
          </w:p>
        </w:tc>
      </w:tr>
      <w:tr w:rsidR="002A471B" w:rsidRPr="00276BFF" w:rsidTr="0061492D">
        <w:tc>
          <w:tcPr>
            <w:tcW w:w="3189" w:type="dxa"/>
            <w:vMerge/>
            <w:vAlign w:val="center"/>
            <w:hideMark/>
          </w:tcPr>
          <w:p w:rsidR="002A471B" w:rsidRPr="00276BFF" w:rsidRDefault="002A471B" w:rsidP="00932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113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A471B" w:rsidRPr="00634540" w:rsidRDefault="002A471B" w:rsidP="00932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3454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2) Проведення акції до</w:t>
            </w:r>
            <w:r w:rsidRPr="0063454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Дня знань</w:t>
            </w:r>
            <w:r w:rsidRPr="0063454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«</w:t>
            </w:r>
            <w:proofErr w:type="spellStart"/>
            <w:r w:rsidRPr="006345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Готуємо</w:t>
            </w:r>
            <w:proofErr w:type="spellEnd"/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345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дітей</w:t>
            </w:r>
            <w:proofErr w:type="spellEnd"/>
            <w:r w:rsidRPr="006345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до </w:t>
            </w:r>
            <w:proofErr w:type="spellStart"/>
            <w:r w:rsidRPr="006345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школи</w:t>
            </w:r>
            <w:proofErr w:type="spellEnd"/>
            <w:r w:rsidRPr="0063454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» для дітей, які перебувають у складних життєвих обставинах</w:t>
            </w:r>
          </w:p>
        </w:tc>
        <w:tc>
          <w:tcPr>
            <w:tcW w:w="1274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A471B" w:rsidRPr="00634540" w:rsidRDefault="002A471B" w:rsidP="0061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3454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Служба у справах дітей</w:t>
            </w:r>
          </w:p>
        </w:tc>
        <w:tc>
          <w:tcPr>
            <w:tcW w:w="1416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A471B" w:rsidRPr="00634540" w:rsidRDefault="002A471B" w:rsidP="00932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3454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2022 -2025 роки</w:t>
            </w:r>
          </w:p>
        </w:tc>
        <w:tc>
          <w:tcPr>
            <w:tcW w:w="2492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A471B" w:rsidRDefault="002A471B" w:rsidP="007148D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76B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Бюджет</w:t>
            </w:r>
          </w:p>
          <w:p w:rsidR="002A471B" w:rsidRPr="00276BFF" w:rsidRDefault="002A471B" w:rsidP="007148D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Червоногригорівської селищної територіальної громади</w:t>
            </w:r>
          </w:p>
        </w:tc>
        <w:tc>
          <w:tcPr>
            <w:tcW w:w="660" w:type="dxa"/>
          </w:tcPr>
          <w:p w:rsidR="002A471B" w:rsidRPr="00634540" w:rsidRDefault="002A471B" w:rsidP="0093236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3454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1,0</w:t>
            </w:r>
          </w:p>
        </w:tc>
        <w:tc>
          <w:tcPr>
            <w:tcW w:w="660" w:type="dxa"/>
          </w:tcPr>
          <w:p w:rsidR="002A471B" w:rsidRPr="00634540" w:rsidRDefault="002A471B" w:rsidP="0093236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3454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1,0</w:t>
            </w:r>
          </w:p>
        </w:tc>
        <w:tc>
          <w:tcPr>
            <w:tcW w:w="770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A471B" w:rsidRPr="00634540" w:rsidRDefault="002A471B" w:rsidP="0093236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3454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1,0</w:t>
            </w:r>
          </w:p>
        </w:tc>
        <w:tc>
          <w:tcPr>
            <w:tcW w:w="660" w:type="dxa"/>
          </w:tcPr>
          <w:p w:rsidR="002A471B" w:rsidRPr="00634540" w:rsidRDefault="002A471B" w:rsidP="0093236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3454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1,0</w:t>
            </w:r>
          </w:p>
        </w:tc>
      </w:tr>
      <w:tr w:rsidR="002A471B" w:rsidRPr="00276BFF" w:rsidTr="0061492D">
        <w:tc>
          <w:tcPr>
            <w:tcW w:w="3189" w:type="dxa"/>
            <w:vMerge/>
            <w:vAlign w:val="center"/>
            <w:hideMark/>
          </w:tcPr>
          <w:p w:rsidR="002A471B" w:rsidRPr="00276BFF" w:rsidRDefault="002A471B" w:rsidP="00932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113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A471B" w:rsidRPr="00276BFF" w:rsidRDefault="002A471B" w:rsidP="00932364">
            <w:pPr>
              <w:ind w:left="-26" w:right="-108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76B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3) Проведення акції до Дня спільних дій в інтересах дітей «</w:t>
            </w:r>
            <w:proofErr w:type="spellStart"/>
            <w:r w:rsidRPr="00276BF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Зігрій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276BF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дитину</w:t>
            </w:r>
            <w:proofErr w:type="spellEnd"/>
            <w:r w:rsidRPr="00276B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» для дітей, які перебувають у складних життєвих обставинах</w:t>
            </w:r>
          </w:p>
        </w:tc>
        <w:tc>
          <w:tcPr>
            <w:tcW w:w="1274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A471B" w:rsidRDefault="002A471B" w:rsidP="0061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Служба у справах дітей, </w:t>
            </w:r>
          </w:p>
          <w:p w:rsidR="002A471B" w:rsidRPr="00276BFF" w:rsidRDefault="002A471B" w:rsidP="0061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відділ соціального захисту населення</w:t>
            </w:r>
          </w:p>
        </w:tc>
        <w:tc>
          <w:tcPr>
            <w:tcW w:w="1416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A471B" w:rsidRPr="00276BFF" w:rsidRDefault="002A471B" w:rsidP="00932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76B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 w:rsidRPr="00276B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-2025 роки</w:t>
            </w:r>
          </w:p>
        </w:tc>
        <w:tc>
          <w:tcPr>
            <w:tcW w:w="2492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A471B" w:rsidRDefault="002A471B" w:rsidP="007148D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76B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Бюджет</w:t>
            </w:r>
          </w:p>
          <w:p w:rsidR="002A471B" w:rsidRPr="00276BFF" w:rsidRDefault="002A471B" w:rsidP="007148D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Червоногригорівської селищної територіальної громади</w:t>
            </w:r>
          </w:p>
        </w:tc>
        <w:tc>
          <w:tcPr>
            <w:tcW w:w="660" w:type="dxa"/>
          </w:tcPr>
          <w:p w:rsidR="002A471B" w:rsidRPr="00276BFF" w:rsidRDefault="002A471B" w:rsidP="0093236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 w:rsidRPr="00276B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,0</w:t>
            </w:r>
          </w:p>
        </w:tc>
        <w:tc>
          <w:tcPr>
            <w:tcW w:w="660" w:type="dxa"/>
          </w:tcPr>
          <w:p w:rsidR="002A471B" w:rsidRPr="00276BFF" w:rsidRDefault="002A471B" w:rsidP="0093236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 w:rsidRPr="00276B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,0</w:t>
            </w:r>
          </w:p>
        </w:tc>
        <w:tc>
          <w:tcPr>
            <w:tcW w:w="770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A471B" w:rsidRPr="00276BFF" w:rsidRDefault="002A471B" w:rsidP="0093236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 w:rsidRPr="00276B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,0</w:t>
            </w:r>
          </w:p>
        </w:tc>
        <w:tc>
          <w:tcPr>
            <w:tcW w:w="660" w:type="dxa"/>
          </w:tcPr>
          <w:p w:rsidR="002A471B" w:rsidRPr="00276BFF" w:rsidRDefault="002A471B" w:rsidP="0093236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 w:rsidRPr="00276B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,0</w:t>
            </w:r>
          </w:p>
        </w:tc>
      </w:tr>
      <w:tr w:rsidR="002A471B" w:rsidRPr="00276BFF" w:rsidTr="0061492D">
        <w:tc>
          <w:tcPr>
            <w:tcW w:w="3189" w:type="dxa"/>
            <w:vMerge/>
            <w:vAlign w:val="center"/>
            <w:hideMark/>
          </w:tcPr>
          <w:p w:rsidR="002A471B" w:rsidRPr="00276BFF" w:rsidRDefault="002A471B" w:rsidP="00932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113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A471B" w:rsidRPr="00276BFF" w:rsidRDefault="002A471B" w:rsidP="00932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76B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4) Проведення акції до </w:t>
            </w:r>
            <w:r w:rsidRPr="00276B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новорічних та різдвяних свят «</w:t>
            </w:r>
            <w:r w:rsidRPr="00276BF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олодощі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276BF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від</w:t>
            </w:r>
            <w:proofErr w:type="spellEnd"/>
            <w:r w:rsidRPr="00276BF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Святого </w:t>
            </w:r>
            <w:proofErr w:type="spellStart"/>
            <w:r w:rsidRPr="00276BF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Миколая</w:t>
            </w:r>
            <w:proofErr w:type="spellEnd"/>
            <w:r w:rsidRPr="00276B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1274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A471B" w:rsidRPr="00276BFF" w:rsidRDefault="002A471B" w:rsidP="0061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76B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 xml:space="preserve">Служба у </w:t>
            </w:r>
            <w:r w:rsidRPr="00276B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справах дітей</w:t>
            </w:r>
          </w:p>
        </w:tc>
        <w:tc>
          <w:tcPr>
            <w:tcW w:w="1416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A471B" w:rsidRPr="00276BFF" w:rsidRDefault="002A471B" w:rsidP="00932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76B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 w:rsidRPr="00276B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-2025 </w:t>
            </w:r>
            <w:r w:rsidRPr="00276B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роки</w:t>
            </w:r>
          </w:p>
        </w:tc>
        <w:tc>
          <w:tcPr>
            <w:tcW w:w="2492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A471B" w:rsidRDefault="002A471B" w:rsidP="007148D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76B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Бюджет</w:t>
            </w:r>
          </w:p>
          <w:p w:rsidR="002A471B" w:rsidRPr="00276BFF" w:rsidRDefault="002A471B" w:rsidP="007148D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Червоногригорівської селищної територіальної громади</w:t>
            </w:r>
          </w:p>
        </w:tc>
        <w:tc>
          <w:tcPr>
            <w:tcW w:w="660" w:type="dxa"/>
          </w:tcPr>
          <w:p w:rsidR="002A471B" w:rsidRPr="00276BFF" w:rsidRDefault="002A471B" w:rsidP="0093236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76B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7,0</w:t>
            </w:r>
          </w:p>
        </w:tc>
        <w:tc>
          <w:tcPr>
            <w:tcW w:w="660" w:type="dxa"/>
          </w:tcPr>
          <w:p w:rsidR="002A471B" w:rsidRPr="00276BFF" w:rsidRDefault="002A471B" w:rsidP="0093236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76B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7,0</w:t>
            </w:r>
          </w:p>
        </w:tc>
        <w:tc>
          <w:tcPr>
            <w:tcW w:w="770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A471B" w:rsidRPr="00276BFF" w:rsidRDefault="002A471B" w:rsidP="0093236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76B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7,0</w:t>
            </w:r>
          </w:p>
        </w:tc>
        <w:tc>
          <w:tcPr>
            <w:tcW w:w="660" w:type="dxa"/>
          </w:tcPr>
          <w:p w:rsidR="002A471B" w:rsidRPr="00276BFF" w:rsidRDefault="002A471B" w:rsidP="0093236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76B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7,0</w:t>
            </w:r>
          </w:p>
        </w:tc>
      </w:tr>
      <w:tr w:rsidR="002A471B" w:rsidRPr="00276BFF" w:rsidTr="0061492D">
        <w:tc>
          <w:tcPr>
            <w:tcW w:w="3189" w:type="dxa"/>
            <w:vMerge w:val="restart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A471B" w:rsidRPr="00276BFF" w:rsidRDefault="002A471B" w:rsidP="00932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76B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ІІ. Своєчасне виявлення бездоглядних та безпритульних дітей, влаштування їх до закладів соціального захисту</w:t>
            </w:r>
          </w:p>
        </w:tc>
        <w:tc>
          <w:tcPr>
            <w:tcW w:w="3113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A471B" w:rsidRPr="00276BFF" w:rsidRDefault="002A471B" w:rsidP="00932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76B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Pr="00276B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Організація проведення оперативно-профілактичних заходів «Діти вулиці»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та проведення рейду «Урок» для дітей шкільного віку, які перебувають на обліку в службі у справах дітей</w:t>
            </w:r>
          </w:p>
        </w:tc>
        <w:tc>
          <w:tcPr>
            <w:tcW w:w="1274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A471B" w:rsidRDefault="002A471B" w:rsidP="006F477E">
            <w:pPr>
              <w:pStyle w:val="3"/>
              <w:shd w:val="clear" w:color="auto" w:fill="auto"/>
              <w:spacing w:after="0" w:line="240" w:lineRule="auto"/>
              <w:ind w:right="20"/>
              <w:jc w:val="center"/>
              <w:rPr>
                <w:sz w:val="20"/>
                <w:szCs w:val="20"/>
                <w:lang w:val="uk-UA" w:eastAsia="ru-RU"/>
              </w:rPr>
            </w:pPr>
            <w:r w:rsidRPr="00276BFF">
              <w:rPr>
                <w:sz w:val="20"/>
                <w:szCs w:val="20"/>
                <w:lang w:val="uk-UA" w:eastAsia="ru-RU"/>
              </w:rPr>
              <w:t xml:space="preserve">Служба у справах дітей, </w:t>
            </w:r>
          </w:p>
          <w:p w:rsidR="002A471B" w:rsidRPr="00276BFF" w:rsidRDefault="002A471B" w:rsidP="006F477E">
            <w:pPr>
              <w:pStyle w:val="3"/>
              <w:shd w:val="clear" w:color="auto" w:fill="auto"/>
              <w:spacing w:after="0" w:line="240" w:lineRule="auto"/>
              <w:ind w:right="20"/>
              <w:jc w:val="center"/>
              <w:rPr>
                <w:sz w:val="20"/>
                <w:szCs w:val="20"/>
                <w:lang w:val="uk-UA"/>
              </w:rPr>
            </w:pPr>
            <w:r w:rsidRPr="00276BFF">
              <w:rPr>
                <w:color w:val="000000"/>
                <w:sz w:val="20"/>
                <w:szCs w:val="20"/>
                <w:shd w:val="clear" w:color="auto" w:fill="F8F8FF"/>
                <w:lang w:val="uk-UA"/>
              </w:rPr>
              <w:t>відділ освіти, культури</w:t>
            </w:r>
            <w:r>
              <w:rPr>
                <w:color w:val="000000"/>
                <w:sz w:val="20"/>
                <w:szCs w:val="20"/>
                <w:shd w:val="clear" w:color="auto" w:fill="F8F8FF"/>
                <w:lang w:val="uk-UA"/>
              </w:rPr>
              <w:t xml:space="preserve">, молоді та спорту, </w:t>
            </w:r>
            <w:r w:rsidRPr="00276BFF">
              <w:rPr>
                <w:color w:val="000000"/>
                <w:sz w:val="20"/>
                <w:szCs w:val="20"/>
                <w:lang w:val="uk-UA"/>
              </w:rPr>
              <w:t xml:space="preserve">ювенальна превенція, </w:t>
            </w:r>
            <w:r>
              <w:rPr>
                <w:color w:val="000000"/>
                <w:sz w:val="20"/>
                <w:szCs w:val="20"/>
                <w:lang w:val="uk-UA"/>
              </w:rPr>
              <w:t>поліцейські офіцери громади</w:t>
            </w:r>
          </w:p>
          <w:p w:rsidR="002A471B" w:rsidRPr="00276BFF" w:rsidRDefault="002A471B" w:rsidP="00932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16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A471B" w:rsidRPr="00276BFF" w:rsidRDefault="002A471B" w:rsidP="00932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76B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 w:rsidRPr="00276B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-2025 роки</w:t>
            </w:r>
          </w:p>
        </w:tc>
        <w:tc>
          <w:tcPr>
            <w:tcW w:w="2492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A471B" w:rsidRDefault="002A471B" w:rsidP="007148D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76B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Бюджет</w:t>
            </w:r>
          </w:p>
          <w:p w:rsidR="002A471B" w:rsidRPr="00276BFF" w:rsidRDefault="002A471B" w:rsidP="007148D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Червоногригорівської селищної територіальної громади</w:t>
            </w:r>
          </w:p>
        </w:tc>
        <w:tc>
          <w:tcPr>
            <w:tcW w:w="660" w:type="dxa"/>
          </w:tcPr>
          <w:p w:rsidR="002A471B" w:rsidRPr="00276BFF" w:rsidRDefault="002A471B" w:rsidP="0093236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76B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2,0</w:t>
            </w:r>
          </w:p>
        </w:tc>
        <w:tc>
          <w:tcPr>
            <w:tcW w:w="660" w:type="dxa"/>
          </w:tcPr>
          <w:p w:rsidR="002A471B" w:rsidRPr="00276BFF" w:rsidRDefault="002A471B" w:rsidP="0093236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76B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2,0</w:t>
            </w:r>
          </w:p>
        </w:tc>
        <w:tc>
          <w:tcPr>
            <w:tcW w:w="770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A471B" w:rsidRPr="00276BFF" w:rsidRDefault="002A471B" w:rsidP="0093236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76B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2,0</w:t>
            </w:r>
          </w:p>
        </w:tc>
        <w:tc>
          <w:tcPr>
            <w:tcW w:w="660" w:type="dxa"/>
          </w:tcPr>
          <w:p w:rsidR="002A471B" w:rsidRPr="00276BFF" w:rsidRDefault="002A471B" w:rsidP="0093236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76B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2,0</w:t>
            </w:r>
          </w:p>
        </w:tc>
      </w:tr>
      <w:tr w:rsidR="002A471B" w:rsidRPr="00276BFF" w:rsidTr="0061492D">
        <w:trPr>
          <w:trHeight w:val="4022"/>
        </w:trPr>
        <w:tc>
          <w:tcPr>
            <w:tcW w:w="3189" w:type="dxa"/>
            <w:vMerge/>
            <w:vAlign w:val="center"/>
            <w:hideMark/>
          </w:tcPr>
          <w:p w:rsidR="002A471B" w:rsidRPr="00276BFF" w:rsidRDefault="002A471B" w:rsidP="00932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113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A471B" w:rsidRPr="00276BFF" w:rsidRDefault="002A471B" w:rsidP="00932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76B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2) Участь дітей громади в обласних заходах: вручення стипендій голови обласної державної адміністрації дітям-сиротам, дітям позбавленим батьківського піклування; перевезення дітей у межах Дніпропетровської області з метою влаштування їх на тимчасове та повне державне утримання, та з метою знайомства, влаштування до сімейних форм виховання, в прийомні сім’ї, дитячі будинки сімейного типу.</w:t>
            </w:r>
          </w:p>
        </w:tc>
        <w:tc>
          <w:tcPr>
            <w:tcW w:w="1274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A471B" w:rsidRDefault="002A471B" w:rsidP="001A7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76B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Служба у справах дітей, </w:t>
            </w:r>
          </w:p>
          <w:p w:rsidR="002A471B" w:rsidRPr="00276BFF" w:rsidRDefault="002A471B" w:rsidP="001A7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76BFF">
              <w:rPr>
                <w:color w:val="000000"/>
                <w:sz w:val="20"/>
                <w:szCs w:val="20"/>
                <w:shd w:val="clear" w:color="auto" w:fill="F8F8FF"/>
                <w:lang w:val="uk-UA"/>
              </w:rPr>
              <w:t xml:space="preserve">відділ освіти, </w:t>
            </w:r>
            <w:r w:rsidRPr="00386F4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8FF"/>
                <w:lang w:val="uk-UA"/>
              </w:rPr>
              <w:t>культури, молоді та спорту</w:t>
            </w:r>
          </w:p>
        </w:tc>
        <w:tc>
          <w:tcPr>
            <w:tcW w:w="1416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A471B" w:rsidRPr="00276BFF" w:rsidRDefault="002A471B" w:rsidP="00932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76B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 w:rsidRPr="00276B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-2025 роки</w:t>
            </w:r>
          </w:p>
        </w:tc>
        <w:tc>
          <w:tcPr>
            <w:tcW w:w="2492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A471B" w:rsidRDefault="002A471B" w:rsidP="007148D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76B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Бюджет</w:t>
            </w:r>
          </w:p>
          <w:p w:rsidR="002A471B" w:rsidRPr="00276BFF" w:rsidRDefault="002A471B" w:rsidP="007148D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Червоногригорівської селищної територіальної громади</w:t>
            </w:r>
          </w:p>
        </w:tc>
        <w:tc>
          <w:tcPr>
            <w:tcW w:w="660" w:type="dxa"/>
          </w:tcPr>
          <w:p w:rsidR="002A471B" w:rsidRPr="00276BFF" w:rsidRDefault="002A471B" w:rsidP="0093236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76B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2,0</w:t>
            </w:r>
          </w:p>
        </w:tc>
        <w:tc>
          <w:tcPr>
            <w:tcW w:w="660" w:type="dxa"/>
          </w:tcPr>
          <w:p w:rsidR="002A471B" w:rsidRPr="00276BFF" w:rsidRDefault="002A471B" w:rsidP="0093236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76B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2,0</w:t>
            </w:r>
          </w:p>
        </w:tc>
        <w:tc>
          <w:tcPr>
            <w:tcW w:w="770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A471B" w:rsidRPr="00276BFF" w:rsidRDefault="002A471B" w:rsidP="0093236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76B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2,0</w:t>
            </w:r>
          </w:p>
        </w:tc>
        <w:tc>
          <w:tcPr>
            <w:tcW w:w="660" w:type="dxa"/>
          </w:tcPr>
          <w:p w:rsidR="002A471B" w:rsidRPr="00276BFF" w:rsidRDefault="002A471B" w:rsidP="0093236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76B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2,0</w:t>
            </w:r>
          </w:p>
        </w:tc>
      </w:tr>
      <w:tr w:rsidR="002A471B" w:rsidRPr="00276BFF" w:rsidTr="0061492D">
        <w:trPr>
          <w:trHeight w:val="1458"/>
        </w:trPr>
        <w:tc>
          <w:tcPr>
            <w:tcW w:w="3189" w:type="dxa"/>
            <w:vAlign w:val="center"/>
          </w:tcPr>
          <w:p w:rsidR="002A471B" w:rsidRPr="00276BFF" w:rsidRDefault="002A471B" w:rsidP="00932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113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2A471B" w:rsidRDefault="002A471B" w:rsidP="00CB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76B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3) Утримання дітей, які залишилися без батьківського піклування, та тимчасово влаштовані до закладів охорони здоров’я.</w:t>
            </w:r>
          </w:p>
          <w:p w:rsidR="002A471B" w:rsidRPr="00276BFF" w:rsidRDefault="002A471B" w:rsidP="00932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74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2A471B" w:rsidRPr="00276BFF" w:rsidRDefault="002A471B" w:rsidP="00D94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76B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Служба у справах дітей</w:t>
            </w:r>
          </w:p>
        </w:tc>
        <w:tc>
          <w:tcPr>
            <w:tcW w:w="1416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2A471B" w:rsidRPr="00276BFF" w:rsidRDefault="002A471B" w:rsidP="00932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76B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 w:rsidRPr="00276B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-2025 роки</w:t>
            </w:r>
          </w:p>
        </w:tc>
        <w:tc>
          <w:tcPr>
            <w:tcW w:w="2492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2A471B" w:rsidRDefault="002A471B" w:rsidP="007148D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76B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Бюджет</w:t>
            </w:r>
          </w:p>
          <w:p w:rsidR="002A471B" w:rsidRPr="00276BFF" w:rsidRDefault="002A471B" w:rsidP="007148D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Червоногригорівської селищної територіальної громади</w:t>
            </w:r>
          </w:p>
        </w:tc>
        <w:tc>
          <w:tcPr>
            <w:tcW w:w="660" w:type="dxa"/>
          </w:tcPr>
          <w:p w:rsidR="002A471B" w:rsidRPr="00276BFF" w:rsidRDefault="002A471B" w:rsidP="0093236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5,0</w:t>
            </w:r>
          </w:p>
        </w:tc>
        <w:tc>
          <w:tcPr>
            <w:tcW w:w="660" w:type="dxa"/>
          </w:tcPr>
          <w:p w:rsidR="002A471B" w:rsidRPr="00276BFF" w:rsidRDefault="002A471B" w:rsidP="0093236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5,0</w:t>
            </w:r>
          </w:p>
        </w:tc>
        <w:tc>
          <w:tcPr>
            <w:tcW w:w="770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2A471B" w:rsidRPr="00276BFF" w:rsidRDefault="002A471B" w:rsidP="0093236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5,0</w:t>
            </w:r>
          </w:p>
        </w:tc>
        <w:tc>
          <w:tcPr>
            <w:tcW w:w="660" w:type="dxa"/>
          </w:tcPr>
          <w:p w:rsidR="002A471B" w:rsidRPr="00276BFF" w:rsidRDefault="002A471B" w:rsidP="0093236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5,0</w:t>
            </w:r>
          </w:p>
        </w:tc>
      </w:tr>
      <w:tr w:rsidR="002A471B" w:rsidRPr="00276BFF" w:rsidTr="0061492D">
        <w:trPr>
          <w:trHeight w:val="1458"/>
        </w:trPr>
        <w:tc>
          <w:tcPr>
            <w:tcW w:w="3189" w:type="dxa"/>
            <w:vAlign w:val="center"/>
          </w:tcPr>
          <w:p w:rsidR="002A471B" w:rsidRPr="00276BFF" w:rsidRDefault="002A471B" w:rsidP="00932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113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2A471B" w:rsidRDefault="002A471B" w:rsidP="00CB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4)  Резервні кошти, що виплачуються патронатному вихователю для своєчасного забезпечення догляду, виховання та реабілітації дитини, влаштованої до сім’ї патронатного вихователя, до отримання державної соціальної допомоги.</w:t>
            </w:r>
          </w:p>
          <w:p w:rsidR="002A471B" w:rsidRPr="00276BFF" w:rsidRDefault="002A471B" w:rsidP="00CB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Примітка* (сума резервних повинна відповідати встановленому розміру соціальної допомоги з розрахунку одночасного влаштування до сім’ї патронатного вихователя двох дітей і становить 2,5 прожиткового мінімуму на кожну дитину відповідного віку( до шести років  та від шести до 18 років). Прожитковий мінімум з 1 грудня 2021 року на дітей до 6 років становить – 5 250 грн, на дітей віком від 6 років – 6 545 грн (корегується кожні пів року в зв’язку зі збільшенням соц. виплат на дітей)</w:t>
            </w:r>
          </w:p>
        </w:tc>
        <w:tc>
          <w:tcPr>
            <w:tcW w:w="1274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2A471B" w:rsidRDefault="002A471B" w:rsidP="00D94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Служба у справах дітей, фінансовий відділ, </w:t>
            </w:r>
          </w:p>
          <w:p w:rsidR="002A471B" w:rsidRPr="00276BFF" w:rsidRDefault="002A471B" w:rsidP="00D94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відділ соціального захисту дітей Червоногригорівської селищної ради</w:t>
            </w:r>
          </w:p>
        </w:tc>
        <w:tc>
          <w:tcPr>
            <w:tcW w:w="1416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2A471B" w:rsidRDefault="002A471B" w:rsidP="00932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2022-2025</w:t>
            </w:r>
          </w:p>
          <w:p w:rsidR="002A471B" w:rsidRPr="00276BFF" w:rsidRDefault="002A471B" w:rsidP="00932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роки</w:t>
            </w:r>
          </w:p>
        </w:tc>
        <w:tc>
          <w:tcPr>
            <w:tcW w:w="2492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2A471B" w:rsidRDefault="002A471B" w:rsidP="007148D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76B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Бюджет</w:t>
            </w:r>
          </w:p>
          <w:p w:rsidR="002A471B" w:rsidRPr="00276BFF" w:rsidRDefault="002A471B" w:rsidP="007148D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Червоногригорівської селищної територіальної громади</w:t>
            </w:r>
          </w:p>
        </w:tc>
        <w:tc>
          <w:tcPr>
            <w:tcW w:w="660" w:type="dxa"/>
          </w:tcPr>
          <w:p w:rsidR="002A471B" w:rsidRDefault="002A471B" w:rsidP="0093236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11 795</w:t>
            </w:r>
          </w:p>
        </w:tc>
        <w:tc>
          <w:tcPr>
            <w:tcW w:w="660" w:type="dxa"/>
          </w:tcPr>
          <w:p w:rsidR="002A471B" w:rsidRDefault="002A471B" w:rsidP="0093236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11 795</w:t>
            </w:r>
          </w:p>
        </w:tc>
        <w:tc>
          <w:tcPr>
            <w:tcW w:w="770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2A471B" w:rsidRDefault="002A471B" w:rsidP="0093236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11 795</w:t>
            </w:r>
          </w:p>
        </w:tc>
        <w:tc>
          <w:tcPr>
            <w:tcW w:w="660" w:type="dxa"/>
          </w:tcPr>
          <w:p w:rsidR="002A471B" w:rsidRDefault="002A471B" w:rsidP="0093236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11795</w:t>
            </w:r>
          </w:p>
        </w:tc>
      </w:tr>
      <w:tr w:rsidR="002A471B" w:rsidRPr="00276BFF" w:rsidTr="0061492D">
        <w:trPr>
          <w:trHeight w:val="1458"/>
        </w:trPr>
        <w:tc>
          <w:tcPr>
            <w:tcW w:w="3189" w:type="dxa"/>
            <w:vAlign w:val="center"/>
          </w:tcPr>
          <w:p w:rsidR="002A471B" w:rsidRPr="00276BFF" w:rsidRDefault="002A471B" w:rsidP="00932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113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2A471B" w:rsidRDefault="002A471B" w:rsidP="00CB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5) Виготовлення соціальної рекламної продукції, інформаційних матеріалів. Проведення акцій до Дня спільних дій в інтересах дітей (відповідно до Конвенції ООН  про права дитини) виготовлення іміджевої реклами, придбання плакатів, канцелярських товарів та ін.)</w:t>
            </w:r>
          </w:p>
        </w:tc>
        <w:tc>
          <w:tcPr>
            <w:tcW w:w="1274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2A471B" w:rsidRDefault="002A471B" w:rsidP="005D2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Служба у справах дітей</w:t>
            </w:r>
          </w:p>
        </w:tc>
        <w:tc>
          <w:tcPr>
            <w:tcW w:w="1416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2A471B" w:rsidRDefault="002A471B" w:rsidP="00932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2022-2025</w:t>
            </w:r>
          </w:p>
          <w:p w:rsidR="002A471B" w:rsidRDefault="002A471B" w:rsidP="00932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роки</w:t>
            </w:r>
          </w:p>
        </w:tc>
        <w:tc>
          <w:tcPr>
            <w:tcW w:w="2492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2A471B" w:rsidRDefault="002A471B" w:rsidP="007148D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76B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Бюджет</w:t>
            </w:r>
          </w:p>
          <w:p w:rsidR="002A471B" w:rsidRPr="00276BFF" w:rsidRDefault="002A471B" w:rsidP="007148D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Червоногригорівської селищної територіальної громади</w:t>
            </w:r>
          </w:p>
        </w:tc>
        <w:tc>
          <w:tcPr>
            <w:tcW w:w="660" w:type="dxa"/>
          </w:tcPr>
          <w:p w:rsidR="002A471B" w:rsidRDefault="002A471B" w:rsidP="0093236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1.0</w:t>
            </w:r>
          </w:p>
        </w:tc>
        <w:tc>
          <w:tcPr>
            <w:tcW w:w="660" w:type="dxa"/>
          </w:tcPr>
          <w:p w:rsidR="002A471B" w:rsidRDefault="002A471B" w:rsidP="0093236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1.0</w:t>
            </w:r>
          </w:p>
        </w:tc>
        <w:tc>
          <w:tcPr>
            <w:tcW w:w="770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2A471B" w:rsidRDefault="002A471B" w:rsidP="0093236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1.0</w:t>
            </w:r>
          </w:p>
        </w:tc>
        <w:tc>
          <w:tcPr>
            <w:tcW w:w="660" w:type="dxa"/>
          </w:tcPr>
          <w:p w:rsidR="002A471B" w:rsidRDefault="002A471B" w:rsidP="0093236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1.0</w:t>
            </w:r>
          </w:p>
        </w:tc>
      </w:tr>
      <w:tr w:rsidR="002A471B" w:rsidRPr="00CB1B55" w:rsidTr="0061492D">
        <w:trPr>
          <w:trHeight w:val="1693"/>
        </w:trPr>
        <w:tc>
          <w:tcPr>
            <w:tcW w:w="3189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A471B" w:rsidRDefault="002A471B" w:rsidP="00932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Технічні</w:t>
            </w:r>
          </w:p>
          <w:p w:rsidR="002A471B" w:rsidRDefault="002A471B" w:rsidP="00932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2A471B" w:rsidRPr="00276BFF" w:rsidRDefault="002A471B" w:rsidP="00932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113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A471B" w:rsidRPr="00276BFF" w:rsidRDefault="002A471B" w:rsidP="00932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Технічне оснащення для забезпечення якісної та ефективної роботи Єдиної інформаційно-аналітичної системи «Діти»</w:t>
            </w:r>
          </w:p>
        </w:tc>
        <w:tc>
          <w:tcPr>
            <w:tcW w:w="1274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A471B" w:rsidRPr="00276BFF" w:rsidRDefault="002A471B" w:rsidP="005D2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Служба у справах дітей</w:t>
            </w:r>
          </w:p>
        </w:tc>
        <w:tc>
          <w:tcPr>
            <w:tcW w:w="1416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A471B" w:rsidRDefault="002A471B" w:rsidP="00276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2022-2025</w:t>
            </w:r>
          </w:p>
          <w:p w:rsidR="002A471B" w:rsidRPr="00276BFF" w:rsidRDefault="002A471B" w:rsidP="00276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роки</w:t>
            </w:r>
          </w:p>
        </w:tc>
        <w:tc>
          <w:tcPr>
            <w:tcW w:w="2492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A471B" w:rsidRDefault="002A471B" w:rsidP="007148D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76B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Бюджет</w:t>
            </w:r>
          </w:p>
          <w:p w:rsidR="002A471B" w:rsidRPr="00276BFF" w:rsidRDefault="002A471B" w:rsidP="007148D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Червоногригорівської селищної територіальної громади</w:t>
            </w:r>
          </w:p>
        </w:tc>
        <w:tc>
          <w:tcPr>
            <w:tcW w:w="660" w:type="dxa"/>
          </w:tcPr>
          <w:p w:rsidR="002A471B" w:rsidRDefault="002A471B" w:rsidP="0093236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3.0</w:t>
            </w:r>
          </w:p>
          <w:p w:rsidR="002A471B" w:rsidRDefault="002A471B" w:rsidP="0093236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2A471B" w:rsidRDefault="002A471B" w:rsidP="0093236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2A471B" w:rsidRDefault="002A471B" w:rsidP="0093236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2A471B" w:rsidRDefault="002A471B" w:rsidP="0093236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2A471B" w:rsidRDefault="002A471B" w:rsidP="0093236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2A471B" w:rsidRDefault="002A471B" w:rsidP="0093236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2A471B" w:rsidRPr="00276BFF" w:rsidRDefault="002A471B" w:rsidP="0093236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60" w:type="dxa"/>
          </w:tcPr>
          <w:p w:rsidR="002A471B" w:rsidRDefault="002A471B" w:rsidP="0093236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3.0</w:t>
            </w:r>
          </w:p>
          <w:p w:rsidR="002A471B" w:rsidRDefault="002A471B" w:rsidP="0093236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2A471B" w:rsidRDefault="002A471B" w:rsidP="0093236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2A471B" w:rsidRDefault="002A471B" w:rsidP="0093236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2A471B" w:rsidRDefault="002A471B" w:rsidP="0093236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2A471B" w:rsidRDefault="002A471B" w:rsidP="0093236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2A471B" w:rsidRDefault="002A471B" w:rsidP="0093236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2A471B" w:rsidRPr="00276BFF" w:rsidRDefault="002A471B" w:rsidP="00381B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70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A471B" w:rsidRDefault="002A471B" w:rsidP="0093236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3.0</w:t>
            </w:r>
          </w:p>
          <w:p w:rsidR="002A471B" w:rsidRDefault="002A471B" w:rsidP="0093236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2A471B" w:rsidRDefault="002A471B" w:rsidP="0093236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2A471B" w:rsidRDefault="002A471B" w:rsidP="0093236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2A471B" w:rsidRDefault="002A471B" w:rsidP="0093236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2A471B" w:rsidRDefault="002A471B" w:rsidP="0093236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2A471B" w:rsidRDefault="002A471B" w:rsidP="0093236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2A471B" w:rsidRPr="00276BFF" w:rsidRDefault="002A471B" w:rsidP="006345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    </w:t>
            </w:r>
          </w:p>
        </w:tc>
        <w:tc>
          <w:tcPr>
            <w:tcW w:w="660" w:type="dxa"/>
          </w:tcPr>
          <w:p w:rsidR="002A471B" w:rsidRDefault="002A471B" w:rsidP="00CB1B5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   3.0</w:t>
            </w:r>
          </w:p>
          <w:p w:rsidR="002A471B" w:rsidRDefault="002A471B" w:rsidP="00CB1B5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2A471B" w:rsidRDefault="002A471B" w:rsidP="00CB1B5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2A471B" w:rsidRDefault="002A471B" w:rsidP="00CB1B5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2A471B" w:rsidRDefault="002A471B" w:rsidP="00CB1B5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2A471B" w:rsidRDefault="002A471B" w:rsidP="00CB1B5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2A471B" w:rsidRDefault="002A471B" w:rsidP="00CB1B5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2A471B" w:rsidRPr="00276BFF" w:rsidRDefault="002A471B" w:rsidP="006345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   </w:t>
            </w:r>
          </w:p>
        </w:tc>
      </w:tr>
      <w:tr w:rsidR="00820369" w:rsidRPr="00276BFF" w:rsidTr="00B44C17">
        <w:trPr>
          <w:trHeight w:val="266"/>
        </w:trPr>
        <w:tc>
          <w:tcPr>
            <w:tcW w:w="11484" w:type="dxa"/>
            <w:gridSpan w:val="5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20369" w:rsidRPr="00276BFF" w:rsidRDefault="00820369" w:rsidP="00932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76BF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Всього:</w:t>
            </w:r>
            <w:r w:rsidR="009B3D2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1</w:t>
            </w:r>
            <w:r w:rsidR="00F4021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59 </w:t>
            </w:r>
            <w:r w:rsidR="00F75C1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180 грн</w:t>
            </w:r>
          </w:p>
        </w:tc>
        <w:tc>
          <w:tcPr>
            <w:tcW w:w="660" w:type="dxa"/>
          </w:tcPr>
          <w:p w:rsidR="00820369" w:rsidRPr="00276BFF" w:rsidRDefault="00FC2AD3" w:rsidP="0093236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39 795</w:t>
            </w:r>
          </w:p>
        </w:tc>
        <w:tc>
          <w:tcPr>
            <w:tcW w:w="660" w:type="dxa"/>
          </w:tcPr>
          <w:p w:rsidR="00820369" w:rsidRPr="00276BFF" w:rsidRDefault="00FC2AD3" w:rsidP="0093236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39 795</w:t>
            </w:r>
          </w:p>
        </w:tc>
        <w:tc>
          <w:tcPr>
            <w:tcW w:w="770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820369" w:rsidRPr="00276BFF" w:rsidRDefault="00FC2AD3" w:rsidP="0093236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39 795</w:t>
            </w:r>
          </w:p>
        </w:tc>
        <w:tc>
          <w:tcPr>
            <w:tcW w:w="660" w:type="dxa"/>
          </w:tcPr>
          <w:p w:rsidR="00820369" w:rsidRPr="00276BFF" w:rsidRDefault="00FC2AD3" w:rsidP="0093236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39 795</w:t>
            </w:r>
          </w:p>
        </w:tc>
      </w:tr>
    </w:tbl>
    <w:p w:rsidR="008104C3" w:rsidRPr="00276BFF" w:rsidRDefault="008104C3" w:rsidP="00CD7C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D7C48" w:rsidRDefault="00CD7C48" w:rsidP="00CD7C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44C17" w:rsidRPr="00276BFF" w:rsidRDefault="00B44C17" w:rsidP="00CD7C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D7C48" w:rsidRPr="009752D5" w:rsidRDefault="00CD7C48" w:rsidP="00CD7C4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76BFF">
        <w:rPr>
          <w:rFonts w:ascii="Times New Roman" w:hAnsi="Times New Roman" w:cs="Times New Roman"/>
          <w:sz w:val="28"/>
          <w:szCs w:val="28"/>
          <w:lang w:val="uk-UA"/>
        </w:rPr>
        <w:t xml:space="preserve">Секретар </w:t>
      </w:r>
      <w:r w:rsidR="00A8232E">
        <w:rPr>
          <w:rFonts w:ascii="Times New Roman" w:hAnsi="Times New Roman" w:cs="Times New Roman"/>
          <w:sz w:val="28"/>
          <w:szCs w:val="28"/>
          <w:lang w:val="uk-UA"/>
        </w:rPr>
        <w:t xml:space="preserve">селищної ради                                                                                   </w:t>
      </w:r>
      <w:r w:rsidR="00134EF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</w:t>
      </w:r>
      <w:r w:rsidR="00A8232E">
        <w:rPr>
          <w:rFonts w:ascii="Times New Roman" w:hAnsi="Times New Roman" w:cs="Times New Roman"/>
          <w:sz w:val="28"/>
          <w:szCs w:val="28"/>
          <w:lang w:val="uk-UA"/>
        </w:rPr>
        <w:t xml:space="preserve"> Людмила ЩЕРБИНА</w:t>
      </w:r>
    </w:p>
    <w:sectPr w:rsidR="00CD7C48" w:rsidRPr="009752D5" w:rsidSect="009752D5"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357E8"/>
    <w:multiLevelType w:val="hybridMultilevel"/>
    <w:tmpl w:val="50809460"/>
    <w:lvl w:ilvl="0" w:tplc="71DEF178">
      <w:start w:val="5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7A5260"/>
    <w:multiLevelType w:val="multilevel"/>
    <w:tmpl w:val="D8B41E2E"/>
    <w:lvl w:ilvl="0">
      <w:start w:val="3"/>
      <w:numFmt w:val="upperRoman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90A1F4C"/>
    <w:multiLevelType w:val="hybridMultilevel"/>
    <w:tmpl w:val="D206BBFC"/>
    <w:lvl w:ilvl="0" w:tplc="77A20C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2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C92EE4"/>
    <w:multiLevelType w:val="multilevel"/>
    <w:tmpl w:val="D8B41E2E"/>
    <w:lvl w:ilvl="0">
      <w:start w:val="3"/>
      <w:numFmt w:val="upperRoman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68402EC6"/>
    <w:multiLevelType w:val="multilevel"/>
    <w:tmpl w:val="9BE065A4"/>
    <w:lvl w:ilvl="0">
      <w:start w:val="1"/>
      <w:numFmt w:val="decimal"/>
      <w:lvlText w:val="%1"/>
      <w:lvlJc w:val="left"/>
      <w:pPr>
        <w:ind w:left="252" w:hanging="536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252" w:hanging="536"/>
      </w:pPr>
      <w:rPr>
        <w:rFonts w:ascii="Times New Roman" w:eastAsia="Times New Roman" w:hAnsi="Times New Roman" w:cs="Times New Roman" w:hint="default"/>
        <w:spacing w:val="-28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185" w:hanging="536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148" w:hanging="536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111" w:hanging="536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074" w:hanging="536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036" w:hanging="536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999" w:hanging="536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962" w:hanging="536"/>
      </w:pPr>
      <w:rPr>
        <w:rFonts w:hint="default"/>
        <w:lang w:val="uk-UA" w:eastAsia="en-US" w:bidi="ar-SA"/>
      </w:rPr>
    </w:lvl>
  </w:abstractNum>
  <w:abstractNum w:abstractNumId="5">
    <w:nsid w:val="687E72BB"/>
    <w:multiLevelType w:val="multilevel"/>
    <w:tmpl w:val="7CD8E71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8E2756B"/>
    <w:multiLevelType w:val="hybridMultilevel"/>
    <w:tmpl w:val="9894F8F4"/>
    <w:lvl w:ilvl="0" w:tplc="BD26CDE0">
      <w:start w:val="7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</w:num>
  <w:num w:numId="4">
    <w:abstractNumId w:val="0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EBD"/>
    <w:rsid w:val="000144FB"/>
    <w:rsid w:val="0002205C"/>
    <w:rsid w:val="00022898"/>
    <w:rsid w:val="00034C23"/>
    <w:rsid w:val="00036F67"/>
    <w:rsid w:val="00046186"/>
    <w:rsid w:val="00050031"/>
    <w:rsid w:val="00065C15"/>
    <w:rsid w:val="00073771"/>
    <w:rsid w:val="00091022"/>
    <w:rsid w:val="00095548"/>
    <w:rsid w:val="000A5386"/>
    <w:rsid w:val="000C3A58"/>
    <w:rsid w:val="000F6C3A"/>
    <w:rsid w:val="001061A7"/>
    <w:rsid w:val="001109EA"/>
    <w:rsid w:val="001173FC"/>
    <w:rsid w:val="00120D38"/>
    <w:rsid w:val="00121B63"/>
    <w:rsid w:val="00134A62"/>
    <w:rsid w:val="00134EFC"/>
    <w:rsid w:val="00136209"/>
    <w:rsid w:val="00143775"/>
    <w:rsid w:val="0015788A"/>
    <w:rsid w:val="0016695D"/>
    <w:rsid w:val="00167393"/>
    <w:rsid w:val="00170A3C"/>
    <w:rsid w:val="00170C86"/>
    <w:rsid w:val="00175262"/>
    <w:rsid w:val="00183FAB"/>
    <w:rsid w:val="001A7FFC"/>
    <w:rsid w:val="001B4D5A"/>
    <w:rsid w:val="00204000"/>
    <w:rsid w:val="00214436"/>
    <w:rsid w:val="00231E62"/>
    <w:rsid w:val="00235390"/>
    <w:rsid w:val="00245168"/>
    <w:rsid w:val="00246086"/>
    <w:rsid w:val="00247FD2"/>
    <w:rsid w:val="0025341A"/>
    <w:rsid w:val="00263BE0"/>
    <w:rsid w:val="00276BFF"/>
    <w:rsid w:val="00284891"/>
    <w:rsid w:val="002A471B"/>
    <w:rsid w:val="002B35CE"/>
    <w:rsid w:val="002F0C3A"/>
    <w:rsid w:val="00307774"/>
    <w:rsid w:val="00312392"/>
    <w:rsid w:val="00313A3D"/>
    <w:rsid w:val="00335736"/>
    <w:rsid w:val="003539CB"/>
    <w:rsid w:val="00363CA6"/>
    <w:rsid w:val="003666A7"/>
    <w:rsid w:val="00376266"/>
    <w:rsid w:val="00381B23"/>
    <w:rsid w:val="00386F4E"/>
    <w:rsid w:val="003A5F8B"/>
    <w:rsid w:val="003C6FC9"/>
    <w:rsid w:val="003D700A"/>
    <w:rsid w:val="003E3A67"/>
    <w:rsid w:val="003E3BCA"/>
    <w:rsid w:val="003E4C43"/>
    <w:rsid w:val="003F5E2F"/>
    <w:rsid w:val="00400216"/>
    <w:rsid w:val="00403CC7"/>
    <w:rsid w:val="004057E3"/>
    <w:rsid w:val="00411DE0"/>
    <w:rsid w:val="004167BF"/>
    <w:rsid w:val="00424597"/>
    <w:rsid w:val="00427C53"/>
    <w:rsid w:val="004417EA"/>
    <w:rsid w:val="00445D70"/>
    <w:rsid w:val="00450D59"/>
    <w:rsid w:val="00496CCB"/>
    <w:rsid w:val="00497819"/>
    <w:rsid w:val="004A6EBD"/>
    <w:rsid w:val="004C4041"/>
    <w:rsid w:val="004D79A3"/>
    <w:rsid w:val="004E4A9C"/>
    <w:rsid w:val="004E4B67"/>
    <w:rsid w:val="004E4F3C"/>
    <w:rsid w:val="00513CDC"/>
    <w:rsid w:val="00520442"/>
    <w:rsid w:val="00527FE2"/>
    <w:rsid w:val="00531181"/>
    <w:rsid w:val="00544850"/>
    <w:rsid w:val="00554D71"/>
    <w:rsid w:val="005610C7"/>
    <w:rsid w:val="00567F5D"/>
    <w:rsid w:val="00574D01"/>
    <w:rsid w:val="0057693D"/>
    <w:rsid w:val="00584933"/>
    <w:rsid w:val="005C486B"/>
    <w:rsid w:val="005D255F"/>
    <w:rsid w:val="005E6A3B"/>
    <w:rsid w:val="005E7291"/>
    <w:rsid w:val="005F1CEE"/>
    <w:rsid w:val="0061492D"/>
    <w:rsid w:val="006159B6"/>
    <w:rsid w:val="00622787"/>
    <w:rsid w:val="00623B30"/>
    <w:rsid w:val="006324A5"/>
    <w:rsid w:val="00634540"/>
    <w:rsid w:val="00673ED5"/>
    <w:rsid w:val="00685928"/>
    <w:rsid w:val="00697769"/>
    <w:rsid w:val="006B29E3"/>
    <w:rsid w:val="006B3D51"/>
    <w:rsid w:val="006E07BA"/>
    <w:rsid w:val="006E22FB"/>
    <w:rsid w:val="006F477E"/>
    <w:rsid w:val="00711C68"/>
    <w:rsid w:val="00716356"/>
    <w:rsid w:val="007261EF"/>
    <w:rsid w:val="00750ADF"/>
    <w:rsid w:val="00750D97"/>
    <w:rsid w:val="00777C4B"/>
    <w:rsid w:val="00784E52"/>
    <w:rsid w:val="007868AC"/>
    <w:rsid w:val="007C798F"/>
    <w:rsid w:val="007D198B"/>
    <w:rsid w:val="007D2E76"/>
    <w:rsid w:val="007E33D1"/>
    <w:rsid w:val="007E3CF1"/>
    <w:rsid w:val="007E678A"/>
    <w:rsid w:val="00805632"/>
    <w:rsid w:val="008064C3"/>
    <w:rsid w:val="00806575"/>
    <w:rsid w:val="008104C3"/>
    <w:rsid w:val="00810DDE"/>
    <w:rsid w:val="00812339"/>
    <w:rsid w:val="00820369"/>
    <w:rsid w:val="00847F18"/>
    <w:rsid w:val="00860C40"/>
    <w:rsid w:val="008610C9"/>
    <w:rsid w:val="00884B37"/>
    <w:rsid w:val="008A6DEE"/>
    <w:rsid w:val="008B77C8"/>
    <w:rsid w:val="008C1097"/>
    <w:rsid w:val="008D25B6"/>
    <w:rsid w:val="008D3018"/>
    <w:rsid w:val="008E3EBA"/>
    <w:rsid w:val="008E470F"/>
    <w:rsid w:val="009013D4"/>
    <w:rsid w:val="00932364"/>
    <w:rsid w:val="009346DF"/>
    <w:rsid w:val="0096724D"/>
    <w:rsid w:val="009734BA"/>
    <w:rsid w:val="0097388A"/>
    <w:rsid w:val="009752D5"/>
    <w:rsid w:val="00975790"/>
    <w:rsid w:val="00976683"/>
    <w:rsid w:val="00980E7F"/>
    <w:rsid w:val="00987295"/>
    <w:rsid w:val="0099770A"/>
    <w:rsid w:val="009A7A66"/>
    <w:rsid w:val="009B3D20"/>
    <w:rsid w:val="009C0C58"/>
    <w:rsid w:val="009D3FD0"/>
    <w:rsid w:val="009E49B0"/>
    <w:rsid w:val="009F7CEA"/>
    <w:rsid w:val="00A1225B"/>
    <w:rsid w:val="00A175D2"/>
    <w:rsid w:val="00A54C42"/>
    <w:rsid w:val="00A736DA"/>
    <w:rsid w:val="00A7667D"/>
    <w:rsid w:val="00A8232E"/>
    <w:rsid w:val="00AA74D0"/>
    <w:rsid w:val="00AC0032"/>
    <w:rsid w:val="00AC6B5B"/>
    <w:rsid w:val="00AF54DC"/>
    <w:rsid w:val="00AF6E88"/>
    <w:rsid w:val="00B0345F"/>
    <w:rsid w:val="00B425B6"/>
    <w:rsid w:val="00B44C17"/>
    <w:rsid w:val="00B52734"/>
    <w:rsid w:val="00B62FB9"/>
    <w:rsid w:val="00B83532"/>
    <w:rsid w:val="00B86E5E"/>
    <w:rsid w:val="00BA0F61"/>
    <w:rsid w:val="00BA3F38"/>
    <w:rsid w:val="00BB3F1A"/>
    <w:rsid w:val="00BB3F65"/>
    <w:rsid w:val="00BB427C"/>
    <w:rsid w:val="00BC247A"/>
    <w:rsid w:val="00BE3AE5"/>
    <w:rsid w:val="00BE6F21"/>
    <w:rsid w:val="00BF104B"/>
    <w:rsid w:val="00BF39C5"/>
    <w:rsid w:val="00BF628D"/>
    <w:rsid w:val="00C03C78"/>
    <w:rsid w:val="00C05BB0"/>
    <w:rsid w:val="00C4717C"/>
    <w:rsid w:val="00C65105"/>
    <w:rsid w:val="00C66891"/>
    <w:rsid w:val="00C84486"/>
    <w:rsid w:val="00C878AB"/>
    <w:rsid w:val="00CA1FC3"/>
    <w:rsid w:val="00CA7849"/>
    <w:rsid w:val="00CB1B55"/>
    <w:rsid w:val="00CC37C5"/>
    <w:rsid w:val="00CD1560"/>
    <w:rsid w:val="00CD7C48"/>
    <w:rsid w:val="00CE154A"/>
    <w:rsid w:val="00D02E32"/>
    <w:rsid w:val="00D218CD"/>
    <w:rsid w:val="00D23A35"/>
    <w:rsid w:val="00D37FBA"/>
    <w:rsid w:val="00D45D81"/>
    <w:rsid w:val="00D668BA"/>
    <w:rsid w:val="00D73926"/>
    <w:rsid w:val="00D76904"/>
    <w:rsid w:val="00D945B4"/>
    <w:rsid w:val="00DC7C9C"/>
    <w:rsid w:val="00DD30F0"/>
    <w:rsid w:val="00DE3040"/>
    <w:rsid w:val="00DF077D"/>
    <w:rsid w:val="00E00C0D"/>
    <w:rsid w:val="00E26808"/>
    <w:rsid w:val="00E329BC"/>
    <w:rsid w:val="00E344EA"/>
    <w:rsid w:val="00E406F0"/>
    <w:rsid w:val="00E53306"/>
    <w:rsid w:val="00E57867"/>
    <w:rsid w:val="00E600BB"/>
    <w:rsid w:val="00E6393B"/>
    <w:rsid w:val="00E64E82"/>
    <w:rsid w:val="00EA0CE2"/>
    <w:rsid w:val="00EA512F"/>
    <w:rsid w:val="00EB10BD"/>
    <w:rsid w:val="00EB4A1C"/>
    <w:rsid w:val="00EC38B7"/>
    <w:rsid w:val="00ED4EAD"/>
    <w:rsid w:val="00EE394D"/>
    <w:rsid w:val="00EF2B78"/>
    <w:rsid w:val="00EF5B78"/>
    <w:rsid w:val="00F25123"/>
    <w:rsid w:val="00F33788"/>
    <w:rsid w:val="00F40216"/>
    <w:rsid w:val="00F451E1"/>
    <w:rsid w:val="00F452F4"/>
    <w:rsid w:val="00F46A21"/>
    <w:rsid w:val="00F4713E"/>
    <w:rsid w:val="00F566BC"/>
    <w:rsid w:val="00F57B0A"/>
    <w:rsid w:val="00F668CF"/>
    <w:rsid w:val="00F66FCC"/>
    <w:rsid w:val="00F75B8D"/>
    <w:rsid w:val="00F75C12"/>
    <w:rsid w:val="00FA506B"/>
    <w:rsid w:val="00FA7AEC"/>
    <w:rsid w:val="00FC2AD3"/>
    <w:rsid w:val="00FD2BA4"/>
    <w:rsid w:val="00FD39B5"/>
    <w:rsid w:val="00FE440F"/>
    <w:rsid w:val="00FF0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C48"/>
  </w:style>
  <w:style w:type="paragraph" w:styleId="1">
    <w:name w:val="heading 1"/>
    <w:basedOn w:val="a"/>
    <w:next w:val="a"/>
    <w:link w:val="10"/>
    <w:uiPriority w:val="9"/>
    <w:qFormat/>
    <w:rsid w:val="009C0C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link w:val="40"/>
    <w:uiPriority w:val="9"/>
    <w:qFormat/>
    <w:rsid w:val="004A6EB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4A6EB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4A6E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A6EBD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4A6E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A6EB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5">
    <w:name w:val="Стандарт"/>
    <w:rsid w:val="00CD7C48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_"/>
    <w:basedOn w:val="a0"/>
    <w:link w:val="3"/>
    <w:locked/>
    <w:rsid w:val="00CD7C4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6"/>
    <w:rsid w:val="00CD7C48"/>
    <w:pPr>
      <w:widowControl w:val="0"/>
      <w:shd w:val="clear" w:color="auto" w:fill="FFFFFF"/>
      <w:spacing w:after="600" w:line="322" w:lineRule="exac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1">
    <w:name w:val="Заголовок №1_"/>
    <w:basedOn w:val="a0"/>
    <w:link w:val="12"/>
    <w:locked/>
    <w:rsid w:val="00860C40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860C40"/>
    <w:pPr>
      <w:widowControl w:val="0"/>
      <w:shd w:val="clear" w:color="auto" w:fill="FFFFFF"/>
      <w:spacing w:after="300" w:line="317" w:lineRule="exac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13">
    <w:name w:val="Основной текст1"/>
    <w:basedOn w:val="a6"/>
    <w:rsid w:val="00860C40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character" w:customStyle="1" w:styleId="12pt">
    <w:name w:val="Основной текст + 12 pt"/>
    <w:aliases w:val="Полужирный"/>
    <w:basedOn w:val="a6"/>
    <w:rsid w:val="00860C4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/>
    </w:rPr>
  </w:style>
  <w:style w:type="character" w:customStyle="1" w:styleId="10">
    <w:name w:val="Заголовок 1 Знак"/>
    <w:basedOn w:val="a0"/>
    <w:link w:val="1"/>
    <w:uiPriority w:val="9"/>
    <w:rsid w:val="009C0C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List Paragraph"/>
    <w:basedOn w:val="a"/>
    <w:uiPriority w:val="34"/>
    <w:qFormat/>
    <w:rsid w:val="009C0C58"/>
    <w:pPr>
      <w:ind w:left="720"/>
      <w:contextualSpacing/>
    </w:pPr>
    <w:rPr>
      <w:rFonts w:eastAsiaTheme="minorEastAsia"/>
      <w:lang w:eastAsia="ru-RU"/>
    </w:rPr>
  </w:style>
  <w:style w:type="character" w:customStyle="1" w:styleId="normaltextrun">
    <w:name w:val="normaltextrun"/>
    <w:basedOn w:val="a0"/>
    <w:rsid w:val="003C6FC9"/>
    <w:rPr>
      <w:rFonts w:cs="Times New Roman"/>
    </w:rPr>
  </w:style>
  <w:style w:type="paragraph" w:styleId="a8">
    <w:name w:val="Body Text"/>
    <w:basedOn w:val="a"/>
    <w:link w:val="a9"/>
    <w:rsid w:val="0099770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character" w:customStyle="1" w:styleId="a9">
    <w:name w:val="Основной текст Знак"/>
    <w:basedOn w:val="a0"/>
    <w:link w:val="a8"/>
    <w:rsid w:val="0099770A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table" w:customStyle="1" w:styleId="TableNormal">
    <w:name w:val="Table Normal"/>
    <w:uiPriority w:val="2"/>
    <w:semiHidden/>
    <w:unhideWhenUsed/>
    <w:qFormat/>
    <w:rsid w:val="003762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76266"/>
    <w:pPr>
      <w:widowControl w:val="0"/>
      <w:autoSpaceDE w:val="0"/>
      <w:autoSpaceDN w:val="0"/>
      <w:spacing w:before="86" w:after="0" w:line="240" w:lineRule="auto"/>
      <w:jc w:val="center"/>
    </w:pPr>
    <w:rPr>
      <w:rFonts w:ascii="Times New Roman" w:eastAsia="Times New Roman" w:hAnsi="Times New Roman" w:cs="Times New Roman"/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6345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345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C48"/>
  </w:style>
  <w:style w:type="paragraph" w:styleId="1">
    <w:name w:val="heading 1"/>
    <w:basedOn w:val="a"/>
    <w:next w:val="a"/>
    <w:link w:val="10"/>
    <w:uiPriority w:val="9"/>
    <w:qFormat/>
    <w:rsid w:val="009C0C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link w:val="40"/>
    <w:uiPriority w:val="9"/>
    <w:qFormat/>
    <w:rsid w:val="004A6EB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4A6EB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4A6E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A6EBD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4A6E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A6EB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5">
    <w:name w:val="Стандарт"/>
    <w:rsid w:val="00CD7C48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_"/>
    <w:basedOn w:val="a0"/>
    <w:link w:val="3"/>
    <w:locked/>
    <w:rsid w:val="00CD7C4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6"/>
    <w:rsid w:val="00CD7C48"/>
    <w:pPr>
      <w:widowControl w:val="0"/>
      <w:shd w:val="clear" w:color="auto" w:fill="FFFFFF"/>
      <w:spacing w:after="600" w:line="322" w:lineRule="exac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1">
    <w:name w:val="Заголовок №1_"/>
    <w:basedOn w:val="a0"/>
    <w:link w:val="12"/>
    <w:locked/>
    <w:rsid w:val="00860C40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860C40"/>
    <w:pPr>
      <w:widowControl w:val="0"/>
      <w:shd w:val="clear" w:color="auto" w:fill="FFFFFF"/>
      <w:spacing w:after="300" w:line="317" w:lineRule="exac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13">
    <w:name w:val="Основной текст1"/>
    <w:basedOn w:val="a6"/>
    <w:rsid w:val="00860C40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character" w:customStyle="1" w:styleId="12pt">
    <w:name w:val="Основной текст + 12 pt"/>
    <w:aliases w:val="Полужирный"/>
    <w:basedOn w:val="a6"/>
    <w:rsid w:val="00860C4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/>
    </w:rPr>
  </w:style>
  <w:style w:type="character" w:customStyle="1" w:styleId="10">
    <w:name w:val="Заголовок 1 Знак"/>
    <w:basedOn w:val="a0"/>
    <w:link w:val="1"/>
    <w:uiPriority w:val="9"/>
    <w:rsid w:val="009C0C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List Paragraph"/>
    <w:basedOn w:val="a"/>
    <w:uiPriority w:val="34"/>
    <w:qFormat/>
    <w:rsid w:val="009C0C58"/>
    <w:pPr>
      <w:ind w:left="720"/>
      <w:contextualSpacing/>
    </w:pPr>
    <w:rPr>
      <w:rFonts w:eastAsiaTheme="minorEastAsia"/>
      <w:lang w:eastAsia="ru-RU"/>
    </w:rPr>
  </w:style>
  <w:style w:type="character" w:customStyle="1" w:styleId="normaltextrun">
    <w:name w:val="normaltextrun"/>
    <w:basedOn w:val="a0"/>
    <w:rsid w:val="003C6FC9"/>
    <w:rPr>
      <w:rFonts w:cs="Times New Roman"/>
    </w:rPr>
  </w:style>
  <w:style w:type="paragraph" w:styleId="a8">
    <w:name w:val="Body Text"/>
    <w:basedOn w:val="a"/>
    <w:link w:val="a9"/>
    <w:rsid w:val="0099770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character" w:customStyle="1" w:styleId="a9">
    <w:name w:val="Основной текст Знак"/>
    <w:basedOn w:val="a0"/>
    <w:link w:val="a8"/>
    <w:rsid w:val="0099770A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table" w:customStyle="1" w:styleId="TableNormal">
    <w:name w:val="Table Normal"/>
    <w:uiPriority w:val="2"/>
    <w:semiHidden/>
    <w:unhideWhenUsed/>
    <w:qFormat/>
    <w:rsid w:val="003762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76266"/>
    <w:pPr>
      <w:widowControl w:val="0"/>
      <w:autoSpaceDE w:val="0"/>
      <w:autoSpaceDN w:val="0"/>
      <w:spacing w:before="86" w:after="0" w:line="240" w:lineRule="auto"/>
      <w:jc w:val="center"/>
    </w:pPr>
    <w:rPr>
      <w:rFonts w:ascii="Times New Roman" w:eastAsia="Times New Roman" w:hAnsi="Times New Roman" w:cs="Times New Roman"/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6345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345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0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93710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81204">
              <w:marLeft w:val="0"/>
              <w:marRight w:val="0"/>
              <w:marTop w:val="4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939009">
              <w:marLeft w:val="0"/>
              <w:marRight w:val="0"/>
              <w:marTop w:val="15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11014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235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02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09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62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3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8CF42-7FF2-4799-BA18-779213292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13</Pages>
  <Words>12694</Words>
  <Characters>7236</Characters>
  <Application>Microsoft Office Word</Application>
  <DocSecurity>0</DocSecurity>
  <Lines>60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user</cp:lastModifiedBy>
  <cp:revision>59</cp:revision>
  <cp:lastPrinted>2021-12-14T08:32:00Z</cp:lastPrinted>
  <dcterms:created xsi:type="dcterms:W3CDTF">2021-12-09T08:37:00Z</dcterms:created>
  <dcterms:modified xsi:type="dcterms:W3CDTF">2021-12-20T14:11:00Z</dcterms:modified>
</cp:coreProperties>
</file>