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6A" w:rsidRDefault="00527E6A" w:rsidP="00527E6A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967AE58" wp14:editId="79983EAE">
            <wp:extent cx="409575" cy="581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E6A" w:rsidRDefault="00527E6A" w:rsidP="00527E6A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527E6A" w:rsidRDefault="00527E6A" w:rsidP="00527E6A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МІСЦЕВЕ САМОВРЯДУВАННЯ</w:t>
      </w:r>
    </w:p>
    <w:p w:rsidR="00527E6A" w:rsidRDefault="00527E6A" w:rsidP="00527E6A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/>
          <w:sz w:val="28"/>
          <w:szCs w:val="28"/>
        </w:rPr>
        <w:br/>
        <w:t>НІКОПОЛЬСЬКОГО РАЙОНУ ДНІПРОПЕТРОВСЬКОЇ ОБЛАСТІ</w:t>
      </w:r>
    </w:p>
    <w:p w:rsidR="00527E6A" w:rsidRDefault="00527E6A" w:rsidP="00527E6A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527E6A" w:rsidRPr="00C21F06" w:rsidRDefault="00527E6A" w:rsidP="00527E6A">
      <w:pPr>
        <w:pStyle w:val="12"/>
        <w:jc w:val="center"/>
        <w:rPr>
          <w:rFonts w:ascii="Times New Roman" w:hAnsi="Times New Roman"/>
          <w:sz w:val="28"/>
          <w:szCs w:val="28"/>
        </w:rPr>
      </w:pPr>
      <w:r w:rsidRPr="00C21F06">
        <w:rPr>
          <w:rFonts w:ascii="Times New Roman" w:hAnsi="Times New Roman"/>
          <w:sz w:val="28"/>
          <w:szCs w:val="28"/>
        </w:rPr>
        <w:t>П’ЯТДЕСЯТ ПЕРША ЧЕРГОВА СЕСІЯ</w:t>
      </w:r>
    </w:p>
    <w:p w:rsidR="00527E6A" w:rsidRPr="00C21F06" w:rsidRDefault="007123B7" w:rsidP="00527E6A">
      <w:pPr>
        <w:jc w:val="center"/>
        <w:rPr>
          <w:b/>
          <w:sz w:val="28"/>
          <w:szCs w:val="28"/>
        </w:rPr>
      </w:pPr>
      <w:r>
        <w:rPr>
          <w:noProof/>
        </w:rPr>
        <w:pict>
          <v:line id="Пряма сполучна лінія 3" o:spid="_x0000_s1026" style="position:absolute;left:0;text-align:left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" strokeweight="4.5pt">
            <v:stroke linestyle="thinThick"/>
          </v:line>
        </w:pict>
      </w:r>
    </w:p>
    <w:p w:rsidR="00527E6A" w:rsidRPr="00C21F06" w:rsidRDefault="00527E6A" w:rsidP="00527E6A">
      <w:pPr>
        <w:jc w:val="center"/>
        <w:rPr>
          <w:b/>
          <w:sz w:val="28"/>
          <w:szCs w:val="28"/>
        </w:rPr>
      </w:pPr>
      <w:proofErr w:type="gramStart"/>
      <w:r w:rsidRPr="00C21F06">
        <w:rPr>
          <w:b/>
          <w:sz w:val="28"/>
          <w:szCs w:val="28"/>
        </w:rPr>
        <w:t>Р</w:t>
      </w:r>
      <w:proofErr w:type="gramEnd"/>
      <w:r w:rsidRPr="00C21F06">
        <w:rPr>
          <w:b/>
          <w:sz w:val="28"/>
          <w:szCs w:val="28"/>
        </w:rPr>
        <w:t>ІШЕННЯ</w:t>
      </w:r>
    </w:p>
    <w:p w:rsidR="00527E6A" w:rsidRPr="00C21F06" w:rsidRDefault="00527E6A" w:rsidP="00527E6A">
      <w:pPr>
        <w:jc w:val="center"/>
        <w:rPr>
          <w:sz w:val="28"/>
          <w:szCs w:val="28"/>
        </w:rPr>
      </w:pPr>
      <w:proofErr w:type="spellStart"/>
      <w:r w:rsidRPr="00C21F06">
        <w:rPr>
          <w:sz w:val="28"/>
          <w:szCs w:val="28"/>
        </w:rPr>
        <w:t>від</w:t>
      </w:r>
      <w:proofErr w:type="spellEnd"/>
      <w:r w:rsidRPr="00C21F06">
        <w:rPr>
          <w:sz w:val="28"/>
          <w:szCs w:val="28"/>
        </w:rPr>
        <w:t xml:space="preserve"> 12 грудня 2024 року № </w:t>
      </w:r>
      <w:r w:rsidR="005F0ABD">
        <w:rPr>
          <w:sz w:val="28"/>
          <w:szCs w:val="28"/>
          <w:lang w:val="uk-UA"/>
        </w:rPr>
        <w:t>1690</w:t>
      </w:r>
      <w:r w:rsidRPr="00C21F06">
        <w:rPr>
          <w:sz w:val="28"/>
          <w:szCs w:val="28"/>
        </w:rPr>
        <w:t xml:space="preserve"> - 51/VIII</w:t>
      </w:r>
    </w:p>
    <w:p w:rsidR="00527E6A" w:rsidRDefault="00527E6A" w:rsidP="00527E6A">
      <w:pPr>
        <w:jc w:val="both"/>
        <w:rPr>
          <w:sz w:val="28"/>
          <w:lang w:val="uk-UA"/>
        </w:rPr>
      </w:pPr>
    </w:p>
    <w:p w:rsidR="00527E6A" w:rsidRPr="002C432E" w:rsidRDefault="00527E6A" w:rsidP="00527E6A">
      <w:pPr>
        <w:numPr>
          <w:ilvl w:val="0"/>
          <w:numId w:val="1"/>
        </w:numPr>
        <w:ind w:left="0" w:firstLine="0"/>
        <w:contextualSpacing/>
        <w:jc w:val="both"/>
        <w:rPr>
          <w:sz w:val="28"/>
          <w:szCs w:val="28"/>
          <w:lang w:eastAsia="zh-CN"/>
        </w:rPr>
      </w:pPr>
      <w:r w:rsidRPr="002C432E">
        <w:rPr>
          <w:sz w:val="28"/>
          <w:szCs w:val="28"/>
          <w:lang w:val="uk-UA"/>
        </w:rPr>
        <w:t xml:space="preserve">Про затвердження </w:t>
      </w:r>
      <w:r w:rsidRPr="002C432E">
        <w:rPr>
          <w:bCs/>
          <w:kern w:val="32"/>
          <w:sz w:val="28"/>
          <w:szCs w:val="28"/>
          <w:lang w:val="uk-UA"/>
        </w:rPr>
        <w:t>П</w:t>
      </w:r>
      <w:proofErr w:type="spellStart"/>
      <w:r w:rsidRPr="002C432E">
        <w:rPr>
          <w:bCs/>
          <w:kern w:val="32"/>
          <w:sz w:val="28"/>
          <w:szCs w:val="28"/>
        </w:rPr>
        <w:t>рограм</w:t>
      </w:r>
      <w:proofErr w:type="spellEnd"/>
      <w:r w:rsidRPr="002C432E">
        <w:rPr>
          <w:bCs/>
          <w:kern w:val="32"/>
          <w:sz w:val="28"/>
          <w:szCs w:val="28"/>
          <w:lang w:val="uk-UA"/>
        </w:rPr>
        <w:t>и</w:t>
      </w:r>
      <w:r w:rsidRPr="002C432E">
        <w:rPr>
          <w:sz w:val="28"/>
          <w:szCs w:val="28"/>
          <w:lang w:val="uk-UA" w:eastAsia="zh-CN"/>
        </w:rPr>
        <w:t xml:space="preserve"> </w:t>
      </w:r>
      <w:r w:rsidRPr="002C432E">
        <w:rPr>
          <w:sz w:val="28"/>
          <w:szCs w:val="28"/>
          <w:lang w:val="uk-UA"/>
        </w:rPr>
        <w:t xml:space="preserve">розвитку </w:t>
      </w:r>
      <w:r w:rsidRPr="002C432E">
        <w:rPr>
          <w:sz w:val="28"/>
          <w:szCs w:val="28"/>
          <w:lang w:val="uk-UA" w:eastAsia="en-US"/>
        </w:rPr>
        <w:t xml:space="preserve">соціальних послуг </w:t>
      </w:r>
      <w:r w:rsidRPr="002C432E">
        <w:rPr>
          <w:sz w:val="28"/>
          <w:szCs w:val="28"/>
          <w:lang w:val="uk-UA"/>
        </w:rPr>
        <w:t xml:space="preserve">у Червоногригорівській селищній територіальній громаді </w:t>
      </w:r>
      <w:r w:rsidRPr="002C432E">
        <w:rPr>
          <w:bCs/>
          <w:iCs/>
          <w:sz w:val="28"/>
          <w:szCs w:val="28"/>
          <w:lang w:eastAsia="zh-CN"/>
        </w:rPr>
        <w:t>на 20</w:t>
      </w:r>
      <w:r w:rsidRPr="002C432E">
        <w:rPr>
          <w:bCs/>
          <w:iCs/>
          <w:sz w:val="28"/>
          <w:szCs w:val="28"/>
          <w:lang w:val="uk-UA" w:eastAsia="zh-CN"/>
        </w:rPr>
        <w:t>25</w:t>
      </w:r>
      <w:r w:rsidRPr="002C432E">
        <w:rPr>
          <w:bCs/>
          <w:iCs/>
          <w:sz w:val="28"/>
          <w:szCs w:val="28"/>
          <w:lang w:eastAsia="zh-CN"/>
        </w:rPr>
        <w:t>-20</w:t>
      </w:r>
      <w:r w:rsidRPr="002C432E">
        <w:rPr>
          <w:bCs/>
          <w:iCs/>
          <w:sz w:val="28"/>
          <w:szCs w:val="28"/>
          <w:lang w:val="uk-UA" w:eastAsia="zh-CN"/>
        </w:rPr>
        <w:t>27</w:t>
      </w:r>
      <w:r w:rsidRPr="002C432E">
        <w:rPr>
          <w:sz w:val="28"/>
          <w:szCs w:val="28"/>
          <w:lang w:eastAsia="zh-CN"/>
        </w:rPr>
        <w:t xml:space="preserve"> роки</w:t>
      </w:r>
    </w:p>
    <w:p w:rsidR="00527E6A" w:rsidRDefault="00527E6A" w:rsidP="00527E6A">
      <w:pPr>
        <w:pStyle w:val="a4"/>
        <w:ind w:firstLine="709"/>
        <w:jc w:val="both"/>
        <w:rPr>
          <w:rFonts w:cs="Tahoma"/>
          <w:sz w:val="26"/>
          <w:szCs w:val="26"/>
        </w:rPr>
      </w:pPr>
    </w:p>
    <w:p w:rsidR="00527E6A" w:rsidRDefault="00527E6A" w:rsidP="00527E6A">
      <w:pPr>
        <w:pStyle w:val="a4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Від імені та в інтересах територіальної громади, з метою підвищення рівня соціального захисту громадян</w:t>
      </w:r>
      <w:r>
        <w:rPr>
          <w:sz w:val="28"/>
          <w:szCs w:val="28"/>
        </w:rPr>
        <w:t xml:space="preserve">, враховуючи розпорядження голови обласної державної адміністрації від 26.11.2024 № Р-470/0/3-24 «Про погодження проекту Комплексної програми розвитку соціальних послуг у Дніпропетровській області на 2025-2028 роки», керуючись пунктом 22 частини першої статті 26 Закону України «Про місцеве самоврядування в Україні», селищна </w:t>
      </w:r>
      <w:r>
        <w:rPr>
          <w:rFonts w:cs="Tahoma"/>
          <w:sz w:val="28"/>
          <w:szCs w:val="28"/>
        </w:rPr>
        <w:t xml:space="preserve">рада </w:t>
      </w:r>
    </w:p>
    <w:p w:rsidR="00527E6A" w:rsidRDefault="00527E6A" w:rsidP="00527E6A">
      <w:pPr>
        <w:pStyle w:val="a4"/>
        <w:ind w:firstLine="0"/>
        <w:jc w:val="both"/>
        <w:rPr>
          <w:rFonts w:cs="Tahoma"/>
          <w:sz w:val="28"/>
          <w:szCs w:val="28"/>
        </w:rPr>
      </w:pPr>
    </w:p>
    <w:p w:rsidR="00527E6A" w:rsidRPr="002C432E" w:rsidRDefault="00527E6A" w:rsidP="00527E6A">
      <w:pPr>
        <w:pStyle w:val="a4"/>
        <w:ind w:firstLine="0"/>
        <w:jc w:val="both"/>
        <w:rPr>
          <w:rFonts w:cs="Tahoma"/>
          <w:b/>
          <w:sz w:val="28"/>
          <w:szCs w:val="28"/>
        </w:rPr>
      </w:pPr>
      <w:r w:rsidRPr="002C432E">
        <w:rPr>
          <w:rFonts w:cs="Tahoma"/>
          <w:b/>
          <w:sz w:val="28"/>
          <w:szCs w:val="28"/>
        </w:rPr>
        <w:t>ВИРІШИЛА:</w:t>
      </w:r>
    </w:p>
    <w:p w:rsidR="00527E6A" w:rsidRDefault="00527E6A" w:rsidP="00527E6A">
      <w:pPr>
        <w:pStyle w:val="a4"/>
        <w:ind w:firstLine="0"/>
        <w:jc w:val="both"/>
        <w:rPr>
          <w:rFonts w:cs="Tahoma"/>
          <w:sz w:val="28"/>
          <w:szCs w:val="28"/>
        </w:rPr>
      </w:pPr>
    </w:p>
    <w:p w:rsidR="00527E6A" w:rsidRPr="002C432E" w:rsidRDefault="00527E6A" w:rsidP="00527E6A">
      <w:pPr>
        <w:numPr>
          <w:ilvl w:val="0"/>
          <w:numId w:val="1"/>
        </w:numPr>
        <w:tabs>
          <w:tab w:val="num" w:pos="-142"/>
          <w:tab w:val="left" w:pos="0"/>
        </w:tabs>
        <w:ind w:left="0" w:firstLine="709"/>
        <w:contextualSpacing/>
        <w:jc w:val="both"/>
        <w:rPr>
          <w:sz w:val="28"/>
          <w:szCs w:val="28"/>
          <w:lang w:eastAsia="zh-CN"/>
        </w:rPr>
      </w:pPr>
      <w:r>
        <w:rPr>
          <w:rFonts w:cs="Tahoma"/>
          <w:sz w:val="28"/>
          <w:szCs w:val="28"/>
        </w:rPr>
        <w:t xml:space="preserve">1. </w:t>
      </w:r>
      <w:proofErr w:type="spellStart"/>
      <w:r>
        <w:rPr>
          <w:bCs/>
          <w:sz w:val="28"/>
          <w:szCs w:val="28"/>
        </w:rPr>
        <w:t>Затвердити</w:t>
      </w:r>
      <w:proofErr w:type="spellEnd"/>
      <w:r>
        <w:rPr>
          <w:bCs/>
          <w:sz w:val="28"/>
          <w:szCs w:val="28"/>
        </w:rPr>
        <w:t xml:space="preserve"> </w:t>
      </w:r>
      <w:r w:rsidRPr="00E772FA">
        <w:rPr>
          <w:bCs/>
          <w:kern w:val="32"/>
          <w:sz w:val="28"/>
          <w:szCs w:val="28"/>
          <w:lang w:val="uk-UA"/>
        </w:rPr>
        <w:t>П</w:t>
      </w:r>
      <w:proofErr w:type="spellStart"/>
      <w:r w:rsidRPr="00E772FA">
        <w:rPr>
          <w:bCs/>
          <w:kern w:val="32"/>
          <w:sz w:val="28"/>
          <w:szCs w:val="28"/>
        </w:rPr>
        <w:t>рограм</w:t>
      </w:r>
      <w:proofErr w:type="spellEnd"/>
      <w:r>
        <w:rPr>
          <w:bCs/>
          <w:kern w:val="32"/>
          <w:sz w:val="28"/>
          <w:szCs w:val="28"/>
          <w:lang w:val="uk-UA"/>
        </w:rPr>
        <w:t>у</w:t>
      </w:r>
      <w:r>
        <w:rPr>
          <w:sz w:val="28"/>
          <w:szCs w:val="28"/>
          <w:lang w:val="uk-UA" w:eastAsia="zh-CN"/>
        </w:rPr>
        <w:t xml:space="preserve"> </w:t>
      </w:r>
      <w:r w:rsidRPr="00E772FA">
        <w:rPr>
          <w:sz w:val="28"/>
          <w:szCs w:val="28"/>
          <w:lang w:val="uk-UA"/>
        </w:rPr>
        <w:t xml:space="preserve">розвитку </w:t>
      </w:r>
      <w:proofErr w:type="gramStart"/>
      <w:r w:rsidRPr="00E772FA">
        <w:rPr>
          <w:sz w:val="28"/>
          <w:szCs w:val="28"/>
          <w:lang w:val="uk-UA" w:eastAsia="en-US"/>
        </w:rPr>
        <w:t>соц</w:t>
      </w:r>
      <w:proofErr w:type="gramEnd"/>
      <w:r w:rsidRPr="00E772FA">
        <w:rPr>
          <w:sz w:val="28"/>
          <w:szCs w:val="28"/>
          <w:lang w:val="uk-UA" w:eastAsia="en-US"/>
        </w:rPr>
        <w:t xml:space="preserve">іальних послуг </w:t>
      </w:r>
      <w:r>
        <w:rPr>
          <w:sz w:val="28"/>
          <w:szCs w:val="28"/>
          <w:lang w:val="uk-UA"/>
        </w:rPr>
        <w:t xml:space="preserve">у Червоногригорівській </w:t>
      </w:r>
      <w:r w:rsidRPr="00E772FA">
        <w:rPr>
          <w:sz w:val="28"/>
          <w:szCs w:val="28"/>
          <w:lang w:val="uk-UA"/>
        </w:rPr>
        <w:t>селищній територіальній громаді</w:t>
      </w:r>
      <w:r>
        <w:rPr>
          <w:sz w:val="28"/>
          <w:szCs w:val="28"/>
          <w:lang w:val="uk-UA" w:eastAsia="zh-CN"/>
        </w:rPr>
        <w:t xml:space="preserve"> </w:t>
      </w:r>
      <w:r w:rsidRPr="00E772FA">
        <w:rPr>
          <w:bCs/>
          <w:iCs/>
          <w:sz w:val="28"/>
          <w:szCs w:val="28"/>
          <w:lang w:eastAsia="zh-CN"/>
        </w:rPr>
        <w:t>на 20</w:t>
      </w:r>
      <w:r w:rsidRPr="00E772FA">
        <w:rPr>
          <w:bCs/>
          <w:iCs/>
          <w:sz w:val="28"/>
          <w:szCs w:val="28"/>
          <w:lang w:val="uk-UA" w:eastAsia="zh-CN"/>
        </w:rPr>
        <w:t>25</w:t>
      </w:r>
      <w:r w:rsidRPr="00E772FA">
        <w:rPr>
          <w:bCs/>
          <w:iCs/>
          <w:sz w:val="28"/>
          <w:szCs w:val="28"/>
          <w:lang w:eastAsia="zh-CN"/>
        </w:rPr>
        <w:t>-20</w:t>
      </w:r>
      <w:r w:rsidRPr="00E772FA">
        <w:rPr>
          <w:bCs/>
          <w:iCs/>
          <w:sz w:val="28"/>
          <w:szCs w:val="28"/>
          <w:lang w:val="uk-UA" w:eastAsia="zh-CN"/>
        </w:rPr>
        <w:t>27</w:t>
      </w:r>
      <w:r>
        <w:rPr>
          <w:sz w:val="28"/>
          <w:szCs w:val="28"/>
          <w:lang w:eastAsia="zh-CN"/>
        </w:rPr>
        <w:t xml:space="preserve"> рок</w:t>
      </w:r>
      <w:r>
        <w:rPr>
          <w:sz w:val="28"/>
          <w:szCs w:val="28"/>
          <w:lang w:val="uk-UA" w:eastAsia="zh-CN"/>
        </w:rPr>
        <w:t xml:space="preserve">и,              що </w:t>
      </w:r>
      <w:r w:rsidRPr="00E772FA">
        <w:rPr>
          <w:bCs/>
          <w:sz w:val="28"/>
          <w:szCs w:val="28"/>
          <w:lang w:val="uk-UA"/>
        </w:rPr>
        <w:t xml:space="preserve">додається. </w:t>
      </w:r>
    </w:p>
    <w:p w:rsidR="00527E6A" w:rsidRPr="00E772FA" w:rsidRDefault="00527E6A" w:rsidP="00527E6A">
      <w:pPr>
        <w:numPr>
          <w:ilvl w:val="0"/>
          <w:numId w:val="1"/>
        </w:numPr>
        <w:tabs>
          <w:tab w:val="num" w:pos="-142"/>
          <w:tab w:val="left" w:pos="0"/>
        </w:tabs>
        <w:ind w:left="0" w:firstLine="709"/>
        <w:contextualSpacing/>
        <w:jc w:val="both"/>
        <w:rPr>
          <w:sz w:val="28"/>
          <w:szCs w:val="28"/>
          <w:lang w:eastAsia="zh-CN"/>
        </w:rPr>
      </w:pPr>
    </w:p>
    <w:p w:rsidR="00527E6A" w:rsidRDefault="00527E6A" w:rsidP="00527E6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цього рішення покласти на постійну комісію селищної ради з питань фінансів, бюджету, планування соціально-економічного розвитку, інвестицій (Науменко).</w:t>
      </w:r>
    </w:p>
    <w:p w:rsidR="00527E6A" w:rsidRDefault="00527E6A" w:rsidP="00D76FB8">
      <w:pPr>
        <w:pStyle w:val="a4"/>
        <w:spacing w:line="276" w:lineRule="auto"/>
        <w:ind w:firstLine="0"/>
        <w:jc w:val="both"/>
        <w:rPr>
          <w:sz w:val="28"/>
          <w:szCs w:val="28"/>
        </w:rPr>
      </w:pPr>
    </w:p>
    <w:p w:rsidR="00527E6A" w:rsidRDefault="00527E6A" w:rsidP="00D76FB8">
      <w:pPr>
        <w:pStyle w:val="a4"/>
        <w:spacing w:line="276" w:lineRule="auto"/>
        <w:ind w:firstLine="0"/>
        <w:jc w:val="both"/>
        <w:rPr>
          <w:sz w:val="28"/>
          <w:szCs w:val="28"/>
        </w:rPr>
      </w:pPr>
    </w:p>
    <w:p w:rsidR="00527E6A" w:rsidRDefault="00527E6A" w:rsidP="00D76FB8">
      <w:pPr>
        <w:pStyle w:val="a4"/>
        <w:spacing w:line="276" w:lineRule="auto"/>
        <w:ind w:firstLine="0"/>
        <w:jc w:val="both"/>
        <w:rPr>
          <w:sz w:val="28"/>
          <w:szCs w:val="28"/>
        </w:rPr>
      </w:pPr>
    </w:p>
    <w:p w:rsidR="00527E6A" w:rsidRPr="00D76FB8" w:rsidRDefault="00D76FB8" w:rsidP="00D76FB8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Олександр ПРОКОПЕНКО</w:t>
      </w:r>
    </w:p>
    <w:p w:rsidR="00527E6A" w:rsidRDefault="00527E6A" w:rsidP="00527E6A">
      <w:pPr>
        <w:jc w:val="both"/>
        <w:rPr>
          <w:sz w:val="28"/>
          <w:szCs w:val="28"/>
          <w:lang w:val="uk-UA"/>
        </w:rPr>
      </w:pPr>
    </w:p>
    <w:p w:rsidR="00527E6A" w:rsidRDefault="00527E6A" w:rsidP="00527E6A">
      <w:pPr>
        <w:framePr w:hSpace="180" w:wrap="around" w:vAnchor="text" w:hAnchor="page" w:x="522" w:y="472"/>
        <w:spacing w:line="240" w:lineRule="atLeast"/>
        <w:jc w:val="both"/>
        <w:rPr>
          <w:sz w:val="28"/>
          <w:lang w:val="uk-UA"/>
        </w:rPr>
      </w:pPr>
    </w:p>
    <w:p w:rsidR="00527E6A" w:rsidRDefault="00527E6A" w:rsidP="00527E6A">
      <w:pPr>
        <w:rPr>
          <w:sz w:val="26"/>
          <w:szCs w:val="26"/>
          <w:lang w:val="uk-UA"/>
        </w:rPr>
      </w:pPr>
    </w:p>
    <w:p w:rsidR="00527E6A" w:rsidRDefault="00527E6A" w:rsidP="00392833">
      <w:pPr>
        <w:contextualSpacing/>
        <w:jc w:val="right"/>
        <w:rPr>
          <w:sz w:val="28"/>
          <w:szCs w:val="28"/>
          <w:lang w:val="uk-UA" w:eastAsia="zh-CN"/>
        </w:rPr>
      </w:pPr>
    </w:p>
    <w:p w:rsidR="00527E6A" w:rsidRDefault="00527E6A" w:rsidP="00392833">
      <w:pPr>
        <w:contextualSpacing/>
        <w:jc w:val="right"/>
        <w:rPr>
          <w:sz w:val="28"/>
          <w:szCs w:val="28"/>
          <w:lang w:val="uk-UA" w:eastAsia="zh-CN"/>
        </w:rPr>
      </w:pPr>
    </w:p>
    <w:p w:rsidR="00527E6A" w:rsidRDefault="00527E6A" w:rsidP="00392833">
      <w:pPr>
        <w:contextualSpacing/>
        <w:jc w:val="right"/>
        <w:rPr>
          <w:sz w:val="28"/>
          <w:szCs w:val="28"/>
          <w:lang w:val="uk-UA" w:eastAsia="zh-CN"/>
        </w:rPr>
      </w:pPr>
    </w:p>
    <w:p w:rsidR="00D76FB8" w:rsidRDefault="00D76FB8" w:rsidP="00392833">
      <w:pPr>
        <w:contextualSpacing/>
        <w:jc w:val="right"/>
        <w:rPr>
          <w:sz w:val="28"/>
          <w:szCs w:val="28"/>
          <w:lang w:val="uk-UA" w:eastAsia="zh-CN"/>
        </w:rPr>
      </w:pPr>
    </w:p>
    <w:p w:rsidR="00527E6A" w:rsidRDefault="00527E6A" w:rsidP="00392833">
      <w:pPr>
        <w:contextualSpacing/>
        <w:jc w:val="right"/>
        <w:rPr>
          <w:sz w:val="28"/>
          <w:szCs w:val="28"/>
          <w:lang w:val="uk-UA" w:eastAsia="zh-CN"/>
        </w:rPr>
      </w:pPr>
    </w:p>
    <w:p w:rsidR="00527E6A" w:rsidRDefault="00527E6A" w:rsidP="00392833">
      <w:pPr>
        <w:contextualSpacing/>
        <w:jc w:val="right"/>
        <w:rPr>
          <w:sz w:val="28"/>
          <w:szCs w:val="28"/>
          <w:lang w:val="uk-UA" w:eastAsia="zh-CN"/>
        </w:rPr>
      </w:pPr>
    </w:p>
    <w:p w:rsidR="00392833" w:rsidRDefault="00442491" w:rsidP="00442491">
      <w:pPr>
        <w:ind w:firstLine="5103"/>
        <w:contextualSpacing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lastRenderedPageBreak/>
        <w:t>ЗАТВЕРДЖЕНО</w:t>
      </w:r>
    </w:p>
    <w:p w:rsidR="00442491" w:rsidRDefault="00442491" w:rsidP="00442491">
      <w:pPr>
        <w:ind w:firstLine="5103"/>
        <w:contextualSpacing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Рішення Червоногригорівської</w:t>
      </w:r>
    </w:p>
    <w:p w:rsidR="00442491" w:rsidRDefault="00442491" w:rsidP="00442491">
      <w:pPr>
        <w:ind w:firstLine="5103"/>
        <w:contextualSpacing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селищної ради</w:t>
      </w:r>
    </w:p>
    <w:p w:rsidR="00442491" w:rsidRDefault="00442491" w:rsidP="00442491">
      <w:pPr>
        <w:ind w:firstLine="5103"/>
        <w:contextualSpacing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від 12 грудня 2024 року</w:t>
      </w:r>
    </w:p>
    <w:p w:rsidR="00442491" w:rsidRPr="00442491" w:rsidRDefault="00442491" w:rsidP="00442491">
      <w:pPr>
        <w:ind w:firstLine="5103"/>
        <w:contextualSpacing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№ </w:t>
      </w:r>
      <w:r w:rsidR="00D76FB8">
        <w:rPr>
          <w:sz w:val="28"/>
          <w:szCs w:val="28"/>
          <w:lang w:val="uk-UA" w:eastAsia="zh-CN"/>
        </w:rPr>
        <w:t>1690</w:t>
      </w:r>
      <w:bookmarkStart w:id="0" w:name="_GoBack"/>
      <w:bookmarkEnd w:id="0"/>
      <w:r>
        <w:rPr>
          <w:sz w:val="28"/>
          <w:szCs w:val="28"/>
          <w:lang w:val="uk-UA" w:eastAsia="zh-CN"/>
        </w:rPr>
        <w:t xml:space="preserve"> - 51/</w:t>
      </w:r>
      <w:r>
        <w:rPr>
          <w:sz w:val="28"/>
          <w:szCs w:val="28"/>
          <w:lang w:val="en-US" w:eastAsia="zh-CN"/>
        </w:rPr>
        <w:t>V</w:t>
      </w:r>
      <w:r>
        <w:rPr>
          <w:sz w:val="28"/>
          <w:szCs w:val="28"/>
          <w:lang w:val="uk-UA" w:eastAsia="zh-CN"/>
        </w:rPr>
        <w:t>ІІІ</w:t>
      </w: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E5489D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442491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32"/>
          <w:szCs w:val="32"/>
          <w:lang w:eastAsia="zh-CN"/>
        </w:rPr>
      </w:pPr>
      <w:r w:rsidRPr="00442491">
        <w:rPr>
          <w:b/>
          <w:bCs/>
          <w:kern w:val="32"/>
          <w:sz w:val="32"/>
          <w:szCs w:val="32"/>
          <w:lang w:val="uk-UA"/>
        </w:rPr>
        <w:t>П</w:t>
      </w:r>
      <w:r w:rsidR="00442491" w:rsidRPr="00442491">
        <w:rPr>
          <w:b/>
          <w:bCs/>
          <w:kern w:val="32"/>
          <w:sz w:val="32"/>
          <w:szCs w:val="32"/>
          <w:lang w:val="uk-UA"/>
        </w:rPr>
        <w:t>РОГРАМА</w:t>
      </w:r>
    </w:p>
    <w:p w:rsidR="00392833" w:rsidRPr="00442491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32"/>
          <w:szCs w:val="32"/>
          <w:lang w:eastAsia="zh-CN"/>
        </w:rPr>
      </w:pPr>
      <w:r w:rsidRPr="00442491">
        <w:rPr>
          <w:b/>
          <w:sz w:val="32"/>
          <w:szCs w:val="32"/>
          <w:lang w:val="uk-UA"/>
        </w:rPr>
        <w:t xml:space="preserve">розвитку </w:t>
      </w:r>
      <w:r w:rsidRPr="00442491">
        <w:rPr>
          <w:b/>
          <w:sz w:val="32"/>
          <w:szCs w:val="32"/>
          <w:lang w:val="uk-UA" w:eastAsia="en-US"/>
        </w:rPr>
        <w:t xml:space="preserve">соціальних послуг </w:t>
      </w:r>
    </w:p>
    <w:p w:rsidR="00392833" w:rsidRPr="00442491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32"/>
          <w:szCs w:val="32"/>
          <w:lang w:eastAsia="zh-CN"/>
        </w:rPr>
      </w:pPr>
      <w:r w:rsidRPr="00442491">
        <w:rPr>
          <w:b/>
          <w:sz w:val="32"/>
          <w:szCs w:val="32"/>
          <w:lang w:val="uk-UA"/>
        </w:rPr>
        <w:t xml:space="preserve"> </w:t>
      </w:r>
      <w:r w:rsidR="003837FD" w:rsidRPr="00442491">
        <w:rPr>
          <w:b/>
          <w:sz w:val="32"/>
          <w:szCs w:val="32"/>
          <w:lang w:val="uk-UA"/>
        </w:rPr>
        <w:t>у Червоногригорівській селищній територіальній громаді</w:t>
      </w:r>
    </w:p>
    <w:p w:rsidR="00392833" w:rsidRPr="00442491" w:rsidRDefault="00392833" w:rsidP="00392833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32"/>
          <w:szCs w:val="32"/>
          <w:lang w:eastAsia="zh-CN"/>
        </w:rPr>
      </w:pPr>
      <w:r w:rsidRPr="00442491">
        <w:rPr>
          <w:b/>
          <w:bCs/>
          <w:iCs/>
          <w:sz w:val="32"/>
          <w:szCs w:val="32"/>
          <w:lang w:eastAsia="zh-CN"/>
        </w:rPr>
        <w:t>на 20</w:t>
      </w:r>
      <w:r w:rsidRPr="00442491">
        <w:rPr>
          <w:b/>
          <w:bCs/>
          <w:iCs/>
          <w:sz w:val="32"/>
          <w:szCs w:val="32"/>
          <w:lang w:val="uk-UA" w:eastAsia="zh-CN"/>
        </w:rPr>
        <w:t>25</w:t>
      </w:r>
      <w:r w:rsidRPr="00442491">
        <w:rPr>
          <w:b/>
          <w:bCs/>
          <w:iCs/>
          <w:sz w:val="32"/>
          <w:szCs w:val="32"/>
          <w:lang w:eastAsia="zh-CN"/>
        </w:rPr>
        <w:t>-20</w:t>
      </w:r>
      <w:r w:rsidRPr="00442491">
        <w:rPr>
          <w:b/>
          <w:bCs/>
          <w:iCs/>
          <w:sz w:val="32"/>
          <w:szCs w:val="32"/>
          <w:lang w:val="uk-UA" w:eastAsia="zh-CN"/>
        </w:rPr>
        <w:t>27</w:t>
      </w:r>
      <w:r w:rsidRPr="00442491">
        <w:rPr>
          <w:b/>
          <w:sz w:val="32"/>
          <w:szCs w:val="32"/>
          <w:lang w:eastAsia="zh-CN"/>
        </w:rPr>
        <w:t xml:space="preserve"> роки</w:t>
      </w:r>
    </w:p>
    <w:p w:rsidR="00392833" w:rsidRPr="001804BB" w:rsidRDefault="00392833" w:rsidP="00392833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Default="00392833" w:rsidP="00392833">
      <w:pPr>
        <w:tabs>
          <w:tab w:val="left" w:pos="1410"/>
        </w:tabs>
        <w:contextualSpacing/>
        <w:jc w:val="center"/>
        <w:rPr>
          <w:b/>
          <w:sz w:val="28"/>
          <w:szCs w:val="28"/>
          <w:lang w:val="uk-UA" w:eastAsia="zh-CN"/>
        </w:rPr>
      </w:pPr>
    </w:p>
    <w:p w:rsidR="00392833" w:rsidRDefault="00392833" w:rsidP="00392833">
      <w:pPr>
        <w:tabs>
          <w:tab w:val="left" w:pos="1410"/>
        </w:tabs>
        <w:contextualSpacing/>
        <w:jc w:val="center"/>
        <w:rPr>
          <w:b/>
          <w:sz w:val="28"/>
          <w:szCs w:val="28"/>
          <w:lang w:val="uk-UA"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val="uk-UA"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val="uk-UA" w:eastAsia="zh-CN"/>
        </w:rPr>
      </w:pPr>
    </w:p>
    <w:p w:rsidR="00392833" w:rsidRDefault="00392833" w:rsidP="00392833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val="uk-UA" w:eastAsia="zh-CN"/>
        </w:rPr>
      </w:pPr>
    </w:p>
    <w:p w:rsidR="00392833" w:rsidRDefault="00442491" w:rsidP="00392833">
      <w:pPr>
        <w:tabs>
          <w:tab w:val="left" w:pos="1410"/>
        </w:tabs>
        <w:contextualSpacing/>
        <w:jc w:val="center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с-ще </w:t>
      </w:r>
      <w:r w:rsidR="00392833">
        <w:rPr>
          <w:sz w:val="28"/>
          <w:szCs w:val="28"/>
          <w:lang w:val="uk-UA" w:eastAsia="zh-CN"/>
        </w:rPr>
        <w:t xml:space="preserve">Червоногригорівка </w:t>
      </w:r>
    </w:p>
    <w:p w:rsidR="00392833" w:rsidRPr="001804BB" w:rsidRDefault="00392833" w:rsidP="00392833">
      <w:pPr>
        <w:tabs>
          <w:tab w:val="left" w:pos="1410"/>
        </w:tabs>
        <w:contextualSpacing/>
        <w:jc w:val="center"/>
        <w:rPr>
          <w:sz w:val="28"/>
          <w:szCs w:val="28"/>
          <w:lang w:val="uk-UA" w:eastAsia="zh-CN"/>
        </w:rPr>
      </w:pPr>
      <w:r w:rsidRPr="001804BB">
        <w:rPr>
          <w:sz w:val="28"/>
          <w:szCs w:val="28"/>
          <w:lang w:eastAsia="zh-CN"/>
        </w:rPr>
        <w:t>20</w:t>
      </w:r>
      <w:r>
        <w:rPr>
          <w:sz w:val="28"/>
          <w:szCs w:val="28"/>
          <w:lang w:val="uk-UA" w:eastAsia="zh-CN"/>
        </w:rPr>
        <w:t>24</w:t>
      </w:r>
    </w:p>
    <w:p w:rsidR="00392833" w:rsidRPr="00FB74AA" w:rsidRDefault="00392833" w:rsidP="00392833">
      <w:pPr>
        <w:jc w:val="center"/>
        <w:rPr>
          <w:b/>
          <w:sz w:val="28"/>
          <w:szCs w:val="28"/>
        </w:rPr>
      </w:pPr>
      <w:r w:rsidRPr="00FB74AA">
        <w:rPr>
          <w:b/>
          <w:sz w:val="28"/>
          <w:szCs w:val="28"/>
        </w:rPr>
        <w:lastRenderedPageBreak/>
        <w:t>ПАСПОРТ</w:t>
      </w:r>
    </w:p>
    <w:p w:rsidR="00392833" w:rsidRDefault="00392833" w:rsidP="00392833">
      <w:pPr>
        <w:ind w:left="432"/>
        <w:contextualSpacing/>
        <w:jc w:val="center"/>
        <w:rPr>
          <w:b/>
          <w:bCs/>
          <w:kern w:val="32"/>
          <w:sz w:val="28"/>
          <w:szCs w:val="28"/>
          <w:lang w:val="uk-UA"/>
        </w:rPr>
      </w:pPr>
      <w:r w:rsidRPr="00FB74AA">
        <w:rPr>
          <w:b/>
          <w:bCs/>
          <w:kern w:val="32"/>
          <w:sz w:val="28"/>
          <w:szCs w:val="28"/>
          <w:lang w:val="uk-UA"/>
        </w:rPr>
        <w:t>П</w:t>
      </w:r>
      <w:proofErr w:type="spellStart"/>
      <w:r w:rsidRPr="00FB74AA">
        <w:rPr>
          <w:b/>
          <w:bCs/>
          <w:kern w:val="32"/>
          <w:sz w:val="28"/>
          <w:szCs w:val="28"/>
        </w:rPr>
        <w:t>рограми</w:t>
      </w:r>
      <w:proofErr w:type="spellEnd"/>
      <w:r w:rsidRPr="00FB74AA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  <w:lang w:val="uk-UA"/>
        </w:rPr>
        <w:t xml:space="preserve">розвитку соціальних послуг </w:t>
      </w:r>
      <w:r>
        <w:rPr>
          <w:b/>
          <w:sz w:val="28"/>
          <w:szCs w:val="28"/>
          <w:lang w:val="uk-UA"/>
        </w:rPr>
        <w:t xml:space="preserve">у Червоногригорівській селищній </w:t>
      </w:r>
      <w:r w:rsidRPr="00EB4DEF">
        <w:rPr>
          <w:b/>
          <w:sz w:val="28"/>
          <w:szCs w:val="28"/>
          <w:lang w:val="uk-UA"/>
        </w:rPr>
        <w:t>територіальній громаді</w:t>
      </w:r>
      <w:r>
        <w:rPr>
          <w:b/>
          <w:bCs/>
          <w:kern w:val="32"/>
          <w:sz w:val="28"/>
          <w:szCs w:val="28"/>
          <w:lang w:val="uk-UA"/>
        </w:rPr>
        <w:t xml:space="preserve"> на 2025-2027 роки</w:t>
      </w:r>
    </w:p>
    <w:p w:rsidR="00442491" w:rsidRPr="00E903DC" w:rsidRDefault="00442491" w:rsidP="00392833">
      <w:pPr>
        <w:ind w:left="432"/>
        <w:contextualSpacing/>
        <w:jc w:val="center"/>
        <w:rPr>
          <w:b/>
          <w:sz w:val="28"/>
          <w:szCs w:val="28"/>
          <w:lang w:val="uk-UA" w:eastAsia="zh-CN"/>
        </w:rPr>
      </w:pPr>
    </w:p>
    <w:tbl>
      <w:tblPr>
        <w:tblW w:w="95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"/>
        <w:gridCol w:w="2896"/>
        <w:gridCol w:w="6037"/>
      </w:tblGrid>
      <w:tr w:rsidR="00392833" w:rsidRPr="00E903DC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910F22">
            <w:pPr>
              <w:rPr>
                <w:sz w:val="27"/>
                <w:szCs w:val="27"/>
              </w:rPr>
            </w:pPr>
            <w:proofErr w:type="spellStart"/>
            <w:r w:rsidRPr="00B20A1F">
              <w:rPr>
                <w:sz w:val="27"/>
                <w:szCs w:val="27"/>
              </w:rPr>
              <w:t>Назва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  <w:r w:rsidR="00910F22">
              <w:rPr>
                <w:sz w:val="27"/>
                <w:szCs w:val="27"/>
                <w:lang w:val="uk-UA"/>
              </w:rPr>
              <w:t>П</w:t>
            </w:r>
            <w:proofErr w:type="spellStart"/>
            <w:r w:rsidRPr="00B20A1F">
              <w:rPr>
                <w:sz w:val="27"/>
                <w:szCs w:val="27"/>
              </w:rPr>
              <w:t>рограми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392833" w:rsidRDefault="00392833" w:rsidP="00910F22">
            <w:pPr>
              <w:jc w:val="both"/>
              <w:rPr>
                <w:lang w:val="uk-UA" w:eastAsia="en-US"/>
              </w:rPr>
            </w:pPr>
            <w:proofErr w:type="spellStart"/>
            <w:r w:rsidRPr="00392833">
              <w:rPr>
                <w:lang w:eastAsia="en-US"/>
              </w:rPr>
              <w:t>Програма</w:t>
            </w:r>
            <w:proofErr w:type="spellEnd"/>
            <w:r w:rsidRPr="00392833">
              <w:rPr>
                <w:lang w:eastAsia="en-US"/>
              </w:rPr>
              <w:t xml:space="preserve"> </w:t>
            </w:r>
            <w:r w:rsidRPr="00392833">
              <w:rPr>
                <w:lang w:val="uk-UA" w:eastAsia="en-US"/>
              </w:rPr>
              <w:t>р</w:t>
            </w:r>
            <w:proofErr w:type="spellStart"/>
            <w:r w:rsidRPr="00392833">
              <w:rPr>
                <w:lang w:eastAsia="en-US"/>
              </w:rPr>
              <w:t>озвитк</w:t>
            </w:r>
            <w:proofErr w:type="spellEnd"/>
            <w:r w:rsidRPr="00392833">
              <w:rPr>
                <w:lang w:val="uk-UA" w:eastAsia="en-US"/>
              </w:rPr>
              <w:t>у</w:t>
            </w:r>
            <w:r w:rsidRPr="00392833">
              <w:rPr>
                <w:lang w:eastAsia="en-US"/>
              </w:rPr>
              <w:t xml:space="preserve"> </w:t>
            </w:r>
            <w:proofErr w:type="spellStart"/>
            <w:proofErr w:type="gramStart"/>
            <w:r w:rsidRPr="00392833">
              <w:rPr>
                <w:lang w:eastAsia="en-US"/>
              </w:rPr>
              <w:t>соц</w:t>
            </w:r>
            <w:proofErr w:type="gramEnd"/>
            <w:r w:rsidRPr="00392833">
              <w:rPr>
                <w:lang w:eastAsia="en-US"/>
              </w:rPr>
              <w:t>іальних</w:t>
            </w:r>
            <w:proofErr w:type="spellEnd"/>
            <w:r w:rsidRPr="00392833">
              <w:rPr>
                <w:lang w:eastAsia="en-US"/>
              </w:rPr>
              <w:t xml:space="preserve"> </w:t>
            </w:r>
            <w:r w:rsidRPr="00392833">
              <w:rPr>
                <w:lang w:val="uk-UA" w:eastAsia="en-US"/>
              </w:rPr>
              <w:t xml:space="preserve">послуг </w:t>
            </w:r>
            <w:r w:rsidRPr="00392833">
              <w:rPr>
                <w:lang w:val="uk-UA"/>
              </w:rPr>
              <w:t>у</w:t>
            </w:r>
            <w:r w:rsidRPr="00392833">
              <w:rPr>
                <w:b/>
                <w:lang w:val="uk-UA"/>
              </w:rPr>
              <w:t xml:space="preserve"> </w:t>
            </w:r>
            <w:r w:rsidRPr="00392833">
              <w:rPr>
                <w:lang w:val="uk-UA"/>
              </w:rPr>
              <w:t>Червоногригорівській селищній</w:t>
            </w:r>
            <w:r w:rsidRPr="00392833">
              <w:rPr>
                <w:b/>
                <w:lang w:val="uk-UA"/>
              </w:rPr>
              <w:t xml:space="preserve"> </w:t>
            </w:r>
            <w:r w:rsidRPr="00392833">
              <w:rPr>
                <w:lang w:val="uk-UA"/>
              </w:rPr>
              <w:t>територіальній громаді</w:t>
            </w:r>
            <w:r w:rsidRPr="00392833">
              <w:rPr>
                <w:lang w:eastAsia="en-US"/>
              </w:rPr>
              <w:t xml:space="preserve"> на 202</w:t>
            </w:r>
            <w:r w:rsidRPr="00392833">
              <w:rPr>
                <w:lang w:val="uk-UA" w:eastAsia="en-US"/>
              </w:rPr>
              <w:t>5</w:t>
            </w:r>
            <w:r w:rsidRPr="00392833">
              <w:rPr>
                <w:lang w:eastAsia="en-US"/>
              </w:rPr>
              <w:t>-202</w:t>
            </w:r>
            <w:r w:rsidRPr="00392833">
              <w:rPr>
                <w:lang w:val="uk-UA" w:eastAsia="en-US"/>
              </w:rPr>
              <w:t>7</w:t>
            </w:r>
            <w:r w:rsidRPr="00392833">
              <w:rPr>
                <w:lang w:eastAsia="en-US"/>
              </w:rPr>
              <w:t xml:space="preserve"> роки</w:t>
            </w:r>
          </w:p>
        </w:tc>
      </w:tr>
      <w:tr w:rsidR="00392833" w:rsidRPr="00FB74AA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2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sz w:val="27"/>
                <w:szCs w:val="27"/>
              </w:rPr>
            </w:pPr>
            <w:proofErr w:type="spellStart"/>
            <w:r w:rsidRPr="00B20A1F">
              <w:rPr>
                <w:sz w:val="27"/>
                <w:szCs w:val="27"/>
                <w:lang w:eastAsia="en-US"/>
              </w:rPr>
              <w:t>Визначення</w:t>
            </w:r>
            <w:proofErr w:type="spellEnd"/>
            <w:r w:rsidRPr="00B20A1F"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  <w:lang w:eastAsia="en-US"/>
              </w:rPr>
              <w:t>проблеми</w:t>
            </w:r>
            <w:proofErr w:type="spellEnd"/>
            <w:r w:rsidRPr="00B20A1F">
              <w:rPr>
                <w:sz w:val="27"/>
                <w:szCs w:val="27"/>
                <w:lang w:eastAsia="en-US"/>
              </w:rPr>
              <w:t xml:space="preserve">, на </w:t>
            </w:r>
            <w:proofErr w:type="spellStart"/>
            <w:r w:rsidRPr="00B20A1F">
              <w:rPr>
                <w:sz w:val="27"/>
                <w:szCs w:val="27"/>
                <w:lang w:eastAsia="en-US"/>
              </w:rPr>
              <w:t>розв’язання</w:t>
            </w:r>
            <w:proofErr w:type="spellEnd"/>
            <w:r w:rsidRPr="00B20A1F"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  <w:lang w:eastAsia="en-US"/>
              </w:rPr>
              <w:t>якої</w:t>
            </w:r>
            <w:proofErr w:type="spellEnd"/>
            <w:r w:rsidRPr="00B20A1F"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  <w:lang w:eastAsia="en-US"/>
              </w:rPr>
              <w:t>спрямована</w:t>
            </w:r>
            <w:proofErr w:type="spellEnd"/>
            <w:r w:rsidRPr="00B20A1F">
              <w:rPr>
                <w:sz w:val="27"/>
                <w:szCs w:val="27"/>
                <w:lang w:eastAsia="en-US"/>
              </w:rPr>
              <w:t xml:space="preserve">  </w:t>
            </w:r>
            <w:proofErr w:type="spellStart"/>
            <w:r w:rsidRPr="00B20A1F">
              <w:rPr>
                <w:sz w:val="27"/>
                <w:szCs w:val="27"/>
                <w:lang w:eastAsia="en-US"/>
              </w:rPr>
              <w:t>Програма</w:t>
            </w:r>
            <w:proofErr w:type="spellEnd"/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910F2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допомоги в подоланні</w:t>
            </w:r>
            <w:r w:rsidRPr="00D76937">
              <w:rPr>
                <w:lang w:val="uk-UA"/>
              </w:rPr>
              <w:t xml:space="preserve"> складних життєвих обставин мешканців громади, шляхом надання соціальних послуг</w:t>
            </w:r>
          </w:p>
        </w:tc>
      </w:tr>
      <w:tr w:rsidR="00392833" w:rsidRPr="00FB74AA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3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sz w:val="27"/>
                <w:szCs w:val="27"/>
              </w:rPr>
            </w:pPr>
            <w:proofErr w:type="spellStart"/>
            <w:r w:rsidRPr="00B20A1F">
              <w:rPr>
                <w:sz w:val="27"/>
                <w:szCs w:val="27"/>
              </w:rPr>
              <w:t>Ініціатор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</w:rPr>
              <w:t>розроблення</w:t>
            </w:r>
            <w:proofErr w:type="spellEnd"/>
            <w:r w:rsidRPr="00B20A1F">
              <w:rPr>
                <w:sz w:val="27"/>
                <w:szCs w:val="27"/>
              </w:rPr>
              <w:t xml:space="preserve"> Програми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910F2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соціального захисту населення виконавчого комітету Червоногригорівської селищної ради</w:t>
            </w:r>
          </w:p>
        </w:tc>
      </w:tr>
      <w:tr w:rsidR="00392833" w:rsidRPr="00FB74AA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4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sz w:val="27"/>
                <w:szCs w:val="27"/>
              </w:rPr>
            </w:pPr>
            <w:proofErr w:type="spellStart"/>
            <w:r w:rsidRPr="00B20A1F">
              <w:rPr>
                <w:sz w:val="27"/>
                <w:szCs w:val="27"/>
              </w:rPr>
              <w:t>Розробник</w:t>
            </w:r>
            <w:proofErr w:type="spellEnd"/>
            <w:r w:rsidRPr="00B20A1F">
              <w:rPr>
                <w:sz w:val="27"/>
                <w:szCs w:val="27"/>
              </w:rPr>
              <w:t xml:space="preserve"> Програми 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910F22">
            <w:pPr>
              <w:jc w:val="both"/>
            </w:pPr>
            <w:r>
              <w:rPr>
                <w:lang w:val="uk-UA"/>
              </w:rPr>
              <w:t>Відділ соціального захисту населення виконавчого комітету Червоногригорівської селищної ради</w:t>
            </w:r>
          </w:p>
        </w:tc>
      </w:tr>
      <w:tr w:rsidR="00392833" w:rsidRPr="00FB74AA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5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sz w:val="27"/>
                <w:szCs w:val="27"/>
              </w:rPr>
            </w:pPr>
            <w:proofErr w:type="spellStart"/>
            <w:r w:rsidRPr="00B20A1F">
              <w:rPr>
                <w:sz w:val="27"/>
                <w:szCs w:val="27"/>
              </w:rPr>
              <w:t>Відповідальні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</w:rPr>
              <w:t>виконавці</w:t>
            </w:r>
            <w:proofErr w:type="spellEnd"/>
            <w:r w:rsidRPr="00B20A1F">
              <w:rPr>
                <w:sz w:val="27"/>
                <w:szCs w:val="27"/>
              </w:rPr>
              <w:t xml:space="preserve"> Програми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910F22">
            <w:pPr>
              <w:jc w:val="both"/>
            </w:pPr>
            <w:r>
              <w:rPr>
                <w:lang w:val="uk-UA"/>
              </w:rPr>
              <w:t>Відділ соціального захисту населення виконавчого комітету Червоногригорівської селищної ради</w:t>
            </w:r>
            <w:r w:rsidRPr="00D76937">
              <w:t xml:space="preserve"> </w:t>
            </w:r>
          </w:p>
        </w:tc>
      </w:tr>
      <w:tr w:rsidR="00392833" w:rsidRPr="00FB74AA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6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sz w:val="27"/>
                <w:szCs w:val="27"/>
              </w:rPr>
            </w:pPr>
            <w:proofErr w:type="spellStart"/>
            <w:r w:rsidRPr="00B20A1F">
              <w:rPr>
                <w:sz w:val="27"/>
                <w:szCs w:val="27"/>
              </w:rPr>
              <w:t>Співвиконавці</w:t>
            </w:r>
            <w:proofErr w:type="spellEnd"/>
            <w:r w:rsidRPr="00B20A1F">
              <w:rPr>
                <w:sz w:val="27"/>
                <w:szCs w:val="27"/>
              </w:rPr>
              <w:t xml:space="preserve"> Програми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910F2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 «Центр надання соціальних послуг» Червоногригорівської селищної ради</w:t>
            </w:r>
            <w:r w:rsidRPr="00D76937">
              <w:rPr>
                <w:lang w:val="uk-UA"/>
              </w:rPr>
              <w:t xml:space="preserve"> </w:t>
            </w:r>
          </w:p>
        </w:tc>
      </w:tr>
      <w:tr w:rsidR="00392833" w:rsidRPr="00353675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7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sz w:val="27"/>
                <w:szCs w:val="27"/>
              </w:rPr>
            </w:pPr>
            <w:r w:rsidRPr="00B20A1F">
              <w:rPr>
                <w:sz w:val="27"/>
                <w:szCs w:val="27"/>
              </w:rPr>
              <w:t>Мета Програми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910F22">
            <w:pPr>
              <w:jc w:val="both"/>
              <w:rPr>
                <w:lang w:val="uk-UA"/>
              </w:rPr>
            </w:pPr>
            <w:proofErr w:type="spellStart"/>
            <w:proofErr w:type="gramStart"/>
            <w:r w:rsidRPr="00D76937">
              <w:rPr>
                <w:bCs/>
              </w:rPr>
              <w:t>Соц</w:t>
            </w:r>
            <w:proofErr w:type="gramEnd"/>
            <w:r w:rsidRPr="00D76937">
              <w:rPr>
                <w:bCs/>
              </w:rPr>
              <w:t>іальн</w:t>
            </w:r>
            <w:proofErr w:type="spellEnd"/>
            <w:r>
              <w:rPr>
                <w:bCs/>
                <w:lang w:val="uk-UA"/>
              </w:rPr>
              <w:t>а підтримка</w:t>
            </w:r>
            <w:r w:rsidRPr="00D76937">
              <w:rPr>
                <w:bCs/>
              </w:rPr>
              <w:t xml:space="preserve"> </w:t>
            </w:r>
            <w:proofErr w:type="spellStart"/>
            <w:r w:rsidRPr="00D76937">
              <w:rPr>
                <w:bCs/>
              </w:rPr>
              <w:t>жителів</w:t>
            </w:r>
            <w:proofErr w:type="spellEnd"/>
            <w:r w:rsidRPr="00D76937">
              <w:rPr>
                <w:bCs/>
              </w:rPr>
              <w:t xml:space="preserve"> територіальної </w:t>
            </w:r>
            <w:proofErr w:type="spellStart"/>
            <w:r w:rsidRPr="00D76937">
              <w:rPr>
                <w:bCs/>
              </w:rPr>
              <w:t>громади</w:t>
            </w:r>
            <w:proofErr w:type="spellEnd"/>
            <w:r w:rsidRPr="00D76937">
              <w:rPr>
                <w:bCs/>
              </w:rPr>
              <w:t>,</w:t>
            </w:r>
            <w:r w:rsidRPr="00D76937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підвищення якості надання соціальних послуг в громаді та задоволення потреб у соціальних послугах вразливих категорій населення </w:t>
            </w:r>
            <w:r w:rsidR="00586C7B">
              <w:rPr>
                <w:bCs/>
                <w:lang w:val="uk-UA"/>
              </w:rPr>
              <w:t>гр</w:t>
            </w:r>
            <w:r>
              <w:rPr>
                <w:bCs/>
                <w:lang w:val="uk-UA"/>
              </w:rPr>
              <w:t>о</w:t>
            </w:r>
            <w:r w:rsidR="00586C7B">
              <w:rPr>
                <w:bCs/>
                <w:lang w:val="uk-UA"/>
              </w:rPr>
              <w:t>м</w:t>
            </w:r>
            <w:r>
              <w:rPr>
                <w:bCs/>
                <w:lang w:val="uk-UA"/>
              </w:rPr>
              <w:t>ади</w:t>
            </w:r>
          </w:p>
        </w:tc>
      </w:tr>
      <w:tr w:rsidR="00392833" w:rsidRPr="00FB74AA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8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sz w:val="27"/>
                <w:szCs w:val="27"/>
              </w:rPr>
            </w:pPr>
            <w:proofErr w:type="spellStart"/>
            <w:r w:rsidRPr="00B20A1F">
              <w:rPr>
                <w:sz w:val="27"/>
                <w:szCs w:val="27"/>
              </w:rPr>
              <w:t>Термін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</w:rPr>
              <w:t>реалізації</w:t>
            </w:r>
            <w:proofErr w:type="spellEnd"/>
            <w:r w:rsidRPr="00B20A1F">
              <w:rPr>
                <w:sz w:val="27"/>
                <w:szCs w:val="27"/>
              </w:rPr>
              <w:t xml:space="preserve"> Програми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392833">
            <w:r w:rsidRPr="00D76937">
              <w:t>20</w:t>
            </w:r>
            <w:r w:rsidRPr="00D76937">
              <w:rPr>
                <w:lang w:val="uk-UA"/>
              </w:rPr>
              <w:t>25</w:t>
            </w:r>
            <w:r>
              <w:rPr>
                <w:lang w:val="uk-UA"/>
              </w:rPr>
              <w:t xml:space="preserve"> </w:t>
            </w:r>
            <w:r w:rsidRPr="00D76937">
              <w:t>-</w:t>
            </w:r>
            <w:r>
              <w:rPr>
                <w:lang w:val="uk-UA"/>
              </w:rPr>
              <w:t xml:space="preserve"> </w:t>
            </w:r>
            <w:r w:rsidRPr="00D76937">
              <w:t>202</w:t>
            </w:r>
            <w:r w:rsidRPr="00D76937">
              <w:rPr>
                <w:lang w:val="uk-UA"/>
              </w:rPr>
              <w:t>7</w:t>
            </w:r>
            <w:r w:rsidRPr="00D76937">
              <w:t xml:space="preserve"> роки</w:t>
            </w:r>
          </w:p>
        </w:tc>
      </w:tr>
      <w:tr w:rsidR="00392833" w:rsidRPr="00B6636F" w:rsidTr="00926344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9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926344">
            <w:pPr>
              <w:rPr>
                <w:sz w:val="27"/>
                <w:szCs w:val="27"/>
              </w:rPr>
            </w:pPr>
            <w:proofErr w:type="spellStart"/>
            <w:r w:rsidRPr="00B20A1F">
              <w:rPr>
                <w:sz w:val="27"/>
                <w:szCs w:val="27"/>
              </w:rPr>
              <w:t>Загальний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</w:rPr>
              <w:t>обсяг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</w:rPr>
              <w:t>фінансування</w:t>
            </w:r>
            <w:proofErr w:type="spellEnd"/>
            <w:r w:rsidR="00926344">
              <w:rPr>
                <w:sz w:val="27"/>
                <w:szCs w:val="27"/>
                <w:lang w:val="uk-UA"/>
              </w:rPr>
              <w:t xml:space="preserve"> Програми</w:t>
            </w:r>
            <w:r w:rsidRPr="00B20A1F">
              <w:rPr>
                <w:sz w:val="27"/>
                <w:szCs w:val="27"/>
              </w:rPr>
              <w:t xml:space="preserve">, </w:t>
            </w:r>
            <w:proofErr w:type="spellStart"/>
            <w:r w:rsidRPr="00B20A1F">
              <w:rPr>
                <w:sz w:val="27"/>
                <w:szCs w:val="27"/>
              </w:rPr>
              <w:t>всього</w:t>
            </w:r>
            <w:proofErr w:type="spellEnd"/>
            <w:r w:rsidRPr="00B20A1F">
              <w:rPr>
                <w:sz w:val="27"/>
                <w:szCs w:val="27"/>
              </w:rPr>
              <w:t xml:space="preserve"> (тис</w:t>
            </w:r>
            <w:proofErr w:type="gramStart"/>
            <w:r w:rsidRPr="00B20A1F">
              <w:rPr>
                <w:sz w:val="27"/>
                <w:szCs w:val="27"/>
              </w:rPr>
              <w:t>.</w:t>
            </w:r>
            <w:proofErr w:type="gramEnd"/>
            <w:r w:rsidR="00926344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proofErr w:type="gramStart"/>
            <w:r w:rsidRPr="00B20A1F">
              <w:rPr>
                <w:sz w:val="27"/>
                <w:szCs w:val="27"/>
              </w:rPr>
              <w:t>г</w:t>
            </w:r>
            <w:proofErr w:type="gramEnd"/>
            <w:r w:rsidRPr="00B20A1F">
              <w:rPr>
                <w:sz w:val="27"/>
                <w:szCs w:val="27"/>
              </w:rPr>
              <w:t>рн</w:t>
            </w:r>
            <w:proofErr w:type="spellEnd"/>
            <w:r w:rsidRPr="00B20A1F">
              <w:rPr>
                <w:sz w:val="27"/>
                <w:szCs w:val="27"/>
              </w:rPr>
              <w:t xml:space="preserve">), в тому </w:t>
            </w:r>
            <w:proofErr w:type="spellStart"/>
            <w:r w:rsidRPr="00B20A1F">
              <w:rPr>
                <w:sz w:val="27"/>
                <w:szCs w:val="27"/>
              </w:rPr>
              <w:t>числі</w:t>
            </w:r>
            <w:proofErr w:type="spellEnd"/>
            <w:r w:rsidRPr="00B20A1F">
              <w:rPr>
                <w:sz w:val="27"/>
                <w:szCs w:val="27"/>
              </w:rPr>
              <w:t>: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38422B" w:rsidRDefault="00392833" w:rsidP="00392833">
            <w:pPr>
              <w:rPr>
                <w:lang w:val="uk-UA"/>
              </w:rPr>
            </w:pPr>
            <w:r w:rsidRPr="0038422B">
              <w:rPr>
                <w:lang w:val="uk-UA"/>
              </w:rPr>
              <w:t>2025 р. –</w:t>
            </w:r>
            <w:r w:rsidR="009571F0">
              <w:rPr>
                <w:lang w:val="uk-UA"/>
              </w:rPr>
              <w:t xml:space="preserve"> 3</w:t>
            </w:r>
            <w:r w:rsidR="00926344">
              <w:rPr>
                <w:lang w:val="uk-UA"/>
              </w:rPr>
              <w:t xml:space="preserve"> </w:t>
            </w:r>
            <w:r w:rsidR="009571F0">
              <w:rPr>
                <w:lang w:val="uk-UA"/>
              </w:rPr>
              <w:t xml:space="preserve">612,4 </w:t>
            </w:r>
            <w:r w:rsidR="00926344">
              <w:rPr>
                <w:lang w:val="uk-UA"/>
              </w:rPr>
              <w:t xml:space="preserve"> </w:t>
            </w:r>
            <w:r w:rsidRPr="0038422B">
              <w:rPr>
                <w:lang w:val="uk-UA"/>
              </w:rPr>
              <w:t xml:space="preserve"> </w:t>
            </w:r>
          </w:p>
          <w:p w:rsidR="00392833" w:rsidRPr="0038422B" w:rsidRDefault="00392833" w:rsidP="00392833">
            <w:pPr>
              <w:rPr>
                <w:lang w:val="uk-UA"/>
              </w:rPr>
            </w:pPr>
            <w:r w:rsidRPr="0038422B">
              <w:rPr>
                <w:lang w:val="uk-UA"/>
              </w:rPr>
              <w:t>2026 р. –</w:t>
            </w:r>
            <w:r w:rsidR="009571F0">
              <w:rPr>
                <w:lang w:val="uk-UA"/>
              </w:rPr>
              <w:t xml:space="preserve"> 3</w:t>
            </w:r>
            <w:r w:rsidR="00926344">
              <w:rPr>
                <w:lang w:val="uk-UA"/>
              </w:rPr>
              <w:t xml:space="preserve"> </w:t>
            </w:r>
            <w:r w:rsidR="009571F0">
              <w:rPr>
                <w:lang w:val="uk-UA"/>
              </w:rPr>
              <w:t xml:space="preserve">822,4 </w:t>
            </w:r>
            <w:r w:rsidR="00926344">
              <w:rPr>
                <w:lang w:val="uk-UA"/>
              </w:rPr>
              <w:t xml:space="preserve"> </w:t>
            </w:r>
          </w:p>
          <w:p w:rsidR="00392833" w:rsidRPr="0038422B" w:rsidRDefault="00392833" w:rsidP="00926344">
            <w:pPr>
              <w:rPr>
                <w:lang w:val="uk-UA"/>
              </w:rPr>
            </w:pPr>
            <w:r w:rsidRPr="0038422B">
              <w:rPr>
                <w:lang w:val="uk-UA"/>
              </w:rPr>
              <w:t>2027 р. –</w:t>
            </w:r>
            <w:r w:rsidR="009571F0">
              <w:rPr>
                <w:lang w:val="uk-UA"/>
              </w:rPr>
              <w:t xml:space="preserve"> 4</w:t>
            </w:r>
            <w:r w:rsidR="00926344">
              <w:rPr>
                <w:lang w:val="uk-UA"/>
              </w:rPr>
              <w:t xml:space="preserve"> </w:t>
            </w:r>
            <w:r w:rsidR="009571F0">
              <w:rPr>
                <w:lang w:val="uk-UA"/>
              </w:rPr>
              <w:t xml:space="preserve">057,4 </w:t>
            </w:r>
            <w:r w:rsidR="00926344">
              <w:rPr>
                <w:lang w:val="uk-UA"/>
              </w:rPr>
              <w:t xml:space="preserve"> </w:t>
            </w:r>
            <w:r w:rsidRPr="0038422B">
              <w:rPr>
                <w:lang w:val="uk-UA"/>
              </w:rPr>
              <w:t xml:space="preserve"> </w:t>
            </w:r>
          </w:p>
        </w:tc>
      </w:tr>
      <w:tr w:rsidR="00392833" w:rsidRPr="00B6636F" w:rsidTr="00926344">
        <w:tc>
          <w:tcPr>
            <w:tcW w:w="648" w:type="dxa"/>
            <w:vMerge/>
            <w:tcBorders>
              <w:left w:val="single" w:sz="4" w:space="0" w:color="000000"/>
            </w:tcBorders>
          </w:tcPr>
          <w:p w:rsidR="00392833" w:rsidRPr="00B6636F" w:rsidRDefault="00392833" w:rsidP="0039283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6636F" w:rsidRDefault="00392833" w:rsidP="00926344">
            <w:pPr>
              <w:rPr>
                <w:i/>
                <w:sz w:val="27"/>
                <w:szCs w:val="27"/>
                <w:lang w:val="uk-UA"/>
              </w:rPr>
            </w:pPr>
            <w:r w:rsidRPr="00B6636F">
              <w:rPr>
                <w:i/>
                <w:sz w:val="27"/>
                <w:szCs w:val="27"/>
                <w:lang w:val="uk-UA"/>
              </w:rPr>
              <w:t>коштів міс</w:t>
            </w:r>
            <w:r w:rsidR="00926344">
              <w:rPr>
                <w:i/>
                <w:sz w:val="27"/>
                <w:szCs w:val="27"/>
                <w:lang w:val="uk-UA"/>
              </w:rPr>
              <w:t>цевого</w:t>
            </w:r>
            <w:r w:rsidRPr="00B6636F">
              <w:rPr>
                <w:i/>
                <w:sz w:val="27"/>
                <w:szCs w:val="27"/>
                <w:lang w:val="uk-UA"/>
              </w:rPr>
              <w:t xml:space="preserve"> бюджету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F0" w:rsidRPr="0038422B" w:rsidRDefault="009571F0" w:rsidP="009571F0">
            <w:pPr>
              <w:rPr>
                <w:lang w:val="uk-UA"/>
              </w:rPr>
            </w:pPr>
            <w:r w:rsidRPr="0038422B">
              <w:rPr>
                <w:lang w:val="uk-UA"/>
              </w:rPr>
              <w:t>2025 р. –</w:t>
            </w:r>
            <w:r>
              <w:rPr>
                <w:lang w:val="uk-UA"/>
              </w:rPr>
              <w:t xml:space="preserve"> 3</w:t>
            </w:r>
            <w:r w:rsidR="0092634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612,4 </w:t>
            </w:r>
            <w:r w:rsidR="00926344">
              <w:rPr>
                <w:lang w:val="uk-UA"/>
              </w:rPr>
              <w:t xml:space="preserve"> </w:t>
            </w:r>
          </w:p>
          <w:p w:rsidR="009571F0" w:rsidRPr="0038422B" w:rsidRDefault="009571F0" w:rsidP="009571F0">
            <w:pPr>
              <w:rPr>
                <w:lang w:val="uk-UA"/>
              </w:rPr>
            </w:pPr>
            <w:r w:rsidRPr="0038422B">
              <w:rPr>
                <w:lang w:val="uk-UA"/>
              </w:rPr>
              <w:t>2026 р. –</w:t>
            </w:r>
            <w:r>
              <w:rPr>
                <w:lang w:val="uk-UA"/>
              </w:rPr>
              <w:t xml:space="preserve"> 3</w:t>
            </w:r>
            <w:r w:rsidR="0092634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822,4 </w:t>
            </w:r>
            <w:r w:rsidR="00926344">
              <w:rPr>
                <w:lang w:val="uk-UA"/>
              </w:rPr>
              <w:t xml:space="preserve"> </w:t>
            </w:r>
          </w:p>
          <w:p w:rsidR="00392833" w:rsidRPr="0038422B" w:rsidRDefault="009571F0" w:rsidP="00926344">
            <w:pPr>
              <w:rPr>
                <w:lang w:val="uk-UA"/>
              </w:rPr>
            </w:pPr>
            <w:r w:rsidRPr="0038422B">
              <w:rPr>
                <w:lang w:val="uk-UA"/>
              </w:rPr>
              <w:t>2027 р. –</w:t>
            </w:r>
            <w:r>
              <w:rPr>
                <w:lang w:val="uk-UA"/>
              </w:rPr>
              <w:t xml:space="preserve"> 4</w:t>
            </w:r>
            <w:r w:rsidR="0092634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057,4 </w:t>
            </w:r>
            <w:r w:rsidR="00926344">
              <w:rPr>
                <w:lang w:val="uk-UA"/>
              </w:rPr>
              <w:t xml:space="preserve"> </w:t>
            </w:r>
          </w:p>
        </w:tc>
      </w:tr>
      <w:tr w:rsidR="00392833" w:rsidRPr="006373CD" w:rsidTr="00926344">
        <w:tc>
          <w:tcPr>
            <w:tcW w:w="648" w:type="dxa"/>
            <w:vMerge/>
            <w:tcBorders>
              <w:left w:val="single" w:sz="4" w:space="0" w:color="000000"/>
            </w:tcBorders>
          </w:tcPr>
          <w:p w:rsidR="00392833" w:rsidRPr="00B6636F" w:rsidRDefault="00392833" w:rsidP="0039283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6373CD" w:rsidRDefault="00392833" w:rsidP="00392833">
            <w:pPr>
              <w:rPr>
                <w:i/>
                <w:sz w:val="27"/>
                <w:szCs w:val="27"/>
                <w:lang w:val="uk-UA"/>
              </w:rPr>
            </w:pPr>
            <w:r w:rsidRPr="00B6636F">
              <w:rPr>
                <w:i/>
                <w:sz w:val="27"/>
                <w:szCs w:val="27"/>
                <w:lang w:val="uk-UA"/>
              </w:rPr>
              <w:t>коштів обласного бю</w:t>
            </w:r>
            <w:r w:rsidRPr="006373CD">
              <w:rPr>
                <w:i/>
                <w:sz w:val="27"/>
                <w:szCs w:val="27"/>
                <w:lang w:val="uk-UA"/>
              </w:rPr>
              <w:t>джету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38422B" w:rsidRDefault="00392833" w:rsidP="00926344">
            <w:pPr>
              <w:rPr>
                <w:lang w:val="uk-UA"/>
              </w:rPr>
            </w:pPr>
            <w:r w:rsidRPr="0038422B">
              <w:rPr>
                <w:lang w:val="uk-UA"/>
              </w:rPr>
              <w:t>-</w:t>
            </w:r>
          </w:p>
        </w:tc>
      </w:tr>
      <w:tr w:rsidR="00392833" w:rsidRPr="00FB74AA" w:rsidTr="00926344">
        <w:tc>
          <w:tcPr>
            <w:tcW w:w="648" w:type="dxa"/>
            <w:vMerge/>
            <w:tcBorders>
              <w:left w:val="single" w:sz="4" w:space="0" w:color="000000"/>
            </w:tcBorders>
          </w:tcPr>
          <w:p w:rsidR="00392833" w:rsidRPr="006373CD" w:rsidRDefault="00392833" w:rsidP="0039283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i/>
                <w:sz w:val="27"/>
                <w:szCs w:val="27"/>
              </w:rPr>
            </w:pPr>
            <w:r w:rsidRPr="006373CD">
              <w:rPr>
                <w:i/>
                <w:sz w:val="27"/>
                <w:szCs w:val="27"/>
                <w:lang w:val="uk-UA"/>
              </w:rPr>
              <w:t xml:space="preserve">коштів </w:t>
            </w:r>
            <w:proofErr w:type="spellStart"/>
            <w:r w:rsidRPr="006373CD">
              <w:rPr>
                <w:i/>
                <w:sz w:val="27"/>
                <w:szCs w:val="27"/>
                <w:lang w:val="uk-UA"/>
              </w:rPr>
              <w:t>держ</w:t>
            </w:r>
            <w:r w:rsidRPr="00B20A1F">
              <w:rPr>
                <w:i/>
                <w:sz w:val="27"/>
                <w:szCs w:val="27"/>
              </w:rPr>
              <w:t>авного</w:t>
            </w:r>
            <w:proofErr w:type="spellEnd"/>
            <w:r w:rsidRPr="00B20A1F">
              <w:rPr>
                <w:i/>
                <w:sz w:val="27"/>
                <w:szCs w:val="27"/>
              </w:rPr>
              <w:t xml:space="preserve"> бюджету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926344">
            <w:pPr>
              <w:rPr>
                <w:lang w:val="uk-UA"/>
              </w:rPr>
            </w:pPr>
            <w:r w:rsidRPr="00D76937">
              <w:rPr>
                <w:lang w:val="uk-UA"/>
              </w:rPr>
              <w:t>-</w:t>
            </w:r>
          </w:p>
        </w:tc>
      </w:tr>
      <w:tr w:rsidR="00392833" w:rsidRPr="00FB74AA" w:rsidTr="00926344">
        <w:tc>
          <w:tcPr>
            <w:tcW w:w="648" w:type="dxa"/>
            <w:vMerge/>
            <w:tcBorders>
              <w:left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B20A1F" w:rsidRDefault="00392833" w:rsidP="00392833">
            <w:pPr>
              <w:rPr>
                <w:i/>
                <w:sz w:val="27"/>
                <w:szCs w:val="27"/>
              </w:rPr>
            </w:pPr>
            <w:proofErr w:type="spellStart"/>
            <w:r w:rsidRPr="00B20A1F">
              <w:rPr>
                <w:i/>
                <w:sz w:val="27"/>
                <w:szCs w:val="27"/>
              </w:rPr>
              <w:t>коштів</w:t>
            </w:r>
            <w:proofErr w:type="spellEnd"/>
            <w:r w:rsidRPr="00B20A1F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i/>
                <w:sz w:val="27"/>
                <w:szCs w:val="27"/>
              </w:rPr>
              <w:t>інших</w:t>
            </w:r>
            <w:proofErr w:type="spellEnd"/>
            <w:r w:rsidRPr="00B20A1F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i/>
                <w:sz w:val="27"/>
                <w:szCs w:val="27"/>
              </w:rPr>
              <w:t>джерел</w:t>
            </w:r>
            <w:proofErr w:type="spellEnd"/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207662" w:rsidP="0092634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92833" w:rsidRPr="00FB74AA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10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926344" w:rsidRDefault="00392833" w:rsidP="00392833">
            <w:pPr>
              <w:rPr>
                <w:sz w:val="27"/>
                <w:szCs w:val="27"/>
                <w:lang w:val="uk-UA"/>
              </w:rPr>
            </w:pPr>
            <w:proofErr w:type="spellStart"/>
            <w:r w:rsidRPr="00B20A1F">
              <w:rPr>
                <w:sz w:val="27"/>
                <w:szCs w:val="27"/>
              </w:rPr>
              <w:t>Очікувані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</w:rPr>
              <w:t>результати</w:t>
            </w:r>
            <w:proofErr w:type="spellEnd"/>
            <w:r w:rsidRPr="00B20A1F">
              <w:rPr>
                <w:sz w:val="27"/>
                <w:szCs w:val="27"/>
              </w:rPr>
              <w:t xml:space="preserve"> </w:t>
            </w:r>
            <w:proofErr w:type="spellStart"/>
            <w:r w:rsidRPr="00B20A1F">
              <w:rPr>
                <w:sz w:val="27"/>
                <w:szCs w:val="27"/>
              </w:rPr>
              <w:t>виконання</w:t>
            </w:r>
            <w:proofErr w:type="spellEnd"/>
            <w:r w:rsidR="00926344">
              <w:rPr>
                <w:sz w:val="27"/>
                <w:szCs w:val="27"/>
                <w:lang w:val="uk-UA"/>
              </w:rPr>
              <w:t xml:space="preserve"> Програми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D76937" w:rsidRDefault="00392833" w:rsidP="00392833">
            <w:pPr>
              <w:jc w:val="both"/>
            </w:pPr>
            <w:r w:rsidRPr="00D76937">
              <w:rPr>
                <w:lang w:val="uk-UA"/>
              </w:rPr>
              <w:t>Завдяки реалізації Програми буде досягнута основна мета  задоволення потреб населення, які опинились в складних життєвих обставинах, шляхом надання соціальних послуг</w:t>
            </w:r>
          </w:p>
        </w:tc>
      </w:tr>
      <w:tr w:rsidR="00392833" w:rsidRPr="005F0ABD" w:rsidTr="0092634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FB74AA" w:rsidRDefault="00392833" w:rsidP="00392833">
            <w:pPr>
              <w:jc w:val="center"/>
              <w:rPr>
                <w:sz w:val="28"/>
                <w:szCs w:val="28"/>
              </w:rPr>
            </w:pPr>
            <w:r w:rsidRPr="00FB74AA">
              <w:rPr>
                <w:sz w:val="28"/>
                <w:szCs w:val="28"/>
              </w:rPr>
              <w:t>11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2833" w:rsidRPr="00926344" w:rsidRDefault="00392833" w:rsidP="00392833">
            <w:pPr>
              <w:rPr>
                <w:sz w:val="27"/>
                <w:szCs w:val="27"/>
                <w:lang w:val="uk-UA"/>
              </w:rPr>
            </w:pPr>
            <w:r w:rsidRPr="00B20A1F">
              <w:rPr>
                <w:sz w:val="27"/>
                <w:szCs w:val="27"/>
              </w:rPr>
              <w:t xml:space="preserve">Контроль за </w:t>
            </w:r>
            <w:proofErr w:type="spellStart"/>
            <w:r w:rsidRPr="00B20A1F">
              <w:rPr>
                <w:sz w:val="27"/>
                <w:szCs w:val="27"/>
              </w:rPr>
              <w:t>виконанням</w:t>
            </w:r>
            <w:proofErr w:type="spellEnd"/>
            <w:r w:rsidR="00926344">
              <w:rPr>
                <w:sz w:val="27"/>
                <w:szCs w:val="27"/>
                <w:lang w:val="uk-UA"/>
              </w:rPr>
              <w:t xml:space="preserve"> Програми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33" w:rsidRPr="005F0ABD" w:rsidRDefault="00931228" w:rsidP="00926344">
            <w:pPr>
              <w:jc w:val="both"/>
              <w:rPr>
                <w:lang w:val="uk-UA"/>
              </w:rPr>
            </w:pPr>
            <w:r w:rsidRPr="00931228">
              <w:rPr>
                <w:lang w:val="uk-UA"/>
              </w:rPr>
              <w:t>П</w:t>
            </w:r>
            <w:r w:rsidRPr="005F0ABD">
              <w:rPr>
                <w:lang w:val="uk-UA"/>
              </w:rPr>
              <w:t>остійн</w:t>
            </w:r>
            <w:r w:rsidRPr="00931228">
              <w:rPr>
                <w:lang w:val="uk-UA"/>
              </w:rPr>
              <w:t>а</w:t>
            </w:r>
            <w:r w:rsidRPr="005F0ABD">
              <w:rPr>
                <w:lang w:val="uk-UA"/>
              </w:rPr>
              <w:t xml:space="preserve"> комісі</w:t>
            </w:r>
            <w:r w:rsidRPr="00931228">
              <w:rPr>
                <w:lang w:val="uk-UA"/>
              </w:rPr>
              <w:t>я</w:t>
            </w:r>
            <w:r w:rsidRPr="005F0ABD">
              <w:rPr>
                <w:lang w:val="uk-UA"/>
              </w:rPr>
              <w:t xml:space="preserve"> селищної ради з питань фінансів, бюджету, планування соціально-економічного розвитку, інвестицій</w:t>
            </w:r>
          </w:p>
        </w:tc>
      </w:tr>
    </w:tbl>
    <w:p w:rsidR="002B4C1E" w:rsidRDefault="002B4C1E" w:rsidP="00392833">
      <w:pPr>
        <w:ind w:firstLine="708"/>
        <w:jc w:val="center"/>
        <w:rPr>
          <w:b/>
          <w:sz w:val="28"/>
          <w:szCs w:val="28"/>
          <w:lang w:val="uk-UA"/>
        </w:rPr>
      </w:pPr>
    </w:p>
    <w:p w:rsidR="002B4C1E" w:rsidRDefault="002B4C1E" w:rsidP="00392833">
      <w:pPr>
        <w:ind w:firstLine="708"/>
        <w:jc w:val="center"/>
        <w:rPr>
          <w:b/>
          <w:sz w:val="28"/>
          <w:szCs w:val="28"/>
          <w:lang w:val="uk-UA"/>
        </w:rPr>
      </w:pPr>
    </w:p>
    <w:p w:rsidR="002B4C1E" w:rsidRDefault="002B4C1E" w:rsidP="00392833">
      <w:pPr>
        <w:ind w:firstLine="708"/>
        <w:jc w:val="center"/>
        <w:rPr>
          <w:b/>
          <w:sz w:val="28"/>
          <w:szCs w:val="28"/>
          <w:lang w:val="uk-UA"/>
        </w:rPr>
      </w:pPr>
    </w:p>
    <w:p w:rsidR="002B4C1E" w:rsidRDefault="002B4C1E" w:rsidP="00392833">
      <w:pPr>
        <w:ind w:firstLine="708"/>
        <w:jc w:val="center"/>
        <w:rPr>
          <w:b/>
          <w:sz w:val="28"/>
          <w:szCs w:val="28"/>
          <w:lang w:val="uk-UA"/>
        </w:rPr>
      </w:pPr>
    </w:p>
    <w:p w:rsidR="00392833" w:rsidRDefault="00392833" w:rsidP="00423DC2">
      <w:pPr>
        <w:jc w:val="center"/>
        <w:rPr>
          <w:b/>
          <w:sz w:val="28"/>
          <w:szCs w:val="28"/>
          <w:lang w:val="uk-UA"/>
        </w:rPr>
      </w:pPr>
      <w:r w:rsidRPr="00923DFE">
        <w:rPr>
          <w:b/>
          <w:sz w:val="28"/>
          <w:szCs w:val="28"/>
          <w:lang w:val="uk-UA"/>
        </w:rPr>
        <w:lastRenderedPageBreak/>
        <w:t>І. Загальні положення</w:t>
      </w:r>
    </w:p>
    <w:p w:rsidR="00392833" w:rsidRPr="002A521C" w:rsidRDefault="00392833" w:rsidP="00392833">
      <w:pPr>
        <w:ind w:firstLine="708"/>
        <w:jc w:val="center"/>
        <w:rPr>
          <w:b/>
          <w:sz w:val="28"/>
          <w:szCs w:val="28"/>
          <w:lang w:val="uk-UA"/>
        </w:rPr>
      </w:pPr>
    </w:p>
    <w:p w:rsidR="00392833" w:rsidRDefault="00392833" w:rsidP="00392833">
      <w:pPr>
        <w:ind w:firstLine="708"/>
        <w:jc w:val="both"/>
        <w:rPr>
          <w:sz w:val="28"/>
          <w:szCs w:val="28"/>
          <w:lang w:val="uk-UA"/>
        </w:rPr>
      </w:pPr>
      <w:r w:rsidRPr="002A521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</w:t>
      </w:r>
      <w:r w:rsidRPr="002A521C">
        <w:rPr>
          <w:sz w:val="28"/>
          <w:szCs w:val="28"/>
          <w:lang w:val="uk-UA"/>
        </w:rPr>
        <w:t xml:space="preserve">ограма розвитку </w:t>
      </w:r>
      <w:r w:rsidRPr="002A521C">
        <w:rPr>
          <w:sz w:val="28"/>
          <w:szCs w:val="28"/>
          <w:lang w:val="uk-UA" w:eastAsia="en-US"/>
        </w:rPr>
        <w:t xml:space="preserve">соціальних послуг </w:t>
      </w:r>
      <w:r w:rsidRPr="002A521C">
        <w:rPr>
          <w:sz w:val="28"/>
          <w:szCs w:val="28"/>
          <w:lang w:val="uk-UA"/>
        </w:rPr>
        <w:t>у</w:t>
      </w:r>
      <w:r w:rsidRPr="002A521C">
        <w:rPr>
          <w:b/>
          <w:sz w:val="28"/>
          <w:szCs w:val="28"/>
          <w:lang w:val="uk-UA"/>
        </w:rPr>
        <w:t xml:space="preserve"> </w:t>
      </w:r>
      <w:r w:rsidR="008D567F">
        <w:rPr>
          <w:sz w:val="28"/>
          <w:szCs w:val="28"/>
          <w:lang w:val="uk-UA"/>
        </w:rPr>
        <w:t xml:space="preserve">Червоногригорівській селищній територіальній громаді </w:t>
      </w:r>
      <w:r>
        <w:rPr>
          <w:sz w:val="28"/>
          <w:szCs w:val="28"/>
          <w:lang w:val="uk-UA" w:eastAsia="en-US"/>
        </w:rPr>
        <w:t xml:space="preserve">на 2025-2027 роки (скорочено </w:t>
      </w:r>
      <w:r w:rsidR="00423DC2">
        <w:rPr>
          <w:sz w:val="28"/>
          <w:szCs w:val="28"/>
          <w:lang w:val="uk-UA" w:eastAsia="en-US"/>
        </w:rPr>
        <w:t>–</w:t>
      </w:r>
      <w:r>
        <w:rPr>
          <w:sz w:val="28"/>
          <w:szCs w:val="28"/>
          <w:lang w:val="uk-UA" w:eastAsia="en-US"/>
        </w:rPr>
        <w:t xml:space="preserve"> Програма розвитку соціальних послуг) </w:t>
      </w:r>
      <w:r w:rsidRPr="002A521C">
        <w:rPr>
          <w:sz w:val="28"/>
          <w:szCs w:val="28"/>
          <w:lang w:val="uk-UA"/>
        </w:rPr>
        <w:t xml:space="preserve">розроблена </w:t>
      </w:r>
      <w:r w:rsidR="008D567F">
        <w:rPr>
          <w:sz w:val="28"/>
          <w:szCs w:val="28"/>
          <w:lang w:val="uk-UA"/>
        </w:rPr>
        <w:t>відділом соціального захисту населення виконавчого комітету Червоногригорівської селищної ради</w:t>
      </w:r>
      <w:r w:rsidRPr="002A521C">
        <w:rPr>
          <w:sz w:val="28"/>
          <w:szCs w:val="28"/>
          <w:lang w:val="uk-UA"/>
        </w:rPr>
        <w:t xml:space="preserve">  </w:t>
      </w:r>
      <w:r w:rsidR="008D567F">
        <w:rPr>
          <w:sz w:val="28"/>
          <w:szCs w:val="28"/>
          <w:lang w:val="uk-UA"/>
        </w:rPr>
        <w:t>у співпраці з</w:t>
      </w:r>
      <w:r w:rsidR="00423DC2">
        <w:rPr>
          <w:sz w:val="28"/>
          <w:szCs w:val="28"/>
          <w:lang w:val="uk-UA"/>
        </w:rPr>
        <w:t xml:space="preserve">                  </w:t>
      </w:r>
      <w:r w:rsidR="008D567F">
        <w:rPr>
          <w:sz w:val="28"/>
          <w:szCs w:val="28"/>
          <w:lang w:val="uk-UA"/>
        </w:rPr>
        <w:t xml:space="preserve"> КУ «Центр надання соціальних послуг» Червоногригорівської селищної ради </w:t>
      </w:r>
      <w:r w:rsidRPr="002A521C">
        <w:rPr>
          <w:sz w:val="28"/>
          <w:szCs w:val="28"/>
          <w:lang w:val="uk-UA"/>
        </w:rPr>
        <w:t xml:space="preserve">відповідно до Конституції України, </w:t>
      </w:r>
      <w:r w:rsidR="00423DC2">
        <w:rPr>
          <w:sz w:val="28"/>
          <w:szCs w:val="28"/>
          <w:lang w:val="uk-UA"/>
        </w:rPr>
        <w:t>з</w:t>
      </w:r>
      <w:r w:rsidRPr="002A521C">
        <w:rPr>
          <w:sz w:val="28"/>
          <w:szCs w:val="28"/>
          <w:lang w:val="uk-UA"/>
        </w:rPr>
        <w:t>аконів України «Про місцеве самоврядування в Україні», «Про соціальні послуги», постанови Кабінету Міністрів України «Про організацію соціальних послуг» та направлена</w:t>
      </w:r>
      <w:r w:rsidRPr="004026F5">
        <w:rPr>
          <w:sz w:val="28"/>
          <w:szCs w:val="28"/>
          <w:lang w:val="uk-UA"/>
        </w:rPr>
        <w:t xml:space="preserve"> на задоволення потреб населення, які </w:t>
      </w:r>
      <w:r w:rsidRPr="00F453E0">
        <w:rPr>
          <w:sz w:val="28"/>
          <w:szCs w:val="28"/>
          <w:lang w:val="uk-UA"/>
        </w:rPr>
        <w:t>опинились в складних життєвих обставинах шляхом надання соціальних послуг</w:t>
      </w:r>
      <w:r>
        <w:rPr>
          <w:sz w:val="28"/>
          <w:szCs w:val="28"/>
          <w:lang w:val="uk-UA"/>
        </w:rPr>
        <w:t>. Здійснення п</w:t>
      </w:r>
      <w:r w:rsidRPr="00EB09A7">
        <w:rPr>
          <w:sz w:val="28"/>
          <w:szCs w:val="28"/>
          <w:lang w:val="uk-UA"/>
        </w:rPr>
        <w:t>рофілактик</w:t>
      </w:r>
      <w:r>
        <w:rPr>
          <w:sz w:val="28"/>
          <w:szCs w:val="28"/>
          <w:lang w:val="uk-UA"/>
        </w:rPr>
        <w:t>и</w:t>
      </w:r>
      <w:r w:rsidRPr="00EB09A7">
        <w:rPr>
          <w:sz w:val="28"/>
          <w:szCs w:val="28"/>
          <w:lang w:val="uk-UA"/>
        </w:rPr>
        <w:t xml:space="preserve"> складних життєвих обставин, подолання або мінімізація їх негативних наслідків, особам/сім’ям, які перебувають у складних життєвих обставинах, </w:t>
      </w:r>
      <w:r w:rsidRPr="00F453E0">
        <w:rPr>
          <w:sz w:val="28"/>
          <w:szCs w:val="28"/>
          <w:lang w:val="uk-UA"/>
        </w:rPr>
        <w:t>впливає на соціальну стабільність громади.</w:t>
      </w:r>
      <w:r w:rsidRPr="00EB09A7">
        <w:rPr>
          <w:sz w:val="28"/>
          <w:szCs w:val="28"/>
          <w:lang w:val="uk-UA"/>
        </w:rPr>
        <w:tab/>
      </w:r>
    </w:p>
    <w:p w:rsidR="00392833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  <w:r w:rsidRPr="00EB09A7">
        <w:rPr>
          <w:sz w:val="28"/>
          <w:szCs w:val="28"/>
          <w:lang w:val="uk-UA"/>
        </w:rPr>
        <w:t xml:space="preserve">На території </w:t>
      </w:r>
      <w:r w:rsidR="008D567F">
        <w:rPr>
          <w:sz w:val="28"/>
          <w:szCs w:val="28"/>
          <w:lang w:val="uk-UA"/>
        </w:rPr>
        <w:t>Червоногригорівської селищної територіальн</w:t>
      </w:r>
      <w:r w:rsidR="0085101A">
        <w:rPr>
          <w:sz w:val="28"/>
          <w:szCs w:val="28"/>
          <w:lang w:val="uk-UA"/>
        </w:rPr>
        <w:t>ої</w:t>
      </w:r>
      <w:r w:rsidR="008D567F">
        <w:rPr>
          <w:sz w:val="28"/>
          <w:szCs w:val="28"/>
          <w:lang w:val="uk-UA"/>
        </w:rPr>
        <w:t xml:space="preserve"> громад</w:t>
      </w:r>
      <w:r w:rsidR="0085101A">
        <w:rPr>
          <w:sz w:val="28"/>
          <w:szCs w:val="28"/>
          <w:lang w:val="uk-UA"/>
        </w:rPr>
        <w:t>и</w:t>
      </w:r>
      <w:r w:rsidR="008D567F" w:rsidRPr="00EB09A7">
        <w:rPr>
          <w:sz w:val="28"/>
          <w:szCs w:val="28"/>
          <w:lang w:val="uk-UA"/>
        </w:rPr>
        <w:t xml:space="preserve"> </w:t>
      </w:r>
      <w:r w:rsidRPr="00EB09A7">
        <w:rPr>
          <w:sz w:val="28"/>
          <w:szCs w:val="28"/>
          <w:lang w:val="uk-UA"/>
        </w:rPr>
        <w:t xml:space="preserve">проживає </w:t>
      </w:r>
      <w:r w:rsidR="008D567F">
        <w:rPr>
          <w:sz w:val="28"/>
          <w:szCs w:val="28"/>
          <w:lang w:val="uk-UA"/>
        </w:rPr>
        <w:t xml:space="preserve">11 286 </w:t>
      </w:r>
      <w:r w:rsidRPr="00756AE7">
        <w:rPr>
          <w:sz w:val="28"/>
          <w:szCs w:val="28"/>
          <w:lang w:val="uk-UA"/>
        </w:rPr>
        <w:t>громадян з них</w:t>
      </w:r>
      <w:r w:rsidRPr="00756AE7">
        <w:rPr>
          <w:bCs/>
          <w:sz w:val="28"/>
          <w:szCs w:val="28"/>
          <w:lang w:val="uk-UA"/>
        </w:rPr>
        <w:t xml:space="preserve"> значна кількість осіб, які мають високий ризик потрапити в складні ж</w:t>
      </w:r>
      <w:r w:rsidRPr="00EB09A7">
        <w:rPr>
          <w:bCs/>
          <w:sz w:val="28"/>
          <w:szCs w:val="28"/>
          <w:lang w:val="uk-UA"/>
        </w:rPr>
        <w:t>иттєв</w:t>
      </w:r>
      <w:r>
        <w:rPr>
          <w:bCs/>
          <w:sz w:val="28"/>
          <w:szCs w:val="28"/>
          <w:lang w:val="uk-UA"/>
        </w:rPr>
        <w:t>і</w:t>
      </w:r>
      <w:r w:rsidRPr="00EB09A7">
        <w:rPr>
          <w:bCs/>
          <w:sz w:val="28"/>
          <w:szCs w:val="28"/>
          <w:lang w:val="uk-UA"/>
        </w:rPr>
        <w:t xml:space="preserve"> обставин</w:t>
      </w:r>
      <w:r>
        <w:rPr>
          <w:bCs/>
          <w:sz w:val="28"/>
          <w:szCs w:val="28"/>
          <w:lang w:val="uk-UA"/>
        </w:rPr>
        <w:t>и обумовлені похилим віком, самотністю, інвалідністю, низьким виховним потенціалом батьків та інше.</w:t>
      </w:r>
    </w:p>
    <w:p w:rsidR="00392833" w:rsidRDefault="008D567F" w:rsidP="003928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громаді утворено </w:t>
      </w:r>
      <w:r w:rsidR="00392833">
        <w:rPr>
          <w:bCs/>
          <w:sz w:val="28"/>
          <w:szCs w:val="28"/>
          <w:lang w:val="uk-UA"/>
        </w:rPr>
        <w:t xml:space="preserve">відділ </w:t>
      </w:r>
      <w:r w:rsidR="00392833" w:rsidRPr="000510D3">
        <w:rPr>
          <w:bCs/>
          <w:sz w:val="28"/>
          <w:szCs w:val="28"/>
          <w:lang w:val="uk-UA"/>
        </w:rPr>
        <w:t>соціального захисту населення</w:t>
      </w:r>
      <w:r>
        <w:rPr>
          <w:bCs/>
          <w:sz w:val="28"/>
          <w:szCs w:val="28"/>
          <w:lang w:val="uk-UA"/>
        </w:rPr>
        <w:t xml:space="preserve"> виконавчого комітету Червоногригорівської селищної ради</w:t>
      </w:r>
      <w:r w:rsidR="00392833">
        <w:rPr>
          <w:bCs/>
          <w:sz w:val="28"/>
          <w:szCs w:val="28"/>
          <w:lang w:val="uk-UA"/>
        </w:rPr>
        <w:t>, до функцій якого належить ко</w:t>
      </w:r>
      <w:r>
        <w:rPr>
          <w:bCs/>
          <w:sz w:val="28"/>
          <w:szCs w:val="28"/>
          <w:lang w:val="uk-UA"/>
        </w:rPr>
        <w:t>о</w:t>
      </w:r>
      <w:r w:rsidR="00392833">
        <w:rPr>
          <w:bCs/>
          <w:sz w:val="28"/>
          <w:szCs w:val="28"/>
          <w:lang w:val="uk-UA"/>
        </w:rPr>
        <w:t xml:space="preserve">рдинація роботи надавачів соціальних послуг в громаді відповідно до чинного законодавства, </w:t>
      </w:r>
      <w:r>
        <w:rPr>
          <w:bCs/>
          <w:sz w:val="28"/>
          <w:szCs w:val="28"/>
          <w:lang w:val="uk-UA"/>
        </w:rPr>
        <w:t xml:space="preserve">надання пропозицій щодо </w:t>
      </w:r>
      <w:r w:rsidR="00392833">
        <w:rPr>
          <w:bCs/>
          <w:sz w:val="28"/>
          <w:szCs w:val="28"/>
          <w:lang w:val="uk-UA"/>
        </w:rPr>
        <w:t xml:space="preserve">системи управління надання соціальних послуг, визначення потреб громади у соціальних </w:t>
      </w:r>
      <w:r>
        <w:rPr>
          <w:bCs/>
          <w:sz w:val="28"/>
          <w:szCs w:val="28"/>
          <w:lang w:val="uk-UA"/>
        </w:rPr>
        <w:t>послугах, оцінка їх якості тощо.</w:t>
      </w:r>
    </w:p>
    <w:p w:rsidR="00392833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</w:p>
    <w:p w:rsidR="00392833" w:rsidRPr="00E52A8C" w:rsidRDefault="00392833" w:rsidP="00392833">
      <w:pPr>
        <w:pStyle w:val="5"/>
        <w:numPr>
          <w:ilvl w:val="4"/>
          <w:numId w:val="1"/>
        </w:numPr>
        <w:spacing w:before="0" w:after="0"/>
        <w:jc w:val="center"/>
        <w:rPr>
          <w:i w:val="0"/>
          <w:sz w:val="28"/>
          <w:szCs w:val="28"/>
        </w:rPr>
      </w:pPr>
      <w:r w:rsidRPr="00E52A8C">
        <w:rPr>
          <w:i w:val="0"/>
          <w:sz w:val="28"/>
          <w:szCs w:val="28"/>
        </w:rPr>
        <w:t xml:space="preserve">ІІ. </w:t>
      </w:r>
      <w:proofErr w:type="spellStart"/>
      <w:r w:rsidRPr="00E52A8C">
        <w:rPr>
          <w:i w:val="0"/>
          <w:sz w:val="28"/>
          <w:szCs w:val="28"/>
        </w:rPr>
        <w:t>Визначення</w:t>
      </w:r>
      <w:proofErr w:type="spellEnd"/>
      <w:r w:rsidRPr="00E52A8C">
        <w:rPr>
          <w:i w:val="0"/>
          <w:sz w:val="28"/>
          <w:szCs w:val="28"/>
        </w:rPr>
        <w:t xml:space="preserve"> </w:t>
      </w:r>
      <w:proofErr w:type="spellStart"/>
      <w:r w:rsidRPr="00E52A8C">
        <w:rPr>
          <w:i w:val="0"/>
          <w:sz w:val="28"/>
          <w:szCs w:val="28"/>
        </w:rPr>
        <w:t>проблеми</w:t>
      </w:r>
      <w:proofErr w:type="spellEnd"/>
      <w:r w:rsidRPr="00E52A8C">
        <w:rPr>
          <w:i w:val="0"/>
          <w:sz w:val="28"/>
          <w:szCs w:val="28"/>
        </w:rPr>
        <w:t xml:space="preserve"> </w:t>
      </w:r>
    </w:p>
    <w:p w:rsidR="00392833" w:rsidRPr="00E52A8C" w:rsidRDefault="00392833" w:rsidP="00C30801">
      <w:pPr>
        <w:pStyle w:val="5"/>
        <w:numPr>
          <w:ilvl w:val="4"/>
          <w:numId w:val="1"/>
        </w:numPr>
        <w:spacing w:before="0" w:after="0"/>
        <w:jc w:val="center"/>
        <w:rPr>
          <w:i w:val="0"/>
          <w:sz w:val="28"/>
          <w:szCs w:val="28"/>
          <w:lang w:val="uk-UA"/>
        </w:rPr>
      </w:pPr>
      <w:r w:rsidRPr="00E52A8C">
        <w:rPr>
          <w:i w:val="0"/>
          <w:sz w:val="28"/>
          <w:szCs w:val="28"/>
        </w:rPr>
        <w:t xml:space="preserve">та </w:t>
      </w:r>
      <w:proofErr w:type="spellStart"/>
      <w:r w:rsidRPr="00E52A8C">
        <w:rPr>
          <w:i w:val="0"/>
          <w:sz w:val="28"/>
          <w:szCs w:val="28"/>
        </w:rPr>
        <w:t>обґрунтування</w:t>
      </w:r>
      <w:proofErr w:type="spellEnd"/>
      <w:r w:rsidRPr="00E52A8C">
        <w:rPr>
          <w:i w:val="0"/>
          <w:sz w:val="28"/>
          <w:szCs w:val="28"/>
        </w:rPr>
        <w:t xml:space="preserve"> </w:t>
      </w:r>
      <w:proofErr w:type="spellStart"/>
      <w:r w:rsidRPr="00E52A8C">
        <w:rPr>
          <w:i w:val="0"/>
          <w:sz w:val="28"/>
          <w:szCs w:val="28"/>
        </w:rPr>
        <w:t>необхідності</w:t>
      </w:r>
      <w:proofErr w:type="spellEnd"/>
      <w:r w:rsidRPr="00E52A8C">
        <w:rPr>
          <w:i w:val="0"/>
          <w:sz w:val="28"/>
          <w:szCs w:val="28"/>
        </w:rPr>
        <w:t xml:space="preserve"> </w:t>
      </w:r>
      <w:proofErr w:type="spellStart"/>
      <w:r w:rsidRPr="00E52A8C">
        <w:rPr>
          <w:i w:val="0"/>
          <w:sz w:val="28"/>
          <w:szCs w:val="28"/>
        </w:rPr>
        <w:t>її</w:t>
      </w:r>
      <w:proofErr w:type="spellEnd"/>
      <w:r w:rsidRPr="00E52A8C">
        <w:rPr>
          <w:i w:val="0"/>
          <w:sz w:val="28"/>
          <w:szCs w:val="28"/>
        </w:rPr>
        <w:t xml:space="preserve"> </w:t>
      </w:r>
      <w:proofErr w:type="spellStart"/>
      <w:r w:rsidRPr="00E52A8C">
        <w:rPr>
          <w:i w:val="0"/>
          <w:sz w:val="28"/>
          <w:szCs w:val="28"/>
        </w:rPr>
        <w:t>розв’язування</w:t>
      </w:r>
      <w:proofErr w:type="spellEnd"/>
      <w:r w:rsidRPr="00E52A8C">
        <w:rPr>
          <w:i w:val="0"/>
          <w:sz w:val="28"/>
          <w:szCs w:val="28"/>
        </w:rPr>
        <w:t xml:space="preserve"> </w:t>
      </w:r>
      <w:proofErr w:type="spellStart"/>
      <w:r w:rsidRPr="00E52A8C">
        <w:rPr>
          <w:i w:val="0"/>
          <w:sz w:val="28"/>
          <w:szCs w:val="28"/>
        </w:rPr>
        <w:t>програмним</w:t>
      </w:r>
      <w:proofErr w:type="spellEnd"/>
      <w:r w:rsidRPr="00E52A8C">
        <w:rPr>
          <w:i w:val="0"/>
          <w:sz w:val="28"/>
          <w:szCs w:val="28"/>
        </w:rPr>
        <w:t xml:space="preserve"> методом</w:t>
      </w:r>
    </w:p>
    <w:p w:rsidR="00392833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</w:p>
    <w:p w:rsidR="003C250B" w:rsidRPr="00BD618C" w:rsidRDefault="003C250B" w:rsidP="00C30801">
      <w:pPr>
        <w:pStyle w:val="a3"/>
        <w:shd w:val="clear" w:color="auto" w:fill="FFFFFF"/>
        <w:spacing w:before="0" w:beforeAutospacing="0" w:after="108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таном на 01 січня 2024</w:t>
      </w:r>
      <w:r w:rsidRPr="00BD618C">
        <w:rPr>
          <w:sz w:val="28"/>
          <w:szCs w:val="28"/>
          <w:lang w:val="uk-UA"/>
        </w:rPr>
        <w:t xml:space="preserve"> року пільгові категорії громадян </w:t>
      </w:r>
      <w:r w:rsidR="00C30801">
        <w:rPr>
          <w:sz w:val="28"/>
          <w:szCs w:val="28"/>
          <w:lang w:val="uk-UA"/>
        </w:rPr>
        <w:t>у</w:t>
      </w:r>
      <w:r w:rsidRPr="00BD618C">
        <w:rPr>
          <w:sz w:val="28"/>
          <w:szCs w:val="28"/>
          <w:lang w:val="uk-UA"/>
        </w:rPr>
        <w:t xml:space="preserve"> громаді становлять:  </w:t>
      </w:r>
    </w:p>
    <w:p w:rsidR="003C250B" w:rsidRPr="00BD618C" w:rsidRDefault="003C250B" w:rsidP="003C250B">
      <w:pPr>
        <w:pStyle w:val="a3"/>
        <w:numPr>
          <w:ilvl w:val="0"/>
          <w:numId w:val="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 xml:space="preserve">учасники ліквідації наслідків аварії на ЧАЕС </w:t>
      </w:r>
      <w:r w:rsidR="00C30801">
        <w:rPr>
          <w:sz w:val="28"/>
          <w:szCs w:val="28"/>
          <w:lang w:val="uk-UA"/>
        </w:rPr>
        <w:t>–</w:t>
      </w:r>
      <w:r w:rsidRPr="00BD618C">
        <w:rPr>
          <w:sz w:val="28"/>
          <w:szCs w:val="28"/>
          <w:lang w:val="uk-UA"/>
        </w:rPr>
        <w:t xml:space="preserve"> 46</w:t>
      </w:r>
    </w:p>
    <w:p w:rsidR="003C250B" w:rsidRPr="00BD618C" w:rsidRDefault="003C250B" w:rsidP="003C250B">
      <w:pPr>
        <w:pStyle w:val="a3"/>
        <w:numPr>
          <w:ilvl w:val="0"/>
          <w:numId w:val="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особи з інвалідністю – 273, з них 4 особи з інвалідністю внаслідок війни І,</w:t>
      </w:r>
      <w:r w:rsidR="00C30801">
        <w:rPr>
          <w:sz w:val="28"/>
          <w:szCs w:val="28"/>
          <w:lang w:val="uk-UA"/>
        </w:rPr>
        <w:t xml:space="preserve"> </w:t>
      </w:r>
      <w:r w:rsidRPr="00BD618C">
        <w:rPr>
          <w:sz w:val="28"/>
          <w:szCs w:val="28"/>
          <w:lang w:val="uk-UA"/>
        </w:rPr>
        <w:t>ІІ та ІІІ групи, 3 особи, які визнані судом недієздатними і на сьогодні мешкають в громаді;</w:t>
      </w:r>
    </w:p>
    <w:p w:rsidR="003C250B" w:rsidRPr="00BD618C" w:rsidRDefault="003C250B" w:rsidP="003C250B">
      <w:pPr>
        <w:pStyle w:val="a3"/>
        <w:numPr>
          <w:ilvl w:val="0"/>
          <w:numId w:val="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діти учасників ліквідації наслідків аварії на ЧАЕС – 2;</w:t>
      </w:r>
    </w:p>
    <w:p w:rsidR="003C250B" w:rsidRPr="00BD618C" w:rsidRDefault="003C250B" w:rsidP="003C250B">
      <w:pPr>
        <w:pStyle w:val="a3"/>
        <w:numPr>
          <w:ilvl w:val="0"/>
          <w:numId w:val="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діти з інвалідністю – 49</w:t>
      </w:r>
    </w:p>
    <w:p w:rsidR="003C250B" w:rsidRPr="00BD618C" w:rsidRDefault="003C250B" w:rsidP="003C250B">
      <w:pPr>
        <w:pStyle w:val="a3"/>
        <w:numPr>
          <w:ilvl w:val="0"/>
          <w:numId w:val="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BD618C">
        <w:rPr>
          <w:sz w:val="28"/>
          <w:szCs w:val="28"/>
          <w:lang w:val="uk-UA"/>
        </w:rPr>
        <w:t>багатодітні сім’ї – 137, загальна кількість дітей в сім’ях</w:t>
      </w:r>
      <w:r w:rsidR="00C30801">
        <w:rPr>
          <w:sz w:val="28"/>
          <w:szCs w:val="28"/>
          <w:lang w:val="uk-UA"/>
        </w:rPr>
        <w:t xml:space="preserve"> – </w:t>
      </w:r>
      <w:r w:rsidRPr="00BD618C">
        <w:rPr>
          <w:sz w:val="28"/>
          <w:szCs w:val="28"/>
          <w:lang w:val="uk-UA"/>
        </w:rPr>
        <w:t>489;</w:t>
      </w:r>
    </w:p>
    <w:p w:rsidR="003C250B" w:rsidRPr="005A5CDC" w:rsidRDefault="003C250B" w:rsidP="003C250B">
      <w:pPr>
        <w:pStyle w:val="a3"/>
        <w:numPr>
          <w:ilvl w:val="0"/>
          <w:numId w:val="3"/>
        </w:numPr>
        <w:shd w:val="clear" w:color="auto" w:fill="FFFFFF"/>
        <w:spacing w:before="0" w:beforeAutospacing="0" w:after="108" w:afterAutospacing="0"/>
        <w:contextualSpacing/>
        <w:jc w:val="both"/>
        <w:rPr>
          <w:sz w:val="28"/>
          <w:szCs w:val="28"/>
          <w:lang w:val="uk-UA"/>
        </w:rPr>
      </w:pPr>
      <w:r w:rsidRPr="005A5CDC">
        <w:rPr>
          <w:sz w:val="28"/>
          <w:szCs w:val="28"/>
          <w:lang w:val="uk-UA"/>
        </w:rPr>
        <w:t xml:space="preserve">внутрішньо переміщені особи – 2786 осіб, з них: діти – 647, особи з інвалідністю 1,2,3 групи – 110 осіб, пенсіонери – 780, багатодітні </w:t>
      </w:r>
      <w:r w:rsidR="00C30801">
        <w:rPr>
          <w:sz w:val="28"/>
          <w:szCs w:val="28"/>
          <w:lang w:val="uk-UA"/>
        </w:rPr>
        <w:t xml:space="preserve">              </w:t>
      </w:r>
      <w:r w:rsidRPr="005A5CDC">
        <w:rPr>
          <w:sz w:val="28"/>
          <w:szCs w:val="28"/>
          <w:lang w:val="uk-UA"/>
        </w:rPr>
        <w:t>сім’ї – 22</w:t>
      </w:r>
      <w:r>
        <w:rPr>
          <w:sz w:val="28"/>
          <w:szCs w:val="28"/>
          <w:lang w:val="uk-UA"/>
        </w:rPr>
        <w:t xml:space="preserve"> сім’ї</w:t>
      </w:r>
      <w:r w:rsidRPr="005A5CDC">
        <w:rPr>
          <w:sz w:val="28"/>
          <w:szCs w:val="28"/>
          <w:lang w:val="uk-UA"/>
        </w:rPr>
        <w:t xml:space="preserve">.  </w:t>
      </w:r>
    </w:p>
    <w:p w:rsidR="00392833" w:rsidRDefault="00703535" w:rsidP="003928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Червоногри</w:t>
      </w:r>
      <w:r w:rsidR="003C250B">
        <w:rPr>
          <w:bCs/>
          <w:sz w:val="28"/>
          <w:szCs w:val="28"/>
          <w:lang w:val="uk-UA"/>
        </w:rPr>
        <w:t xml:space="preserve">горівській селищній територіальній громаді </w:t>
      </w:r>
      <w:r w:rsidR="00392833" w:rsidRPr="00FB58DA">
        <w:rPr>
          <w:bCs/>
          <w:sz w:val="28"/>
          <w:szCs w:val="28"/>
          <w:lang w:val="uk-UA"/>
        </w:rPr>
        <w:t xml:space="preserve">управлінська структура на сьогоднішній день охоплює спектр ключових ланок соціальної </w:t>
      </w:r>
      <w:r w:rsidR="00392833" w:rsidRPr="00FB58DA">
        <w:rPr>
          <w:bCs/>
          <w:sz w:val="28"/>
          <w:szCs w:val="28"/>
          <w:lang w:val="uk-UA"/>
        </w:rPr>
        <w:lastRenderedPageBreak/>
        <w:t>сфери</w:t>
      </w:r>
      <w:r w:rsidR="00392833">
        <w:rPr>
          <w:bCs/>
          <w:sz w:val="28"/>
          <w:szCs w:val="28"/>
          <w:lang w:val="uk-UA"/>
        </w:rPr>
        <w:t>:</w:t>
      </w:r>
      <w:r w:rsidR="00392833" w:rsidRPr="00283E12">
        <w:rPr>
          <w:bCs/>
          <w:sz w:val="28"/>
          <w:szCs w:val="28"/>
          <w:lang w:val="uk-UA"/>
        </w:rPr>
        <w:t xml:space="preserve"> соціального захисту осіб похилого віку та осіб з інвалідністю,  забезпечення прав дитини, соціального супроводу сімей</w:t>
      </w:r>
      <w:r w:rsidR="00392833">
        <w:rPr>
          <w:bCs/>
          <w:sz w:val="28"/>
          <w:szCs w:val="28"/>
          <w:lang w:val="uk-UA"/>
        </w:rPr>
        <w:t>.</w:t>
      </w:r>
      <w:r w:rsidR="00392833" w:rsidRPr="00283E12">
        <w:rPr>
          <w:bCs/>
          <w:sz w:val="28"/>
          <w:szCs w:val="28"/>
          <w:lang w:val="uk-UA"/>
        </w:rPr>
        <w:t xml:space="preserve">  </w:t>
      </w:r>
    </w:p>
    <w:p w:rsidR="00392833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  <w:r w:rsidRPr="00283E12">
        <w:rPr>
          <w:bCs/>
          <w:sz w:val="28"/>
          <w:szCs w:val="28"/>
          <w:lang w:val="uk-UA"/>
        </w:rPr>
        <w:t>Більш доступними та системними в громаді є базові соціальні послуги, що надаються одиноким особам похилого віку, особам з інвалідністю, сім’ям</w:t>
      </w:r>
      <w:r>
        <w:rPr>
          <w:bCs/>
          <w:sz w:val="28"/>
          <w:szCs w:val="28"/>
          <w:lang w:val="uk-UA"/>
        </w:rPr>
        <w:t xml:space="preserve"> з дітьми, батьки яких мають низький виховний потенціал. </w:t>
      </w:r>
      <w:r w:rsidRPr="00283E12">
        <w:rPr>
          <w:bCs/>
          <w:sz w:val="28"/>
          <w:szCs w:val="28"/>
          <w:lang w:val="uk-UA"/>
        </w:rPr>
        <w:t xml:space="preserve"> </w:t>
      </w:r>
    </w:p>
    <w:p w:rsidR="00392833" w:rsidRDefault="003837FD" w:rsidP="003928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громаді працює</w:t>
      </w:r>
      <w:r w:rsidR="00392833" w:rsidRPr="00775834">
        <w:rPr>
          <w:bCs/>
          <w:sz w:val="28"/>
          <w:szCs w:val="28"/>
          <w:lang w:val="uk-UA"/>
        </w:rPr>
        <w:t xml:space="preserve"> К</w:t>
      </w:r>
      <w:r>
        <w:rPr>
          <w:bCs/>
          <w:sz w:val="28"/>
          <w:szCs w:val="28"/>
          <w:lang w:val="uk-UA"/>
        </w:rPr>
        <w:t>омунальна</w:t>
      </w:r>
      <w:r w:rsidR="00392833">
        <w:rPr>
          <w:bCs/>
          <w:sz w:val="28"/>
          <w:szCs w:val="28"/>
          <w:lang w:val="uk-UA"/>
        </w:rPr>
        <w:t xml:space="preserve"> </w:t>
      </w:r>
      <w:r w:rsidR="003C250B">
        <w:rPr>
          <w:bCs/>
          <w:sz w:val="28"/>
          <w:szCs w:val="28"/>
          <w:lang w:val="uk-UA"/>
        </w:rPr>
        <w:t xml:space="preserve">установа «Центр надання соціальних послуг» Червоногригорівської селищної </w:t>
      </w:r>
      <w:r>
        <w:rPr>
          <w:bCs/>
          <w:sz w:val="28"/>
          <w:szCs w:val="28"/>
          <w:lang w:val="uk-UA"/>
        </w:rPr>
        <w:t>ради</w:t>
      </w:r>
      <w:r w:rsidR="003C250B">
        <w:rPr>
          <w:bCs/>
          <w:sz w:val="28"/>
          <w:szCs w:val="28"/>
          <w:lang w:val="uk-UA"/>
        </w:rPr>
        <w:t xml:space="preserve"> (далі –</w:t>
      </w:r>
      <w:r w:rsidR="003F4421">
        <w:rPr>
          <w:bCs/>
          <w:sz w:val="28"/>
          <w:szCs w:val="28"/>
          <w:lang w:val="uk-UA"/>
        </w:rPr>
        <w:t xml:space="preserve"> </w:t>
      </w:r>
      <w:r w:rsidR="003C250B">
        <w:rPr>
          <w:bCs/>
          <w:sz w:val="28"/>
          <w:szCs w:val="28"/>
          <w:lang w:val="uk-UA"/>
        </w:rPr>
        <w:t>КУ «ЦНСП» ЧСР).</w:t>
      </w:r>
    </w:p>
    <w:p w:rsidR="00392833" w:rsidRDefault="003C250B" w:rsidP="003928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КУ «ЦНСП» ЧСР</w:t>
      </w:r>
      <w:r w:rsidRPr="00156E52">
        <w:rPr>
          <w:sz w:val="28"/>
          <w:szCs w:val="28"/>
          <w:lang w:val="uk-UA"/>
        </w:rPr>
        <w:t xml:space="preserve"> </w:t>
      </w:r>
      <w:r w:rsidR="003837FD">
        <w:rPr>
          <w:sz w:val="28"/>
          <w:szCs w:val="28"/>
          <w:lang w:val="uk-UA"/>
        </w:rPr>
        <w:t>розташована</w:t>
      </w:r>
      <w:r w:rsidR="00703535">
        <w:rPr>
          <w:sz w:val="28"/>
          <w:szCs w:val="28"/>
          <w:lang w:val="uk-UA"/>
        </w:rPr>
        <w:t xml:space="preserve"> в адмін</w:t>
      </w:r>
      <w:r w:rsidR="003837FD">
        <w:rPr>
          <w:sz w:val="28"/>
          <w:szCs w:val="28"/>
          <w:lang w:val="uk-UA"/>
        </w:rPr>
        <w:t>і</w:t>
      </w:r>
      <w:r w:rsidR="00703535">
        <w:rPr>
          <w:sz w:val="28"/>
          <w:szCs w:val="28"/>
          <w:lang w:val="uk-UA"/>
        </w:rPr>
        <w:t>стративному центрі громади – селищі Червоногригорівка.</w:t>
      </w:r>
      <w:r w:rsidR="00392833" w:rsidRPr="00156E52">
        <w:rPr>
          <w:sz w:val="28"/>
          <w:szCs w:val="28"/>
          <w:lang w:val="uk-UA"/>
        </w:rPr>
        <w:t xml:space="preserve"> </w:t>
      </w:r>
      <w:proofErr w:type="spellStart"/>
      <w:r w:rsidR="00703535">
        <w:rPr>
          <w:sz w:val="28"/>
          <w:szCs w:val="28"/>
          <w:lang w:val="uk-UA"/>
        </w:rPr>
        <w:t>Відповдіно</w:t>
      </w:r>
      <w:proofErr w:type="spellEnd"/>
      <w:r w:rsidR="00703535">
        <w:rPr>
          <w:sz w:val="28"/>
          <w:szCs w:val="28"/>
          <w:lang w:val="uk-UA"/>
        </w:rPr>
        <w:t xml:space="preserve"> до штатного роз</w:t>
      </w:r>
      <w:r w:rsidR="003F4421">
        <w:rPr>
          <w:sz w:val="28"/>
          <w:szCs w:val="28"/>
          <w:lang w:val="uk-UA"/>
        </w:rPr>
        <w:t>пису</w:t>
      </w:r>
      <w:r w:rsidR="00703535">
        <w:rPr>
          <w:sz w:val="28"/>
          <w:szCs w:val="28"/>
          <w:lang w:val="uk-UA"/>
        </w:rPr>
        <w:t xml:space="preserve"> в центр</w:t>
      </w:r>
      <w:r w:rsidR="003837FD">
        <w:rPr>
          <w:sz w:val="28"/>
          <w:szCs w:val="28"/>
          <w:lang w:val="uk-UA"/>
        </w:rPr>
        <w:t>і соціальних послуг працюють 15</w:t>
      </w:r>
      <w:r w:rsidR="00703535">
        <w:rPr>
          <w:sz w:val="28"/>
          <w:szCs w:val="28"/>
          <w:lang w:val="uk-UA"/>
        </w:rPr>
        <w:t xml:space="preserve"> осіб, з яких: один фахівець із соціальної </w:t>
      </w:r>
      <w:r w:rsidR="003837FD">
        <w:rPr>
          <w:sz w:val="28"/>
          <w:szCs w:val="28"/>
          <w:lang w:val="uk-UA"/>
        </w:rPr>
        <w:t>роботи, 9 соціальних робітників</w:t>
      </w:r>
      <w:r w:rsidR="00703535">
        <w:rPr>
          <w:sz w:val="28"/>
          <w:szCs w:val="28"/>
          <w:lang w:val="uk-UA"/>
        </w:rPr>
        <w:t>.</w:t>
      </w:r>
      <w:r w:rsidR="003837FD">
        <w:rPr>
          <w:sz w:val="28"/>
          <w:szCs w:val="28"/>
          <w:lang w:val="uk-UA"/>
        </w:rPr>
        <w:t xml:space="preserve"> В установі є відділення із соціальної роботи та відділення із соціальної роботи «Догляд дома». Три соціальних</w:t>
      </w:r>
      <w:r w:rsidR="00703535">
        <w:rPr>
          <w:sz w:val="28"/>
          <w:szCs w:val="28"/>
          <w:lang w:val="uk-UA"/>
        </w:rPr>
        <w:t xml:space="preserve"> робітника обслуговують осіб похилого віку (одиноких), які проживають на території Придніпровського та </w:t>
      </w:r>
      <w:proofErr w:type="spellStart"/>
      <w:r w:rsidR="00703535">
        <w:rPr>
          <w:sz w:val="28"/>
          <w:szCs w:val="28"/>
          <w:lang w:val="uk-UA"/>
        </w:rPr>
        <w:t>Дмитрівського</w:t>
      </w:r>
      <w:proofErr w:type="spellEnd"/>
      <w:r w:rsidR="00703535">
        <w:rPr>
          <w:sz w:val="28"/>
          <w:szCs w:val="28"/>
          <w:lang w:val="uk-UA"/>
        </w:rPr>
        <w:t xml:space="preserve"> старостинських округів. </w:t>
      </w:r>
      <w:r w:rsidR="003837FD">
        <w:rPr>
          <w:sz w:val="28"/>
          <w:szCs w:val="28"/>
          <w:lang w:val="uk-UA"/>
        </w:rPr>
        <w:t>Шість соціальних робітників працюють на території селища Червоногригорівка.</w:t>
      </w:r>
      <w:r w:rsidR="00703535">
        <w:rPr>
          <w:sz w:val="28"/>
          <w:szCs w:val="28"/>
          <w:lang w:val="uk-UA"/>
        </w:rPr>
        <w:t xml:space="preserve"> </w:t>
      </w:r>
    </w:p>
    <w:p w:rsidR="00703535" w:rsidRDefault="00703535" w:rsidP="003928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Відділом соціального захисту населення спільно з КУ «ЦНСП» ЧСР на сьогодні відпрацьовується </w:t>
      </w:r>
      <w:r w:rsidR="00392833">
        <w:rPr>
          <w:bCs/>
          <w:sz w:val="28"/>
          <w:szCs w:val="28"/>
          <w:lang w:val="uk-UA"/>
        </w:rPr>
        <w:t xml:space="preserve">алгоритм координації роботи з надавачами соціальних послуг, а саме механізм прийняття рішень про надання </w:t>
      </w:r>
      <w:r w:rsidR="00831CBA">
        <w:rPr>
          <w:bCs/>
          <w:sz w:val="28"/>
          <w:szCs w:val="28"/>
          <w:lang w:val="uk-UA"/>
        </w:rPr>
        <w:t xml:space="preserve">                      </w:t>
      </w:r>
      <w:r w:rsidR="00392833">
        <w:rPr>
          <w:bCs/>
          <w:sz w:val="28"/>
          <w:szCs w:val="28"/>
          <w:lang w:val="uk-UA"/>
        </w:rPr>
        <w:t xml:space="preserve">соціальних послуг в залежності від доходів громадян (безоплатно, платно, диференційована плата). </w:t>
      </w:r>
    </w:p>
    <w:p w:rsidR="00392833" w:rsidRDefault="00703535" w:rsidP="003928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 надавача </w:t>
      </w:r>
      <w:r w:rsidR="00392833">
        <w:rPr>
          <w:bCs/>
          <w:sz w:val="28"/>
          <w:szCs w:val="28"/>
          <w:lang w:val="uk-UA"/>
        </w:rPr>
        <w:t xml:space="preserve"> соціальних послуг</w:t>
      </w:r>
      <w:r>
        <w:rPr>
          <w:bCs/>
          <w:sz w:val="28"/>
          <w:szCs w:val="28"/>
          <w:lang w:val="uk-UA"/>
        </w:rPr>
        <w:t xml:space="preserve"> комунального сектору – КУ «ЦНСП»</w:t>
      </w:r>
      <w:r w:rsidR="0039283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ЧСР, </w:t>
      </w:r>
      <w:r w:rsidR="00392833">
        <w:rPr>
          <w:bCs/>
          <w:sz w:val="28"/>
          <w:szCs w:val="28"/>
          <w:lang w:val="uk-UA"/>
        </w:rPr>
        <w:t xml:space="preserve">є </w:t>
      </w:r>
      <w:r w:rsidR="00392833" w:rsidRPr="00D22361">
        <w:rPr>
          <w:bCs/>
          <w:sz w:val="28"/>
          <w:szCs w:val="28"/>
          <w:lang w:val="uk-UA"/>
        </w:rPr>
        <w:t xml:space="preserve">досвід </w:t>
      </w:r>
      <w:r w:rsidR="00392833">
        <w:rPr>
          <w:bCs/>
          <w:sz w:val="28"/>
          <w:szCs w:val="28"/>
          <w:lang w:val="uk-UA"/>
        </w:rPr>
        <w:t xml:space="preserve">роботи </w:t>
      </w:r>
      <w:r w:rsidR="00392833" w:rsidRPr="00D22361">
        <w:rPr>
          <w:bCs/>
          <w:sz w:val="28"/>
          <w:szCs w:val="28"/>
          <w:lang w:val="uk-UA"/>
        </w:rPr>
        <w:t>та запроваджено технологію «ведення випадку»</w:t>
      </w:r>
      <w:r w:rsidR="00392833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Працівники центру </w:t>
      </w:r>
      <w:r w:rsidR="00392833" w:rsidRPr="00C94176">
        <w:rPr>
          <w:bCs/>
          <w:sz w:val="28"/>
          <w:szCs w:val="28"/>
          <w:lang w:val="uk-UA"/>
        </w:rPr>
        <w:t>обізнані щодо процедур та технологій соціальної допомоги, але потрібне регулярне підвищення кваліфікації</w:t>
      </w:r>
      <w:r w:rsidR="00392833">
        <w:rPr>
          <w:bCs/>
          <w:sz w:val="28"/>
          <w:szCs w:val="28"/>
          <w:lang w:val="uk-UA"/>
        </w:rPr>
        <w:t xml:space="preserve"> персоналу</w:t>
      </w:r>
      <w:r>
        <w:rPr>
          <w:bCs/>
          <w:sz w:val="28"/>
          <w:szCs w:val="28"/>
          <w:lang w:val="uk-UA"/>
        </w:rPr>
        <w:t xml:space="preserve">. </w:t>
      </w:r>
      <w:r w:rsidR="00392833">
        <w:rPr>
          <w:bCs/>
          <w:sz w:val="28"/>
          <w:szCs w:val="28"/>
          <w:lang w:val="uk-UA"/>
        </w:rPr>
        <w:t xml:space="preserve">Ситуація </w:t>
      </w:r>
      <w:r w:rsidR="00392833" w:rsidRPr="00A73D92">
        <w:rPr>
          <w:bCs/>
          <w:sz w:val="28"/>
          <w:szCs w:val="28"/>
          <w:lang w:val="uk-UA"/>
        </w:rPr>
        <w:t>з кадрового забезпечення соціальної сфери громади є недостатньою,</w:t>
      </w:r>
      <w:r w:rsidR="00392833">
        <w:rPr>
          <w:bCs/>
          <w:sz w:val="28"/>
          <w:szCs w:val="28"/>
          <w:lang w:val="uk-UA"/>
        </w:rPr>
        <w:t xml:space="preserve"> у </w:t>
      </w:r>
      <w:r>
        <w:rPr>
          <w:bCs/>
          <w:sz w:val="28"/>
          <w:szCs w:val="28"/>
          <w:lang w:val="uk-UA"/>
        </w:rPr>
        <w:t xml:space="preserve">КУ «ЦНСП» ЧСР </w:t>
      </w:r>
      <w:r w:rsidR="00392833">
        <w:rPr>
          <w:bCs/>
          <w:sz w:val="28"/>
          <w:szCs w:val="28"/>
          <w:lang w:val="uk-UA"/>
        </w:rPr>
        <w:t>відсутня посада психолога по роботі з сім</w:t>
      </w:r>
      <w:r w:rsidR="00A40899">
        <w:rPr>
          <w:bCs/>
          <w:sz w:val="28"/>
          <w:szCs w:val="28"/>
          <w:lang w:val="uk-UA"/>
        </w:rPr>
        <w:t>’</w:t>
      </w:r>
      <w:r w:rsidR="00392833">
        <w:rPr>
          <w:bCs/>
          <w:sz w:val="28"/>
          <w:szCs w:val="28"/>
          <w:lang w:val="uk-UA"/>
        </w:rPr>
        <w:t>ями</w:t>
      </w:r>
      <w:r>
        <w:rPr>
          <w:bCs/>
          <w:sz w:val="28"/>
          <w:szCs w:val="28"/>
          <w:lang w:val="uk-UA"/>
        </w:rPr>
        <w:t xml:space="preserve">, а також для підвищення якості надання послуг потрібна ще додатково посада фахівців із соціальної роботи на території старостинських округів.  </w:t>
      </w:r>
    </w:p>
    <w:p w:rsidR="00392833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  <w:r w:rsidRPr="00283E12">
        <w:rPr>
          <w:bCs/>
          <w:sz w:val="28"/>
          <w:szCs w:val="28"/>
          <w:lang w:val="uk-UA"/>
        </w:rPr>
        <w:t xml:space="preserve">Менш охоплені соціальними послугами сім’ї, які виховують дітей з інвалідністю, дітей з особливими освітніми потребами, осіб з інвалідністю, які пересуваються за допомогою </w:t>
      </w:r>
      <w:r w:rsidRPr="00E903DC">
        <w:rPr>
          <w:bCs/>
          <w:sz w:val="28"/>
          <w:szCs w:val="28"/>
          <w:lang w:val="uk-UA"/>
        </w:rPr>
        <w:t xml:space="preserve">крісел колісних, особи без місця постійного проживання. Це свідчить про те, що не </w:t>
      </w:r>
      <w:r>
        <w:rPr>
          <w:bCs/>
          <w:sz w:val="28"/>
          <w:szCs w:val="28"/>
          <w:lang w:val="uk-UA"/>
        </w:rPr>
        <w:t>в</w:t>
      </w:r>
      <w:r w:rsidRPr="00E903DC">
        <w:rPr>
          <w:bCs/>
          <w:sz w:val="28"/>
          <w:szCs w:val="28"/>
          <w:lang w:val="uk-UA"/>
        </w:rPr>
        <w:t xml:space="preserve">сі вразливі групи в громаді охоплені послугами в рівній мірі. </w:t>
      </w:r>
    </w:p>
    <w:p w:rsidR="00586C7B" w:rsidRDefault="00586C7B" w:rsidP="003928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Також</w:t>
      </w:r>
      <w:r w:rsidR="00A40899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проблемним питання в громаді є: відсутність окремого приміщення у КУ «ЦНСП» ЧСР, яке обладнане відповідно до вимог </w:t>
      </w:r>
      <w:proofErr w:type="spellStart"/>
      <w:r>
        <w:rPr>
          <w:bCs/>
          <w:sz w:val="28"/>
          <w:szCs w:val="28"/>
          <w:lang w:val="uk-UA"/>
        </w:rPr>
        <w:t>безбар’єрного</w:t>
      </w:r>
      <w:proofErr w:type="spellEnd"/>
      <w:r>
        <w:rPr>
          <w:bCs/>
          <w:sz w:val="28"/>
          <w:szCs w:val="28"/>
          <w:lang w:val="uk-UA"/>
        </w:rPr>
        <w:t xml:space="preserve"> простору, має достатню кількість приміщень для ведення соціальної роботи з вразливими категоріями, </w:t>
      </w:r>
      <w:r w:rsidR="00A40899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ахисниками та </w:t>
      </w:r>
      <w:r w:rsidR="00A40899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ахисницями України, їх сім’ями та сім’ями загиблих військовослужбовців. </w:t>
      </w:r>
    </w:p>
    <w:p w:rsidR="00586C7B" w:rsidRDefault="00586C7B" w:rsidP="00392833">
      <w:pPr>
        <w:ind w:firstLine="708"/>
        <w:jc w:val="both"/>
        <w:rPr>
          <w:bCs/>
          <w:sz w:val="28"/>
          <w:szCs w:val="28"/>
          <w:lang w:val="uk-UA"/>
        </w:rPr>
      </w:pPr>
    </w:p>
    <w:p w:rsidR="00392833" w:rsidRDefault="00392833" w:rsidP="00392833">
      <w:pPr>
        <w:pStyle w:val="5"/>
        <w:numPr>
          <w:ilvl w:val="4"/>
          <w:numId w:val="1"/>
        </w:numPr>
        <w:spacing w:before="0" w:after="0"/>
        <w:jc w:val="center"/>
        <w:rPr>
          <w:i w:val="0"/>
          <w:sz w:val="28"/>
          <w:szCs w:val="28"/>
          <w:lang w:val="uk-UA"/>
        </w:rPr>
      </w:pPr>
      <w:r w:rsidRPr="001804BB">
        <w:rPr>
          <w:i w:val="0"/>
          <w:sz w:val="28"/>
          <w:szCs w:val="28"/>
        </w:rPr>
        <w:t>ІІІ. Мета Програми</w:t>
      </w:r>
    </w:p>
    <w:p w:rsidR="00392833" w:rsidRPr="00D76937" w:rsidRDefault="00392833" w:rsidP="00392833">
      <w:pPr>
        <w:rPr>
          <w:lang w:val="uk-UA"/>
        </w:rPr>
      </w:pPr>
    </w:p>
    <w:p w:rsidR="00392833" w:rsidRPr="00F60634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  <w:r w:rsidRPr="004121BB">
        <w:rPr>
          <w:bCs/>
          <w:sz w:val="28"/>
          <w:szCs w:val="28"/>
          <w:lang w:val="uk-UA"/>
        </w:rPr>
        <w:t xml:space="preserve">Формування системи надання соціальних послуг </w:t>
      </w:r>
      <w:r w:rsidR="00586C7B">
        <w:rPr>
          <w:bCs/>
          <w:sz w:val="28"/>
          <w:szCs w:val="28"/>
          <w:lang w:val="uk-UA"/>
        </w:rPr>
        <w:t xml:space="preserve">Червоногригорівської селищної територіальної громади </w:t>
      </w:r>
      <w:r w:rsidRPr="004121BB">
        <w:rPr>
          <w:bCs/>
          <w:sz w:val="28"/>
          <w:szCs w:val="28"/>
          <w:lang w:val="uk-UA"/>
        </w:rPr>
        <w:t xml:space="preserve">у вигляді </w:t>
      </w:r>
      <w:r w:rsidR="00586C7B">
        <w:rPr>
          <w:bCs/>
          <w:sz w:val="28"/>
          <w:szCs w:val="28"/>
          <w:lang w:val="uk-UA"/>
        </w:rPr>
        <w:t xml:space="preserve">закладів соціальної </w:t>
      </w:r>
      <w:r w:rsidRPr="004121BB">
        <w:rPr>
          <w:bCs/>
          <w:sz w:val="28"/>
          <w:szCs w:val="28"/>
          <w:lang w:val="uk-UA"/>
        </w:rPr>
        <w:t>інфраструктури</w:t>
      </w:r>
      <w:r w:rsidR="00586C7B">
        <w:rPr>
          <w:bCs/>
          <w:sz w:val="28"/>
          <w:szCs w:val="28"/>
          <w:lang w:val="uk-UA"/>
        </w:rPr>
        <w:t xml:space="preserve">, </w:t>
      </w:r>
      <w:r w:rsidR="00586C7B" w:rsidRPr="00586C7B">
        <w:rPr>
          <w:bCs/>
          <w:sz w:val="28"/>
          <w:szCs w:val="28"/>
          <w:lang w:val="uk-UA"/>
        </w:rPr>
        <w:t xml:space="preserve">соціальна підтримка жителів територіальної громади, підвищення якості  </w:t>
      </w:r>
      <w:r w:rsidR="00586C7B" w:rsidRPr="00586C7B">
        <w:rPr>
          <w:bCs/>
          <w:sz w:val="28"/>
          <w:szCs w:val="28"/>
          <w:lang w:val="uk-UA"/>
        </w:rPr>
        <w:lastRenderedPageBreak/>
        <w:t>надання соціальних послуг в громаді та задоволення потреб у соціальних послугах вразливих категорій населення громади</w:t>
      </w:r>
      <w:r w:rsidR="008B5AB8">
        <w:rPr>
          <w:bCs/>
          <w:sz w:val="28"/>
          <w:szCs w:val="28"/>
          <w:lang w:val="uk-UA"/>
        </w:rPr>
        <w:t>.</w:t>
      </w:r>
      <w:r w:rsidRPr="004121BB">
        <w:rPr>
          <w:bCs/>
          <w:sz w:val="28"/>
          <w:szCs w:val="28"/>
          <w:lang w:val="uk-UA"/>
        </w:rPr>
        <w:t xml:space="preserve"> Впровадження </w:t>
      </w:r>
      <w:r w:rsidR="00A91D85">
        <w:rPr>
          <w:bCs/>
          <w:sz w:val="28"/>
          <w:szCs w:val="28"/>
          <w:lang w:val="uk-UA"/>
        </w:rPr>
        <w:t xml:space="preserve">нових сучасних </w:t>
      </w:r>
      <w:r w:rsidRPr="004121BB">
        <w:rPr>
          <w:bCs/>
          <w:sz w:val="28"/>
          <w:szCs w:val="28"/>
          <w:lang w:val="uk-UA"/>
        </w:rPr>
        <w:t>практик, із залученням громадськості.</w:t>
      </w:r>
      <w:r w:rsidR="00A91D85">
        <w:rPr>
          <w:bCs/>
          <w:sz w:val="28"/>
          <w:szCs w:val="28"/>
          <w:lang w:val="uk-UA"/>
        </w:rPr>
        <w:t xml:space="preserve"> Задоволення потреб жителів </w:t>
      </w:r>
      <w:r w:rsidRPr="004121BB">
        <w:rPr>
          <w:bCs/>
          <w:sz w:val="28"/>
          <w:szCs w:val="28"/>
          <w:lang w:val="uk-UA"/>
        </w:rPr>
        <w:t>у соціальних послугах.</w:t>
      </w:r>
    </w:p>
    <w:p w:rsidR="00392833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</w:p>
    <w:p w:rsidR="00392833" w:rsidRDefault="00392833" w:rsidP="00392833">
      <w:pPr>
        <w:pStyle w:val="5"/>
        <w:numPr>
          <w:ilvl w:val="4"/>
          <w:numId w:val="1"/>
        </w:numPr>
        <w:spacing w:before="0" w:after="0"/>
        <w:jc w:val="center"/>
        <w:rPr>
          <w:i w:val="0"/>
          <w:sz w:val="28"/>
          <w:szCs w:val="28"/>
          <w:lang w:val="uk-UA"/>
        </w:rPr>
      </w:pPr>
      <w:r w:rsidRPr="008B5AB8">
        <w:rPr>
          <w:i w:val="0"/>
          <w:sz w:val="28"/>
          <w:szCs w:val="28"/>
          <w:lang w:val="uk-UA"/>
        </w:rPr>
        <w:t>І</w:t>
      </w:r>
      <w:r w:rsidRPr="001804BB">
        <w:rPr>
          <w:i w:val="0"/>
          <w:sz w:val="28"/>
          <w:szCs w:val="28"/>
        </w:rPr>
        <w:t>V</w:t>
      </w:r>
      <w:r w:rsidRPr="008B5AB8">
        <w:rPr>
          <w:i w:val="0"/>
          <w:sz w:val="28"/>
          <w:szCs w:val="28"/>
          <w:lang w:val="uk-UA"/>
        </w:rPr>
        <w:t>. Обґрунтування шляхів і засоби розв’язання проблем</w:t>
      </w:r>
    </w:p>
    <w:p w:rsidR="00392833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</w:p>
    <w:p w:rsidR="00A91D85" w:rsidRDefault="00392833" w:rsidP="00392833">
      <w:pPr>
        <w:ind w:firstLine="708"/>
        <w:jc w:val="both"/>
        <w:rPr>
          <w:bCs/>
          <w:sz w:val="28"/>
          <w:szCs w:val="28"/>
          <w:lang w:val="uk-UA"/>
        </w:rPr>
      </w:pPr>
      <w:r w:rsidRPr="008B5AB8">
        <w:rPr>
          <w:bCs/>
          <w:sz w:val="28"/>
          <w:szCs w:val="28"/>
          <w:lang w:val="uk-UA"/>
        </w:rPr>
        <w:t xml:space="preserve">В громаді є потреба </w:t>
      </w:r>
      <w:r w:rsidRPr="003C664B">
        <w:rPr>
          <w:bCs/>
          <w:sz w:val="28"/>
          <w:szCs w:val="28"/>
          <w:lang w:val="uk-UA"/>
        </w:rPr>
        <w:t xml:space="preserve">у </w:t>
      </w:r>
      <w:r w:rsidRPr="008B5AB8">
        <w:rPr>
          <w:bCs/>
          <w:sz w:val="28"/>
          <w:szCs w:val="28"/>
          <w:lang w:val="uk-UA"/>
        </w:rPr>
        <w:t xml:space="preserve">розвитку </w:t>
      </w:r>
      <w:r w:rsidRPr="003C664B">
        <w:rPr>
          <w:bCs/>
          <w:sz w:val="28"/>
          <w:szCs w:val="28"/>
          <w:lang w:val="uk-UA"/>
        </w:rPr>
        <w:t>системи надання соціальних послуг</w:t>
      </w:r>
      <w:r>
        <w:rPr>
          <w:bCs/>
          <w:sz w:val="28"/>
          <w:szCs w:val="28"/>
          <w:lang w:val="uk-UA"/>
        </w:rPr>
        <w:t xml:space="preserve">. </w:t>
      </w:r>
      <w:r w:rsidR="00A91D85">
        <w:rPr>
          <w:bCs/>
          <w:sz w:val="28"/>
          <w:szCs w:val="28"/>
          <w:lang w:val="uk-UA"/>
        </w:rPr>
        <w:t>Також</w:t>
      </w:r>
      <w:r w:rsidR="008807C9">
        <w:rPr>
          <w:bCs/>
          <w:sz w:val="28"/>
          <w:szCs w:val="28"/>
          <w:lang w:val="uk-UA"/>
        </w:rPr>
        <w:t>,</w:t>
      </w:r>
      <w:r w:rsidR="00A91D85">
        <w:rPr>
          <w:bCs/>
          <w:sz w:val="28"/>
          <w:szCs w:val="28"/>
          <w:lang w:val="uk-UA"/>
        </w:rPr>
        <w:t xml:space="preserve"> необхідно працювати в напрямку підвищення якості надання соціальних послуг відповідно до державних стандартів, забезпечення стійкого та сталого розвитку системи надання соціальних послуг в громаді, створення умов для розширення мережі надавачів соціальних послуг всіх форм власності, посилення кадрового потенціалу, розвиток і запровадження надання нових соціальних послуг</w:t>
      </w:r>
      <w:r w:rsidR="008807C9">
        <w:rPr>
          <w:bCs/>
          <w:sz w:val="28"/>
          <w:szCs w:val="28"/>
          <w:lang w:val="uk-UA"/>
        </w:rPr>
        <w:t>.</w:t>
      </w:r>
    </w:p>
    <w:p w:rsidR="00392833" w:rsidRPr="00E903DC" w:rsidRDefault="00392833" w:rsidP="00392833">
      <w:pPr>
        <w:ind w:firstLine="708"/>
        <w:jc w:val="both"/>
        <w:rPr>
          <w:bCs/>
          <w:sz w:val="28"/>
          <w:szCs w:val="28"/>
        </w:rPr>
      </w:pPr>
      <w:proofErr w:type="spellStart"/>
      <w:r w:rsidRPr="00E903DC">
        <w:rPr>
          <w:bCs/>
          <w:sz w:val="28"/>
          <w:szCs w:val="28"/>
        </w:rPr>
        <w:t>Фінансування</w:t>
      </w:r>
      <w:proofErr w:type="spellEnd"/>
      <w:r w:rsidRPr="00E903DC">
        <w:rPr>
          <w:bCs/>
          <w:sz w:val="28"/>
          <w:szCs w:val="28"/>
        </w:rPr>
        <w:t xml:space="preserve"> Програми </w:t>
      </w:r>
      <w:proofErr w:type="spellStart"/>
      <w:r w:rsidRPr="00E903DC">
        <w:rPr>
          <w:bCs/>
          <w:sz w:val="28"/>
          <w:szCs w:val="28"/>
        </w:rPr>
        <w:t>здійснюється</w:t>
      </w:r>
      <w:proofErr w:type="spellEnd"/>
      <w:r w:rsidRPr="00E903DC">
        <w:rPr>
          <w:bCs/>
          <w:sz w:val="28"/>
          <w:szCs w:val="28"/>
        </w:rPr>
        <w:t xml:space="preserve"> за </w:t>
      </w:r>
      <w:proofErr w:type="spellStart"/>
      <w:r w:rsidRPr="00E903DC">
        <w:rPr>
          <w:bCs/>
          <w:sz w:val="28"/>
          <w:szCs w:val="28"/>
        </w:rPr>
        <w:t>рахунок</w:t>
      </w:r>
      <w:proofErr w:type="spellEnd"/>
      <w:r w:rsidRPr="00E903DC">
        <w:rPr>
          <w:bCs/>
          <w:sz w:val="28"/>
          <w:szCs w:val="28"/>
        </w:rPr>
        <w:t xml:space="preserve"> </w:t>
      </w:r>
      <w:proofErr w:type="spellStart"/>
      <w:r w:rsidRPr="00E903DC">
        <w:rPr>
          <w:bCs/>
          <w:sz w:val="28"/>
          <w:szCs w:val="28"/>
        </w:rPr>
        <w:t>коштів</w:t>
      </w:r>
      <w:proofErr w:type="spellEnd"/>
      <w:r w:rsidRPr="00E903DC">
        <w:rPr>
          <w:bCs/>
          <w:sz w:val="28"/>
          <w:szCs w:val="28"/>
        </w:rPr>
        <w:t xml:space="preserve"> </w:t>
      </w:r>
      <w:proofErr w:type="spellStart"/>
      <w:r w:rsidRPr="00E903DC">
        <w:rPr>
          <w:bCs/>
          <w:sz w:val="28"/>
          <w:szCs w:val="28"/>
        </w:rPr>
        <w:t>місцевого</w:t>
      </w:r>
      <w:proofErr w:type="spellEnd"/>
      <w:r w:rsidRPr="00E903DC">
        <w:rPr>
          <w:bCs/>
          <w:sz w:val="28"/>
          <w:szCs w:val="28"/>
        </w:rPr>
        <w:t xml:space="preserve"> бюджету, </w:t>
      </w:r>
      <w:proofErr w:type="spellStart"/>
      <w:r w:rsidRPr="00E903DC">
        <w:rPr>
          <w:bCs/>
          <w:sz w:val="28"/>
          <w:szCs w:val="28"/>
        </w:rPr>
        <w:t>міжнародних</w:t>
      </w:r>
      <w:proofErr w:type="spellEnd"/>
      <w:r w:rsidRPr="00E903DC">
        <w:rPr>
          <w:bCs/>
          <w:sz w:val="28"/>
          <w:szCs w:val="28"/>
        </w:rPr>
        <w:t xml:space="preserve"> </w:t>
      </w:r>
      <w:proofErr w:type="spellStart"/>
      <w:r w:rsidRPr="00E903DC">
        <w:rPr>
          <w:bCs/>
          <w:sz w:val="28"/>
          <w:szCs w:val="28"/>
        </w:rPr>
        <w:t>благодійних</w:t>
      </w:r>
      <w:proofErr w:type="spellEnd"/>
      <w:r w:rsidRPr="00E903DC">
        <w:rPr>
          <w:bCs/>
          <w:sz w:val="28"/>
          <w:szCs w:val="28"/>
        </w:rPr>
        <w:t xml:space="preserve"> та </w:t>
      </w:r>
      <w:proofErr w:type="spellStart"/>
      <w:r w:rsidRPr="00E903DC">
        <w:rPr>
          <w:bCs/>
          <w:sz w:val="28"/>
          <w:szCs w:val="28"/>
        </w:rPr>
        <w:t>громадських</w:t>
      </w:r>
      <w:proofErr w:type="spellEnd"/>
      <w:r w:rsidRPr="00E903DC">
        <w:rPr>
          <w:bCs/>
          <w:sz w:val="28"/>
          <w:szCs w:val="28"/>
        </w:rPr>
        <w:t xml:space="preserve"> </w:t>
      </w:r>
      <w:proofErr w:type="spellStart"/>
      <w:r w:rsidRPr="00E903DC">
        <w:rPr>
          <w:bCs/>
          <w:sz w:val="28"/>
          <w:szCs w:val="28"/>
        </w:rPr>
        <w:t>організацій</w:t>
      </w:r>
      <w:proofErr w:type="spellEnd"/>
      <w:r w:rsidRPr="00E903DC">
        <w:rPr>
          <w:bCs/>
          <w:sz w:val="28"/>
          <w:szCs w:val="28"/>
        </w:rPr>
        <w:t xml:space="preserve">, </w:t>
      </w:r>
      <w:proofErr w:type="spellStart"/>
      <w:r w:rsidRPr="00E903DC">
        <w:rPr>
          <w:bCs/>
          <w:sz w:val="28"/>
          <w:szCs w:val="28"/>
        </w:rPr>
        <w:t>інших</w:t>
      </w:r>
      <w:proofErr w:type="spellEnd"/>
      <w:r w:rsidRPr="00E903DC">
        <w:rPr>
          <w:bCs/>
          <w:sz w:val="28"/>
          <w:szCs w:val="28"/>
        </w:rPr>
        <w:t xml:space="preserve"> </w:t>
      </w:r>
      <w:proofErr w:type="spellStart"/>
      <w:r w:rsidRPr="00E903DC">
        <w:rPr>
          <w:bCs/>
          <w:sz w:val="28"/>
          <w:szCs w:val="28"/>
        </w:rPr>
        <w:t>джерел</w:t>
      </w:r>
      <w:proofErr w:type="spellEnd"/>
      <w:r w:rsidRPr="00E903DC">
        <w:rPr>
          <w:bCs/>
          <w:sz w:val="28"/>
          <w:szCs w:val="28"/>
        </w:rPr>
        <w:t xml:space="preserve"> </w:t>
      </w:r>
      <w:proofErr w:type="spellStart"/>
      <w:r w:rsidRPr="00E903DC">
        <w:rPr>
          <w:bCs/>
          <w:sz w:val="28"/>
          <w:szCs w:val="28"/>
        </w:rPr>
        <w:t>фінансування</w:t>
      </w:r>
      <w:proofErr w:type="spellEnd"/>
      <w:r w:rsidRPr="00E903DC">
        <w:rPr>
          <w:bCs/>
          <w:sz w:val="28"/>
          <w:szCs w:val="28"/>
        </w:rPr>
        <w:t xml:space="preserve"> не </w:t>
      </w:r>
      <w:proofErr w:type="spellStart"/>
      <w:r w:rsidRPr="00E903DC">
        <w:rPr>
          <w:bCs/>
          <w:sz w:val="28"/>
          <w:szCs w:val="28"/>
        </w:rPr>
        <w:t>заборонених</w:t>
      </w:r>
      <w:proofErr w:type="spellEnd"/>
      <w:r w:rsidRPr="00E903DC">
        <w:rPr>
          <w:bCs/>
          <w:sz w:val="28"/>
          <w:szCs w:val="28"/>
        </w:rPr>
        <w:t xml:space="preserve"> </w:t>
      </w:r>
      <w:proofErr w:type="spellStart"/>
      <w:r w:rsidRPr="00E903DC">
        <w:rPr>
          <w:bCs/>
          <w:sz w:val="28"/>
          <w:szCs w:val="28"/>
        </w:rPr>
        <w:t>законодавством</w:t>
      </w:r>
      <w:proofErr w:type="spellEnd"/>
      <w:r w:rsidRPr="00E903DC">
        <w:rPr>
          <w:bCs/>
          <w:sz w:val="28"/>
          <w:szCs w:val="28"/>
        </w:rPr>
        <w:t xml:space="preserve"> </w:t>
      </w:r>
      <w:proofErr w:type="spellStart"/>
      <w:r w:rsidRPr="00E903DC">
        <w:rPr>
          <w:bCs/>
          <w:sz w:val="28"/>
          <w:szCs w:val="28"/>
        </w:rPr>
        <w:t>України</w:t>
      </w:r>
      <w:proofErr w:type="spellEnd"/>
      <w:r w:rsidRPr="00E903DC">
        <w:rPr>
          <w:bCs/>
          <w:sz w:val="28"/>
          <w:szCs w:val="28"/>
        </w:rPr>
        <w:t xml:space="preserve">. </w:t>
      </w:r>
    </w:p>
    <w:p w:rsidR="00392833" w:rsidRPr="00D76937" w:rsidRDefault="00A91D85" w:rsidP="0004398B">
      <w:pPr>
        <w:pStyle w:val="1"/>
        <w:numPr>
          <w:ilvl w:val="0"/>
          <w:numId w:val="0"/>
        </w:numPr>
        <w:ind w:left="432" w:hanging="432"/>
        <w:jc w:val="both"/>
      </w:pPr>
      <w:r>
        <w:rPr>
          <w:b w:val="0"/>
          <w:bCs w:val="0"/>
          <w:sz w:val="28"/>
          <w:szCs w:val="28"/>
          <w:lang w:val="ru-RU"/>
        </w:rPr>
        <w:t xml:space="preserve">           </w:t>
      </w:r>
    </w:p>
    <w:p w:rsidR="00392833" w:rsidRDefault="00392833" w:rsidP="00392833">
      <w:pPr>
        <w:pStyle w:val="5"/>
        <w:numPr>
          <w:ilvl w:val="4"/>
          <w:numId w:val="1"/>
        </w:numPr>
        <w:spacing w:before="0" w:after="0"/>
        <w:jc w:val="center"/>
        <w:rPr>
          <w:i w:val="0"/>
          <w:sz w:val="28"/>
          <w:szCs w:val="28"/>
          <w:lang w:val="uk-UA"/>
        </w:rPr>
      </w:pPr>
      <w:r w:rsidRPr="001804BB">
        <w:rPr>
          <w:i w:val="0"/>
          <w:sz w:val="28"/>
          <w:szCs w:val="28"/>
        </w:rPr>
        <w:t xml:space="preserve">V. Строки та </w:t>
      </w:r>
      <w:proofErr w:type="spellStart"/>
      <w:r w:rsidRPr="001804BB">
        <w:rPr>
          <w:i w:val="0"/>
          <w:sz w:val="28"/>
          <w:szCs w:val="28"/>
        </w:rPr>
        <w:t>етапи</w:t>
      </w:r>
      <w:proofErr w:type="spellEnd"/>
      <w:r w:rsidRPr="001804BB">
        <w:rPr>
          <w:i w:val="0"/>
          <w:sz w:val="28"/>
          <w:szCs w:val="28"/>
        </w:rPr>
        <w:t xml:space="preserve"> </w:t>
      </w:r>
      <w:proofErr w:type="spellStart"/>
      <w:r w:rsidRPr="001804BB">
        <w:rPr>
          <w:i w:val="0"/>
          <w:sz w:val="28"/>
          <w:szCs w:val="28"/>
        </w:rPr>
        <w:t>виконання</w:t>
      </w:r>
      <w:proofErr w:type="spellEnd"/>
      <w:r w:rsidRPr="001804BB">
        <w:rPr>
          <w:i w:val="0"/>
          <w:sz w:val="28"/>
          <w:szCs w:val="28"/>
        </w:rPr>
        <w:t xml:space="preserve"> </w:t>
      </w:r>
      <w:r w:rsidRPr="001804BB">
        <w:rPr>
          <w:i w:val="0"/>
          <w:sz w:val="28"/>
          <w:szCs w:val="28"/>
          <w:lang w:val="uk-UA"/>
        </w:rPr>
        <w:t>П</w:t>
      </w:r>
      <w:proofErr w:type="spellStart"/>
      <w:r w:rsidRPr="001804BB">
        <w:rPr>
          <w:i w:val="0"/>
          <w:sz w:val="28"/>
          <w:szCs w:val="28"/>
        </w:rPr>
        <w:t>рограми</w:t>
      </w:r>
      <w:proofErr w:type="spellEnd"/>
    </w:p>
    <w:p w:rsidR="00392833" w:rsidRPr="00D76937" w:rsidRDefault="00392833" w:rsidP="00392833">
      <w:pPr>
        <w:rPr>
          <w:lang w:val="uk-UA"/>
        </w:rPr>
      </w:pPr>
    </w:p>
    <w:p w:rsidR="00392833" w:rsidRPr="001804BB" w:rsidRDefault="00392833" w:rsidP="00392833">
      <w:pPr>
        <w:pStyle w:val="11"/>
        <w:spacing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04BB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розрахована на три роки (початок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2025 </w:t>
      </w:r>
      <w:r w:rsidRPr="001804BB">
        <w:rPr>
          <w:rFonts w:ascii="Times New Roman" w:hAnsi="Times New Roman" w:cs="Times New Roman"/>
          <w:sz w:val="28"/>
          <w:szCs w:val="28"/>
          <w:lang w:val="uk-UA"/>
        </w:rPr>
        <w:t>рік, закінчення – у 202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804BB">
        <w:rPr>
          <w:rFonts w:ascii="Times New Roman" w:hAnsi="Times New Roman" w:cs="Times New Roman"/>
          <w:sz w:val="28"/>
          <w:szCs w:val="28"/>
          <w:lang w:val="uk-UA"/>
        </w:rPr>
        <w:t xml:space="preserve"> році) та реалізується щорічно.</w:t>
      </w:r>
    </w:p>
    <w:p w:rsidR="00392833" w:rsidRDefault="00392833" w:rsidP="008807C9">
      <w:pPr>
        <w:ind w:firstLine="709"/>
        <w:jc w:val="both"/>
        <w:rPr>
          <w:sz w:val="28"/>
          <w:szCs w:val="28"/>
          <w:lang w:val="uk-UA"/>
        </w:rPr>
      </w:pPr>
      <w:proofErr w:type="gramStart"/>
      <w:r w:rsidRPr="001804BB">
        <w:rPr>
          <w:sz w:val="28"/>
          <w:szCs w:val="28"/>
        </w:rPr>
        <w:t>З</w:t>
      </w:r>
      <w:proofErr w:type="gramEnd"/>
      <w:r w:rsidRPr="001804BB">
        <w:rPr>
          <w:sz w:val="28"/>
          <w:szCs w:val="28"/>
        </w:rPr>
        <w:t xml:space="preserve"> метою </w:t>
      </w:r>
      <w:proofErr w:type="spellStart"/>
      <w:r w:rsidRPr="001804BB">
        <w:rPr>
          <w:sz w:val="28"/>
          <w:szCs w:val="28"/>
        </w:rPr>
        <w:t>ефективного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використання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коштів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програми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допускається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коригування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коштів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між</w:t>
      </w:r>
      <w:proofErr w:type="spellEnd"/>
      <w:r w:rsidRPr="001804BB">
        <w:rPr>
          <w:sz w:val="28"/>
          <w:szCs w:val="28"/>
        </w:rPr>
        <w:t xml:space="preserve"> заходами на </w:t>
      </w:r>
      <w:proofErr w:type="spellStart"/>
      <w:r w:rsidRPr="001804BB">
        <w:rPr>
          <w:sz w:val="28"/>
          <w:szCs w:val="28"/>
        </w:rPr>
        <w:t>підставі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рішення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виконавчого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комітету</w:t>
      </w:r>
      <w:proofErr w:type="spellEnd"/>
      <w:r w:rsidRPr="001804BB">
        <w:rPr>
          <w:sz w:val="28"/>
          <w:szCs w:val="28"/>
        </w:rPr>
        <w:t>.</w:t>
      </w:r>
    </w:p>
    <w:p w:rsidR="00392833" w:rsidRDefault="00392833" w:rsidP="00392833">
      <w:pPr>
        <w:jc w:val="both"/>
        <w:rPr>
          <w:sz w:val="28"/>
          <w:szCs w:val="28"/>
          <w:lang w:val="uk-UA"/>
        </w:rPr>
      </w:pPr>
    </w:p>
    <w:p w:rsidR="00392833" w:rsidRDefault="00392833" w:rsidP="00392833">
      <w:pPr>
        <w:jc w:val="center"/>
        <w:rPr>
          <w:b/>
          <w:sz w:val="28"/>
          <w:szCs w:val="28"/>
          <w:lang w:val="uk-UA"/>
        </w:rPr>
      </w:pPr>
      <w:r w:rsidRPr="001804BB">
        <w:rPr>
          <w:b/>
          <w:sz w:val="28"/>
          <w:szCs w:val="28"/>
        </w:rPr>
        <w:t>V</w:t>
      </w:r>
      <w:r w:rsidRPr="001804BB">
        <w:rPr>
          <w:b/>
          <w:sz w:val="28"/>
          <w:szCs w:val="28"/>
          <w:lang w:val="uk-UA"/>
        </w:rPr>
        <w:t>І. Пер</w:t>
      </w:r>
      <w:r w:rsidR="008807C9">
        <w:rPr>
          <w:b/>
          <w:sz w:val="28"/>
          <w:szCs w:val="28"/>
          <w:lang w:val="uk-UA"/>
        </w:rPr>
        <w:t>елік завдань і заходів Програми</w:t>
      </w:r>
    </w:p>
    <w:p w:rsidR="00392833" w:rsidRDefault="00392833" w:rsidP="00392833">
      <w:pPr>
        <w:jc w:val="center"/>
        <w:rPr>
          <w:b/>
          <w:sz w:val="28"/>
          <w:szCs w:val="28"/>
          <w:lang w:val="uk-UA"/>
        </w:rPr>
      </w:pPr>
    </w:p>
    <w:p w:rsidR="00A91D85" w:rsidRDefault="00392833" w:rsidP="008807C9">
      <w:pPr>
        <w:ind w:firstLine="709"/>
        <w:jc w:val="both"/>
        <w:rPr>
          <w:sz w:val="28"/>
          <w:szCs w:val="28"/>
          <w:lang w:val="uk-UA"/>
        </w:rPr>
      </w:pPr>
      <w:r w:rsidRPr="001804BB">
        <w:rPr>
          <w:sz w:val="28"/>
          <w:szCs w:val="28"/>
          <w:lang w:val="uk-UA"/>
        </w:rPr>
        <w:t>Завдання і заходи Програми формуються відповідно до її мети, а саме  покращення соціального, побутового, матеріальног</w:t>
      </w:r>
      <w:r w:rsidR="00A91D85">
        <w:rPr>
          <w:sz w:val="28"/>
          <w:szCs w:val="28"/>
          <w:lang w:val="uk-UA"/>
        </w:rPr>
        <w:t xml:space="preserve">о стану осіб вразливих категорій населення Червоногригорівської селищної територіальної громади, надання їм якісних соціальних послуг. Перелік завдань і заходів Програми викладено </w:t>
      </w:r>
      <w:r w:rsidR="008807C9">
        <w:rPr>
          <w:sz w:val="28"/>
          <w:szCs w:val="28"/>
          <w:lang w:val="uk-UA"/>
        </w:rPr>
        <w:t>у</w:t>
      </w:r>
      <w:r w:rsidR="00A91D85">
        <w:rPr>
          <w:sz w:val="28"/>
          <w:szCs w:val="28"/>
          <w:lang w:val="uk-UA"/>
        </w:rPr>
        <w:t xml:space="preserve"> додатку </w:t>
      </w:r>
      <w:r w:rsidR="008807C9">
        <w:rPr>
          <w:sz w:val="28"/>
          <w:szCs w:val="28"/>
          <w:lang w:val="uk-UA"/>
        </w:rPr>
        <w:t>до Програми</w:t>
      </w:r>
      <w:r w:rsidR="00A91D85">
        <w:rPr>
          <w:sz w:val="28"/>
          <w:szCs w:val="28"/>
          <w:lang w:val="uk-UA"/>
        </w:rPr>
        <w:t xml:space="preserve">. </w:t>
      </w:r>
    </w:p>
    <w:p w:rsidR="00392833" w:rsidRDefault="00392833" w:rsidP="00392833">
      <w:pPr>
        <w:jc w:val="center"/>
        <w:rPr>
          <w:b/>
          <w:sz w:val="28"/>
          <w:szCs w:val="28"/>
          <w:lang w:val="uk-UA"/>
        </w:rPr>
      </w:pPr>
    </w:p>
    <w:p w:rsidR="00392833" w:rsidRDefault="00392833" w:rsidP="00392833">
      <w:pPr>
        <w:jc w:val="center"/>
        <w:rPr>
          <w:b/>
          <w:sz w:val="28"/>
          <w:szCs w:val="28"/>
          <w:lang w:val="uk-UA"/>
        </w:rPr>
      </w:pPr>
      <w:r w:rsidRPr="001804BB">
        <w:rPr>
          <w:b/>
          <w:sz w:val="28"/>
          <w:szCs w:val="28"/>
        </w:rPr>
        <w:t xml:space="preserve">VІІ. </w:t>
      </w:r>
      <w:proofErr w:type="spellStart"/>
      <w:r w:rsidRPr="001804BB">
        <w:rPr>
          <w:b/>
          <w:sz w:val="28"/>
          <w:szCs w:val="28"/>
        </w:rPr>
        <w:t>Ресурсне</w:t>
      </w:r>
      <w:proofErr w:type="spellEnd"/>
      <w:r w:rsidRPr="001804BB">
        <w:rPr>
          <w:b/>
          <w:sz w:val="28"/>
          <w:szCs w:val="28"/>
        </w:rPr>
        <w:t xml:space="preserve"> </w:t>
      </w:r>
      <w:proofErr w:type="spellStart"/>
      <w:r w:rsidRPr="001804BB">
        <w:rPr>
          <w:b/>
          <w:sz w:val="28"/>
          <w:szCs w:val="28"/>
        </w:rPr>
        <w:t>забезпечення</w:t>
      </w:r>
      <w:proofErr w:type="spellEnd"/>
      <w:r w:rsidRPr="001804BB">
        <w:rPr>
          <w:b/>
          <w:sz w:val="28"/>
          <w:szCs w:val="28"/>
        </w:rPr>
        <w:t xml:space="preserve"> Програми.</w:t>
      </w:r>
    </w:p>
    <w:p w:rsidR="00392833" w:rsidRPr="00D76937" w:rsidRDefault="00392833" w:rsidP="00392833">
      <w:pPr>
        <w:jc w:val="center"/>
        <w:rPr>
          <w:b/>
          <w:sz w:val="28"/>
          <w:szCs w:val="28"/>
          <w:lang w:val="uk-UA"/>
        </w:rPr>
      </w:pPr>
    </w:p>
    <w:p w:rsidR="00392833" w:rsidRPr="001804BB" w:rsidRDefault="00392833" w:rsidP="00392833">
      <w:pPr>
        <w:tabs>
          <w:tab w:val="left" w:pos="1980"/>
        </w:tabs>
        <w:ind w:firstLine="708"/>
        <w:jc w:val="both"/>
        <w:rPr>
          <w:sz w:val="28"/>
          <w:szCs w:val="28"/>
          <w:lang w:val="uk-UA"/>
        </w:rPr>
      </w:pPr>
      <w:r w:rsidRPr="001804BB">
        <w:rPr>
          <w:sz w:val="28"/>
          <w:szCs w:val="28"/>
          <w:lang w:val="uk-UA"/>
        </w:rPr>
        <w:t>Джерелом</w:t>
      </w:r>
      <w:r w:rsidR="00CD46E6">
        <w:rPr>
          <w:sz w:val="28"/>
          <w:szCs w:val="28"/>
          <w:lang w:val="uk-UA"/>
        </w:rPr>
        <w:t xml:space="preserve"> фінансування Програми є місцевий </w:t>
      </w:r>
      <w:r w:rsidRPr="001804BB">
        <w:rPr>
          <w:sz w:val="28"/>
          <w:szCs w:val="28"/>
          <w:lang w:val="uk-UA"/>
        </w:rPr>
        <w:t xml:space="preserve"> бюджет. </w:t>
      </w:r>
    </w:p>
    <w:p w:rsidR="00392833" w:rsidRPr="001804BB" w:rsidRDefault="00392833" w:rsidP="00392833">
      <w:pPr>
        <w:tabs>
          <w:tab w:val="left" w:pos="1980"/>
        </w:tabs>
        <w:ind w:firstLine="708"/>
        <w:jc w:val="both"/>
        <w:rPr>
          <w:sz w:val="28"/>
          <w:szCs w:val="28"/>
          <w:lang w:val="uk-UA"/>
        </w:rPr>
      </w:pPr>
      <w:r w:rsidRPr="001804BB">
        <w:rPr>
          <w:sz w:val="28"/>
          <w:szCs w:val="28"/>
          <w:lang w:val="uk-UA"/>
        </w:rPr>
        <w:t>Обсяги фінансування заходів Програми є прогнозними.</w:t>
      </w:r>
    </w:p>
    <w:p w:rsidR="00392833" w:rsidRDefault="00392833" w:rsidP="00392833">
      <w:pPr>
        <w:jc w:val="both"/>
        <w:rPr>
          <w:sz w:val="28"/>
          <w:szCs w:val="28"/>
          <w:lang w:val="uk-UA"/>
        </w:rPr>
      </w:pPr>
    </w:p>
    <w:p w:rsidR="00392833" w:rsidRDefault="00392833" w:rsidP="00392833">
      <w:pPr>
        <w:jc w:val="center"/>
        <w:rPr>
          <w:b/>
          <w:bCs/>
          <w:sz w:val="28"/>
          <w:szCs w:val="28"/>
          <w:lang w:val="uk-UA"/>
        </w:rPr>
      </w:pPr>
      <w:proofErr w:type="gramStart"/>
      <w:r w:rsidRPr="001804BB">
        <w:rPr>
          <w:b/>
          <w:bCs/>
          <w:sz w:val="28"/>
          <w:szCs w:val="28"/>
          <w:lang w:val="en-US"/>
        </w:rPr>
        <w:t>V</w:t>
      </w:r>
      <w:r w:rsidRPr="001804BB">
        <w:rPr>
          <w:b/>
          <w:bCs/>
          <w:sz w:val="28"/>
          <w:szCs w:val="28"/>
        </w:rPr>
        <w:t>ІІІ.</w:t>
      </w:r>
      <w:proofErr w:type="gramEnd"/>
      <w:r w:rsidRPr="001804BB">
        <w:rPr>
          <w:b/>
          <w:bCs/>
          <w:sz w:val="28"/>
          <w:szCs w:val="28"/>
        </w:rPr>
        <w:t xml:space="preserve"> Контроль за </w:t>
      </w:r>
      <w:proofErr w:type="spellStart"/>
      <w:r w:rsidRPr="001804BB">
        <w:rPr>
          <w:b/>
          <w:bCs/>
          <w:sz w:val="28"/>
          <w:szCs w:val="28"/>
        </w:rPr>
        <w:t>виконанням</w:t>
      </w:r>
      <w:proofErr w:type="spellEnd"/>
      <w:r w:rsidRPr="001804BB">
        <w:rPr>
          <w:b/>
          <w:bCs/>
          <w:sz w:val="28"/>
          <w:szCs w:val="28"/>
        </w:rPr>
        <w:t xml:space="preserve"> </w:t>
      </w:r>
      <w:r w:rsidRPr="001804BB">
        <w:rPr>
          <w:b/>
          <w:bCs/>
          <w:sz w:val="28"/>
          <w:szCs w:val="28"/>
          <w:lang w:val="uk-UA"/>
        </w:rPr>
        <w:t>П</w:t>
      </w:r>
      <w:proofErr w:type="spellStart"/>
      <w:r w:rsidRPr="001804BB">
        <w:rPr>
          <w:b/>
          <w:bCs/>
          <w:sz w:val="28"/>
          <w:szCs w:val="28"/>
        </w:rPr>
        <w:t>рограми</w:t>
      </w:r>
      <w:proofErr w:type="spellEnd"/>
    </w:p>
    <w:p w:rsidR="00392833" w:rsidRDefault="00392833" w:rsidP="00392833">
      <w:pPr>
        <w:jc w:val="center"/>
        <w:rPr>
          <w:b/>
          <w:bCs/>
          <w:sz w:val="28"/>
          <w:szCs w:val="28"/>
          <w:lang w:val="uk-UA"/>
        </w:rPr>
      </w:pPr>
    </w:p>
    <w:p w:rsidR="00392833" w:rsidRPr="00CD46E6" w:rsidRDefault="00392833" w:rsidP="00D84288">
      <w:pPr>
        <w:ind w:firstLine="709"/>
        <w:jc w:val="both"/>
        <w:rPr>
          <w:sz w:val="28"/>
          <w:szCs w:val="28"/>
          <w:lang w:val="uk-UA"/>
        </w:rPr>
      </w:pPr>
      <w:r w:rsidRPr="00C26282">
        <w:rPr>
          <w:sz w:val="28"/>
          <w:szCs w:val="28"/>
          <w:bdr w:val="none" w:sz="0" w:space="0" w:color="auto" w:frame="1"/>
          <w:lang w:val="uk-UA"/>
        </w:rPr>
        <w:t>Організація виконання Програми та координаційні дії щодо виконання заходів Програми поклада</w:t>
      </w:r>
      <w:r w:rsidRPr="001804BB">
        <w:rPr>
          <w:sz w:val="28"/>
          <w:szCs w:val="28"/>
          <w:bdr w:val="none" w:sz="0" w:space="0" w:color="auto" w:frame="1"/>
          <w:lang w:val="uk-UA"/>
        </w:rPr>
        <w:t>ю</w:t>
      </w:r>
      <w:r w:rsidRPr="00C26282">
        <w:rPr>
          <w:sz w:val="28"/>
          <w:szCs w:val="28"/>
          <w:bdr w:val="none" w:sz="0" w:space="0" w:color="auto" w:frame="1"/>
          <w:lang w:val="uk-UA"/>
        </w:rPr>
        <w:t xml:space="preserve">ться на </w:t>
      </w:r>
      <w:r w:rsidR="00CD46E6">
        <w:rPr>
          <w:sz w:val="28"/>
          <w:szCs w:val="28"/>
          <w:bdr w:val="none" w:sz="0" w:space="0" w:color="auto" w:frame="1"/>
          <w:lang w:val="uk-UA"/>
        </w:rPr>
        <w:t xml:space="preserve">відділ соціального захисту населення виконавчого комітету Червоногригорівської селищної ради. </w:t>
      </w:r>
    </w:p>
    <w:p w:rsidR="00392833" w:rsidRPr="001804BB" w:rsidRDefault="00392833" w:rsidP="00D84288">
      <w:pPr>
        <w:ind w:firstLine="709"/>
        <w:jc w:val="both"/>
        <w:rPr>
          <w:sz w:val="28"/>
          <w:szCs w:val="28"/>
        </w:rPr>
      </w:pPr>
      <w:proofErr w:type="spellStart"/>
      <w:r w:rsidRPr="001804BB">
        <w:rPr>
          <w:sz w:val="28"/>
          <w:szCs w:val="28"/>
        </w:rPr>
        <w:lastRenderedPageBreak/>
        <w:t>Основні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форми</w:t>
      </w:r>
      <w:proofErr w:type="spellEnd"/>
      <w:r w:rsidRPr="001804BB">
        <w:rPr>
          <w:sz w:val="28"/>
          <w:szCs w:val="28"/>
        </w:rPr>
        <w:t xml:space="preserve"> контролю за </w:t>
      </w:r>
      <w:proofErr w:type="spellStart"/>
      <w:r w:rsidRPr="001804BB">
        <w:rPr>
          <w:sz w:val="28"/>
          <w:szCs w:val="28"/>
        </w:rPr>
        <w:t>реалізацією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заходів</w:t>
      </w:r>
      <w:proofErr w:type="spellEnd"/>
      <w:r w:rsidRPr="001804BB">
        <w:rPr>
          <w:sz w:val="28"/>
          <w:szCs w:val="28"/>
        </w:rPr>
        <w:t xml:space="preserve"> та </w:t>
      </w:r>
      <w:proofErr w:type="spellStart"/>
      <w:r w:rsidRPr="001804BB">
        <w:rPr>
          <w:sz w:val="28"/>
          <w:szCs w:val="28"/>
        </w:rPr>
        <w:t>досягненням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показників</w:t>
      </w:r>
      <w:proofErr w:type="spellEnd"/>
      <w:r w:rsidRPr="001804BB">
        <w:rPr>
          <w:sz w:val="28"/>
          <w:szCs w:val="28"/>
        </w:rPr>
        <w:t xml:space="preserve"> Програми</w:t>
      </w:r>
      <w:proofErr w:type="gramStart"/>
      <w:r w:rsidRPr="001804BB">
        <w:rPr>
          <w:sz w:val="28"/>
          <w:szCs w:val="28"/>
        </w:rPr>
        <w:t xml:space="preserve"> є:</w:t>
      </w:r>
      <w:proofErr w:type="gramEnd"/>
    </w:p>
    <w:p w:rsidR="00392833" w:rsidRPr="001804BB" w:rsidRDefault="00392833" w:rsidP="00CD46E6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804BB">
        <w:rPr>
          <w:sz w:val="28"/>
          <w:szCs w:val="28"/>
        </w:rPr>
        <w:tab/>
        <w:t xml:space="preserve">- </w:t>
      </w:r>
      <w:proofErr w:type="spellStart"/>
      <w:r w:rsidRPr="001804BB">
        <w:rPr>
          <w:sz w:val="28"/>
          <w:szCs w:val="28"/>
        </w:rPr>
        <w:t>моніторинг</w:t>
      </w:r>
      <w:proofErr w:type="spellEnd"/>
      <w:r w:rsidRPr="001804BB">
        <w:rPr>
          <w:sz w:val="28"/>
          <w:szCs w:val="28"/>
        </w:rPr>
        <w:t xml:space="preserve">, </w:t>
      </w:r>
      <w:proofErr w:type="spellStart"/>
      <w:r w:rsidRPr="001804BB">
        <w:rPr>
          <w:sz w:val="28"/>
          <w:szCs w:val="28"/>
        </w:rPr>
        <w:t>аналіз</w:t>
      </w:r>
      <w:proofErr w:type="spellEnd"/>
      <w:r w:rsidRPr="001804BB">
        <w:rPr>
          <w:sz w:val="28"/>
          <w:szCs w:val="28"/>
        </w:rPr>
        <w:t xml:space="preserve"> та </w:t>
      </w:r>
      <w:proofErr w:type="spellStart"/>
      <w:r w:rsidRPr="001804BB">
        <w:rPr>
          <w:sz w:val="28"/>
          <w:szCs w:val="28"/>
        </w:rPr>
        <w:t>звітність</w:t>
      </w:r>
      <w:proofErr w:type="spellEnd"/>
      <w:r w:rsidRPr="001804BB">
        <w:rPr>
          <w:sz w:val="28"/>
          <w:szCs w:val="28"/>
        </w:rPr>
        <w:t xml:space="preserve"> про </w:t>
      </w:r>
      <w:proofErr w:type="spellStart"/>
      <w:r w:rsidRPr="001804BB">
        <w:rPr>
          <w:sz w:val="28"/>
          <w:szCs w:val="28"/>
        </w:rPr>
        <w:t>виконання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заходів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програми</w:t>
      </w:r>
      <w:proofErr w:type="spellEnd"/>
      <w:r w:rsidRPr="001804BB">
        <w:rPr>
          <w:sz w:val="28"/>
          <w:szCs w:val="28"/>
          <w:lang w:val="uk-UA"/>
        </w:rPr>
        <w:t>, які</w:t>
      </w:r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здійснюється</w:t>
      </w:r>
      <w:proofErr w:type="spellEnd"/>
      <w:r w:rsidRPr="001804BB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відповідними</w:t>
      </w:r>
      <w:proofErr w:type="spellEnd"/>
      <w:r w:rsidR="00CD46E6">
        <w:rPr>
          <w:sz w:val="28"/>
          <w:szCs w:val="28"/>
        </w:rPr>
        <w:t xml:space="preserve"> </w:t>
      </w:r>
      <w:proofErr w:type="spellStart"/>
      <w:r w:rsidR="00CD46E6">
        <w:rPr>
          <w:sz w:val="28"/>
          <w:szCs w:val="28"/>
        </w:rPr>
        <w:t>структурними</w:t>
      </w:r>
      <w:proofErr w:type="spellEnd"/>
      <w:r w:rsidR="00CD46E6">
        <w:rPr>
          <w:sz w:val="28"/>
          <w:szCs w:val="28"/>
        </w:rPr>
        <w:t xml:space="preserve"> </w:t>
      </w:r>
      <w:proofErr w:type="spellStart"/>
      <w:proofErr w:type="gramStart"/>
      <w:r w:rsidR="00CD46E6">
        <w:rPr>
          <w:sz w:val="28"/>
          <w:szCs w:val="28"/>
        </w:rPr>
        <w:t>п</w:t>
      </w:r>
      <w:proofErr w:type="gramEnd"/>
      <w:r w:rsidR="00CD46E6">
        <w:rPr>
          <w:sz w:val="28"/>
          <w:szCs w:val="28"/>
        </w:rPr>
        <w:t>ідрозділами</w:t>
      </w:r>
      <w:proofErr w:type="spellEnd"/>
      <w:r w:rsidR="00CD46E6">
        <w:rPr>
          <w:sz w:val="28"/>
          <w:szCs w:val="28"/>
        </w:rPr>
        <w:t xml:space="preserve"> </w:t>
      </w:r>
      <w:proofErr w:type="spellStart"/>
      <w:r w:rsidRPr="001804BB">
        <w:rPr>
          <w:sz w:val="28"/>
          <w:szCs w:val="28"/>
        </w:rPr>
        <w:t>викон</w:t>
      </w:r>
      <w:r w:rsidR="00CD46E6">
        <w:rPr>
          <w:sz w:val="28"/>
          <w:szCs w:val="28"/>
          <w:lang w:val="uk-UA"/>
        </w:rPr>
        <w:t>авчого</w:t>
      </w:r>
      <w:proofErr w:type="spellEnd"/>
      <w:r w:rsidR="00CD46E6">
        <w:rPr>
          <w:sz w:val="28"/>
          <w:szCs w:val="28"/>
          <w:lang w:val="uk-UA"/>
        </w:rPr>
        <w:t xml:space="preserve"> комітету </w:t>
      </w:r>
      <w:proofErr w:type="spellStart"/>
      <w:r w:rsidR="00CD46E6">
        <w:rPr>
          <w:sz w:val="28"/>
          <w:szCs w:val="28"/>
          <w:lang w:val="uk-UA"/>
        </w:rPr>
        <w:t>Червонрогригорівської</w:t>
      </w:r>
      <w:proofErr w:type="spellEnd"/>
      <w:r w:rsidR="00CD46E6">
        <w:rPr>
          <w:sz w:val="28"/>
          <w:szCs w:val="28"/>
          <w:lang w:val="uk-UA"/>
        </w:rPr>
        <w:t xml:space="preserve"> селищної ради, КУ «ЦНСП» ЧСР. </w:t>
      </w:r>
    </w:p>
    <w:p w:rsidR="00392833" w:rsidRDefault="00392833" w:rsidP="00392833">
      <w:pPr>
        <w:jc w:val="both"/>
        <w:rPr>
          <w:sz w:val="28"/>
          <w:szCs w:val="28"/>
          <w:lang w:val="uk-UA"/>
        </w:rPr>
      </w:pPr>
    </w:p>
    <w:p w:rsidR="00392833" w:rsidRPr="00D84288" w:rsidRDefault="00392833" w:rsidP="00392833">
      <w:pPr>
        <w:jc w:val="center"/>
        <w:rPr>
          <w:b/>
          <w:sz w:val="28"/>
          <w:szCs w:val="28"/>
          <w:lang w:val="uk-UA"/>
        </w:rPr>
      </w:pPr>
      <w:r w:rsidRPr="001804BB">
        <w:rPr>
          <w:b/>
          <w:sz w:val="28"/>
          <w:szCs w:val="28"/>
        </w:rPr>
        <w:t xml:space="preserve">ІХ. </w:t>
      </w:r>
      <w:proofErr w:type="spellStart"/>
      <w:r w:rsidRPr="001804BB">
        <w:rPr>
          <w:b/>
          <w:sz w:val="28"/>
          <w:szCs w:val="28"/>
        </w:rPr>
        <w:t>Очікувані</w:t>
      </w:r>
      <w:proofErr w:type="spellEnd"/>
      <w:r w:rsidRPr="001804BB">
        <w:rPr>
          <w:b/>
          <w:sz w:val="28"/>
          <w:szCs w:val="28"/>
        </w:rPr>
        <w:t xml:space="preserve"> </w:t>
      </w:r>
      <w:proofErr w:type="spellStart"/>
      <w:r w:rsidRPr="001804BB">
        <w:rPr>
          <w:b/>
          <w:sz w:val="28"/>
          <w:szCs w:val="28"/>
        </w:rPr>
        <w:t>результати</w:t>
      </w:r>
      <w:proofErr w:type="spellEnd"/>
      <w:r w:rsidRPr="001804BB">
        <w:rPr>
          <w:b/>
          <w:sz w:val="28"/>
          <w:szCs w:val="28"/>
        </w:rPr>
        <w:t xml:space="preserve">  </w:t>
      </w:r>
      <w:r w:rsidR="00D84288">
        <w:rPr>
          <w:b/>
          <w:sz w:val="28"/>
          <w:szCs w:val="28"/>
        </w:rPr>
        <w:t xml:space="preserve">та </w:t>
      </w:r>
      <w:proofErr w:type="spellStart"/>
      <w:r w:rsidR="00D84288">
        <w:rPr>
          <w:b/>
          <w:sz w:val="28"/>
          <w:szCs w:val="28"/>
        </w:rPr>
        <w:t>показники</w:t>
      </w:r>
      <w:proofErr w:type="spellEnd"/>
      <w:r w:rsidR="00D84288">
        <w:rPr>
          <w:b/>
          <w:sz w:val="28"/>
          <w:szCs w:val="28"/>
        </w:rPr>
        <w:t xml:space="preserve"> </w:t>
      </w:r>
      <w:proofErr w:type="spellStart"/>
      <w:r w:rsidR="00D84288">
        <w:rPr>
          <w:b/>
          <w:sz w:val="28"/>
          <w:szCs w:val="28"/>
        </w:rPr>
        <w:t>виконання</w:t>
      </w:r>
      <w:proofErr w:type="spellEnd"/>
      <w:r w:rsidR="00D84288">
        <w:rPr>
          <w:b/>
          <w:sz w:val="28"/>
          <w:szCs w:val="28"/>
        </w:rPr>
        <w:t xml:space="preserve"> Програми</w:t>
      </w:r>
    </w:p>
    <w:p w:rsidR="00392833" w:rsidRDefault="00392833" w:rsidP="00392833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lang w:val="uk-UA" w:eastAsia="ru-RU"/>
        </w:rPr>
      </w:pPr>
    </w:p>
    <w:p w:rsidR="00392833" w:rsidRPr="00CD46E6" w:rsidRDefault="00392833" w:rsidP="00CD46E6">
      <w:pPr>
        <w:shd w:val="clear" w:color="auto" w:fill="FFFFFF"/>
        <w:ind w:firstLine="709"/>
        <w:jc w:val="both"/>
        <w:outlineLvl w:val="0"/>
        <w:rPr>
          <w:bCs/>
          <w:kern w:val="36"/>
          <w:sz w:val="28"/>
          <w:szCs w:val="28"/>
          <w:shd w:val="clear" w:color="auto" w:fill="FFFFFF"/>
          <w:lang w:val="uk-UA" w:eastAsia="ru-RU"/>
        </w:rPr>
      </w:pPr>
      <w:r w:rsidRPr="002E68C5">
        <w:rPr>
          <w:bCs/>
          <w:kern w:val="36"/>
          <w:sz w:val="28"/>
          <w:szCs w:val="28"/>
          <w:lang w:val="uk-UA" w:eastAsia="ru-RU"/>
        </w:rPr>
        <w:t xml:space="preserve">Реалізація заходів </w:t>
      </w:r>
      <w:r w:rsidRPr="00BC5465">
        <w:rPr>
          <w:bCs/>
          <w:kern w:val="36"/>
          <w:sz w:val="28"/>
          <w:szCs w:val="28"/>
          <w:lang w:val="uk-UA" w:eastAsia="ru-RU"/>
        </w:rPr>
        <w:t>Програ</w:t>
      </w:r>
      <w:r w:rsidR="00D84288">
        <w:rPr>
          <w:bCs/>
          <w:kern w:val="36"/>
          <w:sz w:val="28"/>
          <w:szCs w:val="28"/>
          <w:lang w:val="uk-UA" w:eastAsia="ru-RU"/>
        </w:rPr>
        <w:t>ми надасть можливість отримання</w:t>
      </w:r>
      <w:r w:rsidRPr="00BC5465">
        <w:rPr>
          <w:bCs/>
          <w:kern w:val="36"/>
          <w:sz w:val="28"/>
          <w:szCs w:val="28"/>
          <w:lang w:val="uk-UA" w:eastAsia="ru-RU"/>
        </w:rPr>
        <w:t xml:space="preserve"> соціально </w:t>
      </w:r>
      <w:r>
        <w:rPr>
          <w:bCs/>
          <w:kern w:val="36"/>
          <w:sz w:val="28"/>
          <w:szCs w:val="28"/>
          <w:lang w:val="uk-UA" w:eastAsia="ru-RU"/>
        </w:rPr>
        <w:t xml:space="preserve">незахищеним верствам </w:t>
      </w:r>
      <w:r w:rsidRPr="00BC5465">
        <w:rPr>
          <w:bCs/>
          <w:kern w:val="36"/>
          <w:sz w:val="28"/>
          <w:szCs w:val="28"/>
          <w:lang w:val="uk-UA" w:eastAsia="ru-RU"/>
        </w:rPr>
        <w:t>громадян різних видів додаткових соціальних</w:t>
      </w:r>
      <w:r w:rsidRPr="002E68C5">
        <w:rPr>
          <w:bCs/>
          <w:kern w:val="36"/>
          <w:sz w:val="28"/>
          <w:szCs w:val="28"/>
          <w:lang w:val="uk-UA" w:eastAsia="ru-RU"/>
        </w:rPr>
        <w:t xml:space="preserve"> послуг та допомоги, що дозволить пом’якшити соціальну напругу у зв’язку з негативним впливом </w:t>
      </w:r>
      <w:r>
        <w:rPr>
          <w:bCs/>
          <w:kern w:val="36"/>
          <w:sz w:val="28"/>
          <w:szCs w:val="28"/>
          <w:lang w:val="uk-UA" w:eastAsia="ru-RU"/>
        </w:rPr>
        <w:t>складних життєвих обставин, впровадження навичок самодопомоги та  соціальної відповідальності</w:t>
      </w:r>
      <w:r w:rsidRPr="002E68C5">
        <w:rPr>
          <w:bCs/>
          <w:kern w:val="36"/>
          <w:sz w:val="28"/>
          <w:szCs w:val="28"/>
          <w:lang w:val="uk-UA" w:eastAsia="ru-RU"/>
        </w:rPr>
        <w:t>.</w:t>
      </w:r>
      <w:r w:rsidR="00CD46E6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</w:t>
      </w:r>
      <w:r w:rsidR="00CD46E6" w:rsidRPr="00CD46E6">
        <w:rPr>
          <w:bCs/>
          <w:kern w:val="36"/>
          <w:sz w:val="28"/>
          <w:szCs w:val="28"/>
          <w:shd w:val="clear" w:color="auto" w:fill="FFFFFF"/>
          <w:lang w:val="uk-UA" w:eastAsia="ru-RU"/>
        </w:rPr>
        <w:t>Виконання Програми дасть змогу</w:t>
      </w:r>
      <w:r w:rsidR="00CD46E6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</w:t>
      </w:r>
      <w:r w:rsidRPr="00CD46E6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зменшити негативний вплив економічних процесів, що відбуваються в суспільстві, на рівень життя мешканців </w:t>
      </w:r>
      <w:r w:rsidR="00D84288">
        <w:rPr>
          <w:bCs/>
          <w:kern w:val="36"/>
          <w:sz w:val="28"/>
          <w:szCs w:val="28"/>
          <w:shd w:val="clear" w:color="auto" w:fill="FFFFFF"/>
          <w:lang w:val="uk-UA" w:eastAsia="ru-RU"/>
        </w:rPr>
        <w:t>громади</w:t>
      </w:r>
      <w:r w:rsidRPr="00CD46E6">
        <w:rPr>
          <w:bCs/>
          <w:kern w:val="36"/>
          <w:sz w:val="28"/>
          <w:szCs w:val="28"/>
          <w:shd w:val="clear" w:color="auto" w:fill="FFFFFF"/>
          <w:lang w:val="uk-UA" w:eastAsia="ru-RU"/>
        </w:rPr>
        <w:t>;</w:t>
      </w:r>
      <w:r w:rsidR="00CD46E6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</w:t>
      </w:r>
      <w:r w:rsidRPr="00CD46E6">
        <w:rPr>
          <w:bCs/>
          <w:kern w:val="36"/>
          <w:sz w:val="28"/>
          <w:szCs w:val="28"/>
          <w:shd w:val="clear" w:color="auto" w:fill="FFFFFF"/>
          <w:lang w:val="uk-UA" w:eastAsia="ru-RU"/>
        </w:rPr>
        <w:t>підвищити ефективність соціальної підтримки найбільш вразливих верств населення;</w:t>
      </w:r>
      <w:r w:rsidR="00CD46E6">
        <w:rPr>
          <w:bCs/>
          <w:kern w:val="36"/>
          <w:sz w:val="28"/>
          <w:szCs w:val="28"/>
          <w:shd w:val="clear" w:color="auto" w:fill="FFFFFF"/>
          <w:lang w:val="uk-UA" w:eastAsia="ru-RU"/>
        </w:rPr>
        <w:t xml:space="preserve"> </w:t>
      </w:r>
      <w:r w:rsidRPr="00CD46E6">
        <w:rPr>
          <w:sz w:val="28"/>
          <w:szCs w:val="28"/>
          <w:lang w:val="uk-UA"/>
        </w:rPr>
        <w:t xml:space="preserve">облаштування засобів доступності для </w:t>
      </w:r>
      <w:proofErr w:type="spellStart"/>
      <w:r w:rsidRPr="00CD46E6">
        <w:rPr>
          <w:sz w:val="28"/>
          <w:szCs w:val="28"/>
          <w:lang w:val="uk-UA"/>
        </w:rPr>
        <w:t>маломобільних</w:t>
      </w:r>
      <w:proofErr w:type="spellEnd"/>
      <w:r w:rsidRPr="00CD46E6">
        <w:rPr>
          <w:sz w:val="28"/>
          <w:szCs w:val="28"/>
          <w:lang w:val="uk-UA"/>
        </w:rPr>
        <w:t xml:space="preserve"> груп населення, що надасть можливість особам з інвалідністю брати повноцінну участь у всіх сферах суспільного, культурного життя; </w:t>
      </w:r>
      <w:r w:rsidRPr="00CD46E6">
        <w:rPr>
          <w:bCs/>
          <w:sz w:val="28"/>
          <w:szCs w:val="28"/>
          <w:lang w:val="uk-UA"/>
        </w:rPr>
        <w:t xml:space="preserve">зростання активності громадян, громадських та благодійних організацій, спрямованих на надання соціальних послуг </w:t>
      </w:r>
      <w:proofErr w:type="spellStart"/>
      <w:r w:rsidRPr="00CD46E6">
        <w:rPr>
          <w:bCs/>
          <w:sz w:val="28"/>
          <w:szCs w:val="28"/>
          <w:lang w:val="uk-UA"/>
        </w:rPr>
        <w:t>малозахищеним</w:t>
      </w:r>
      <w:proofErr w:type="spellEnd"/>
      <w:r w:rsidRPr="00CD46E6">
        <w:rPr>
          <w:bCs/>
          <w:sz w:val="28"/>
          <w:szCs w:val="28"/>
          <w:lang w:val="uk-UA"/>
        </w:rPr>
        <w:t xml:space="preserve"> категоріям громадян</w:t>
      </w:r>
      <w:r w:rsidR="00D84288">
        <w:rPr>
          <w:bCs/>
          <w:sz w:val="28"/>
          <w:szCs w:val="28"/>
          <w:lang w:val="uk-UA"/>
        </w:rPr>
        <w:t>.</w:t>
      </w:r>
    </w:p>
    <w:p w:rsidR="00392833" w:rsidRPr="00D84288" w:rsidRDefault="00392833" w:rsidP="00D84288">
      <w:pPr>
        <w:pStyle w:val="1"/>
        <w:ind w:left="0" w:firstLine="0"/>
        <w:jc w:val="both"/>
        <w:rPr>
          <w:b w:val="0"/>
          <w:sz w:val="28"/>
          <w:szCs w:val="28"/>
        </w:rPr>
      </w:pPr>
      <w:r w:rsidRPr="00D84288">
        <w:rPr>
          <w:b w:val="0"/>
          <w:bCs w:val="0"/>
          <w:sz w:val="28"/>
          <w:szCs w:val="28"/>
        </w:rPr>
        <w:t xml:space="preserve"> </w:t>
      </w:r>
      <w:r w:rsidRPr="00D84288">
        <w:rPr>
          <w:b w:val="0"/>
          <w:bCs w:val="0"/>
          <w:sz w:val="28"/>
          <w:szCs w:val="28"/>
        </w:rPr>
        <w:tab/>
      </w:r>
      <w:r w:rsidRPr="00D84288">
        <w:rPr>
          <w:b w:val="0"/>
          <w:bCs w:val="0"/>
          <w:kern w:val="36"/>
          <w:sz w:val="28"/>
          <w:szCs w:val="28"/>
          <w:shd w:val="clear" w:color="auto" w:fill="FFFFFF"/>
          <w:lang w:eastAsia="ru-RU"/>
        </w:rPr>
        <w:t>Отже, завдяки реалізації Програми буде досягнута основна мета –</w:t>
      </w:r>
      <w:r w:rsidR="00D84288" w:rsidRPr="00D84288">
        <w:rPr>
          <w:kern w:val="36"/>
          <w:sz w:val="28"/>
          <w:szCs w:val="28"/>
          <w:shd w:val="clear" w:color="auto" w:fill="FFFFFF"/>
          <w:lang w:eastAsia="ru-RU"/>
        </w:rPr>
        <w:t xml:space="preserve"> </w:t>
      </w:r>
      <w:r w:rsidRPr="00D84288">
        <w:rPr>
          <w:b w:val="0"/>
          <w:sz w:val="28"/>
          <w:szCs w:val="28"/>
        </w:rPr>
        <w:t>задоволення потреб населення, які опинились в складних життєвих обставинах, шляхом надання соціальних послуг.</w:t>
      </w:r>
    </w:p>
    <w:p w:rsidR="00D84288" w:rsidRDefault="00D84288" w:rsidP="00392833">
      <w:pPr>
        <w:jc w:val="center"/>
        <w:rPr>
          <w:b/>
          <w:sz w:val="28"/>
          <w:szCs w:val="28"/>
          <w:lang w:val="uk-UA"/>
        </w:rPr>
      </w:pPr>
    </w:p>
    <w:p w:rsidR="00392833" w:rsidRDefault="00392833" w:rsidP="00392833">
      <w:pPr>
        <w:jc w:val="center"/>
        <w:rPr>
          <w:b/>
          <w:sz w:val="28"/>
          <w:szCs w:val="28"/>
          <w:lang w:val="uk-UA"/>
        </w:rPr>
      </w:pPr>
      <w:r w:rsidRPr="001804BB">
        <w:rPr>
          <w:b/>
          <w:sz w:val="28"/>
          <w:szCs w:val="28"/>
        </w:rPr>
        <w:t xml:space="preserve">Х. </w:t>
      </w:r>
      <w:proofErr w:type="spellStart"/>
      <w:r w:rsidRPr="001804BB">
        <w:rPr>
          <w:b/>
          <w:sz w:val="28"/>
          <w:szCs w:val="28"/>
        </w:rPr>
        <w:t>Звітн</w:t>
      </w:r>
      <w:r w:rsidR="00D84288">
        <w:rPr>
          <w:b/>
          <w:sz w:val="28"/>
          <w:szCs w:val="28"/>
        </w:rPr>
        <w:t>ість</w:t>
      </w:r>
      <w:proofErr w:type="spellEnd"/>
      <w:r w:rsidR="00D84288">
        <w:rPr>
          <w:b/>
          <w:sz w:val="28"/>
          <w:szCs w:val="28"/>
        </w:rPr>
        <w:t xml:space="preserve"> про </w:t>
      </w:r>
      <w:proofErr w:type="spellStart"/>
      <w:r w:rsidR="00D84288">
        <w:rPr>
          <w:b/>
          <w:sz w:val="28"/>
          <w:szCs w:val="28"/>
        </w:rPr>
        <w:t>хід</w:t>
      </w:r>
      <w:proofErr w:type="spellEnd"/>
      <w:r w:rsidR="00D84288">
        <w:rPr>
          <w:b/>
          <w:sz w:val="28"/>
          <w:szCs w:val="28"/>
        </w:rPr>
        <w:t xml:space="preserve"> </w:t>
      </w:r>
      <w:proofErr w:type="spellStart"/>
      <w:r w:rsidR="00D84288">
        <w:rPr>
          <w:b/>
          <w:sz w:val="28"/>
          <w:szCs w:val="28"/>
        </w:rPr>
        <w:t>виконання</w:t>
      </w:r>
      <w:proofErr w:type="spellEnd"/>
      <w:r w:rsidR="00D84288">
        <w:rPr>
          <w:b/>
          <w:sz w:val="28"/>
          <w:szCs w:val="28"/>
        </w:rPr>
        <w:t xml:space="preserve"> Програми</w:t>
      </w:r>
    </w:p>
    <w:p w:rsidR="00D84288" w:rsidRPr="00D84288" w:rsidRDefault="00D84288" w:rsidP="00392833">
      <w:pPr>
        <w:jc w:val="center"/>
        <w:rPr>
          <w:b/>
          <w:sz w:val="28"/>
          <w:szCs w:val="28"/>
          <w:lang w:val="uk-UA"/>
        </w:rPr>
      </w:pPr>
    </w:p>
    <w:p w:rsidR="00392833" w:rsidRPr="001804BB" w:rsidRDefault="00392833" w:rsidP="00392833">
      <w:pPr>
        <w:ind w:firstLine="709"/>
        <w:jc w:val="both"/>
        <w:rPr>
          <w:sz w:val="28"/>
          <w:szCs w:val="28"/>
          <w:lang w:val="uk-UA"/>
        </w:rPr>
      </w:pPr>
      <w:r w:rsidRPr="00EB4DEF">
        <w:rPr>
          <w:sz w:val="28"/>
          <w:szCs w:val="28"/>
          <w:lang w:val="uk-UA"/>
        </w:rPr>
        <w:t xml:space="preserve">Строки та форми звітності передбачають </w:t>
      </w:r>
      <w:r w:rsidR="00CD46E6">
        <w:rPr>
          <w:sz w:val="28"/>
          <w:szCs w:val="28"/>
          <w:lang w:val="uk-UA"/>
        </w:rPr>
        <w:t xml:space="preserve">щорічне </w:t>
      </w:r>
      <w:r w:rsidRPr="00EB4DEF">
        <w:rPr>
          <w:sz w:val="28"/>
          <w:szCs w:val="28"/>
          <w:lang w:val="uk-UA"/>
        </w:rPr>
        <w:t>звітування</w:t>
      </w:r>
      <w:r w:rsidR="00CD46E6">
        <w:rPr>
          <w:sz w:val="28"/>
          <w:szCs w:val="28"/>
          <w:lang w:val="uk-UA"/>
        </w:rPr>
        <w:t xml:space="preserve"> </w:t>
      </w:r>
      <w:r w:rsidRPr="00EB4DEF">
        <w:rPr>
          <w:sz w:val="28"/>
          <w:szCs w:val="28"/>
          <w:lang w:val="uk-UA"/>
        </w:rPr>
        <w:t>про хід виконання Програми в цілому та її окремих складових.</w:t>
      </w:r>
    </w:p>
    <w:p w:rsidR="00392833" w:rsidRPr="00D84288" w:rsidRDefault="00392833" w:rsidP="00392833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D84288">
        <w:rPr>
          <w:sz w:val="28"/>
          <w:szCs w:val="28"/>
          <w:lang w:val="uk-UA"/>
        </w:rPr>
        <w:t xml:space="preserve">По закінченню терміну реалізації Програми </w:t>
      </w:r>
      <w:r w:rsidR="00CD46E6">
        <w:rPr>
          <w:sz w:val="28"/>
          <w:szCs w:val="28"/>
          <w:lang w:val="uk-UA"/>
        </w:rPr>
        <w:t xml:space="preserve">відділ соціального захисту населення </w:t>
      </w:r>
      <w:r w:rsidR="00D84288">
        <w:rPr>
          <w:sz w:val="28"/>
          <w:szCs w:val="28"/>
          <w:lang w:val="uk-UA"/>
        </w:rPr>
        <w:t xml:space="preserve">виконавчого комітету Червоногригорівської селищної ради </w:t>
      </w:r>
      <w:r w:rsidRPr="00D84288">
        <w:rPr>
          <w:sz w:val="28"/>
          <w:szCs w:val="28"/>
          <w:lang w:val="uk-UA"/>
        </w:rPr>
        <w:t>звітує про її результати</w:t>
      </w:r>
      <w:r w:rsidR="00CD46E6">
        <w:rPr>
          <w:sz w:val="28"/>
          <w:szCs w:val="28"/>
          <w:lang w:val="uk-UA"/>
        </w:rPr>
        <w:t xml:space="preserve">. </w:t>
      </w:r>
      <w:r w:rsidRPr="00D84288">
        <w:rPr>
          <w:b/>
          <w:bCs/>
          <w:sz w:val="28"/>
          <w:szCs w:val="28"/>
          <w:lang w:val="uk-UA"/>
        </w:rPr>
        <w:t xml:space="preserve"> </w:t>
      </w:r>
    </w:p>
    <w:p w:rsidR="009D76FC" w:rsidRDefault="009D76FC" w:rsidP="00B87AEC">
      <w:pPr>
        <w:pStyle w:val="Default"/>
        <w:rPr>
          <w:sz w:val="28"/>
          <w:szCs w:val="28"/>
          <w:lang w:val="uk-UA"/>
        </w:rPr>
      </w:pPr>
    </w:p>
    <w:p w:rsidR="009D76FC" w:rsidRPr="009D76FC" w:rsidRDefault="009D76FC" w:rsidP="00B87AEC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Додаток: Перелік завдань і заходів Програми.</w:t>
      </w:r>
    </w:p>
    <w:p w:rsidR="001F7562" w:rsidRDefault="001F7562" w:rsidP="00B87AEC">
      <w:pPr>
        <w:pStyle w:val="Default"/>
        <w:rPr>
          <w:lang w:val="uk-UA"/>
        </w:rPr>
      </w:pPr>
    </w:p>
    <w:p w:rsidR="001F7562" w:rsidRDefault="001F7562" w:rsidP="00B87AEC">
      <w:pPr>
        <w:pStyle w:val="Default"/>
        <w:rPr>
          <w:lang w:val="uk-UA"/>
        </w:rPr>
      </w:pPr>
    </w:p>
    <w:p w:rsidR="001F7562" w:rsidRDefault="001F7562" w:rsidP="00B87AEC">
      <w:pPr>
        <w:pStyle w:val="Default"/>
        <w:rPr>
          <w:lang w:val="uk-UA"/>
        </w:rPr>
      </w:pPr>
    </w:p>
    <w:p w:rsidR="001F7562" w:rsidRDefault="001F7562" w:rsidP="00B87AEC">
      <w:pPr>
        <w:pStyle w:val="Default"/>
        <w:rPr>
          <w:lang w:val="uk-UA"/>
        </w:rPr>
      </w:pPr>
    </w:p>
    <w:p w:rsidR="001F7562" w:rsidRDefault="001F7562" w:rsidP="00B87AEC">
      <w:pPr>
        <w:pStyle w:val="Default"/>
        <w:rPr>
          <w:lang w:val="uk-UA"/>
        </w:rPr>
      </w:pPr>
    </w:p>
    <w:p w:rsidR="001F7562" w:rsidRDefault="001F7562" w:rsidP="00B87AEC">
      <w:pPr>
        <w:pStyle w:val="Default"/>
        <w:rPr>
          <w:lang w:val="uk-UA"/>
        </w:rPr>
      </w:pPr>
    </w:p>
    <w:sectPr w:rsidR="001F7562" w:rsidSect="0004398B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3B7" w:rsidRDefault="007123B7" w:rsidP="0004398B">
      <w:r>
        <w:separator/>
      </w:r>
    </w:p>
  </w:endnote>
  <w:endnote w:type="continuationSeparator" w:id="0">
    <w:p w:rsidR="007123B7" w:rsidRDefault="007123B7" w:rsidP="0004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3B7" w:rsidRDefault="007123B7" w:rsidP="0004398B">
      <w:r>
        <w:separator/>
      </w:r>
    </w:p>
  </w:footnote>
  <w:footnote w:type="continuationSeparator" w:id="0">
    <w:p w:rsidR="007123B7" w:rsidRDefault="007123B7" w:rsidP="00043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0553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4398B" w:rsidRPr="0004398B" w:rsidRDefault="0004398B">
        <w:pPr>
          <w:pStyle w:val="a8"/>
          <w:jc w:val="center"/>
          <w:rPr>
            <w:sz w:val="28"/>
            <w:szCs w:val="28"/>
          </w:rPr>
        </w:pPr>
        <w:r w:rsidRPr="0004398B">
          <w:rPr>
            <w:sz w:val="28"/>
            <w:szCs w:val="28"/>
          </w:rPr>
          <w:fldChar w:fldCharType="begin"/>
        </w:r>
        <w:r w:rsidRPr="0004398B">
          <w:rPr>
            <w:sz w:val="28"/>
            <w:szCs w:val="28"/>
          </w:rPr>
          <w:instrText>PAGE   \* MERGEFORMAT</w:instrText>
        </w:r>
        <w:r w:rsidRPr="0004398B">
          <w:rPr>
            <w:sz w:val="28"/>
            <w:szCs w:val="28"/>
          </w:rPr>
          <w:fldChar w:fldCharType="separate"/>
        </w:r>
        <w:r w:rsidR="00D76FB8">
          <w:rPr>
            <w:noProof/>
            <w:sz w:val="28"/>
            <w:szCs w:val="28"/>
          </w:rPr>
          <w:t>2</w:t>
        </w:r>
        <w:r w:rsidRPr="0004398B">
          <w:rPr>
            <w:sz w:val="28"/>
            <w:szCs w:val="28"/>
          </w:rPr>
          <w:fldChar w:fldCharType="end"/>
        </w:r>
      </w:p>
    </w:sdtContent>
  </w:sdt>
  <w:p w:rsidR="0004398B" w:rsidRDefault="000439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5A604E"/>
    <w:multiLevelType w:val="hybridMultilevel"/>
    <w:tmpl w:val="E88C000A"/>
    <w:lvl w:ilvl="0" w:tplc="E948F2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44909ED"/>
    <w:multiLevelType w:val="hybridMultilevel"/>
    <w:tmpl w:val="BF8E4602"/>
    <w:lvl w:ilvl="0" w:tplc="CCC669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AEC"/>
    <w:rsid w:val="00011144"/>
    <w:rsid w:val="0004398B"/>
    <w:rsid w:val="001F7562"/>
    <w:rsid w:val="00207662"/>
    <w:rsid w:val="002B4C1E"/>
    <w:rsid w:val="003837FD"/>
    <w:rsid w:val="00392833"/>
    <w:rsid w:val="003C250B"/>
    <w:rsid w:val="003F4421"/>
    <w:rsid w:val="00402AD8"/>
    <w:rsid w:val="00423DC2"/>
    <w:rsid w:val="00442491"/>
    <w:rsid w:val="00527E6A"/>
    <w:rsid w:val="00586C7B"/>
    <w:rsid w:val="005F0ABD"/>
    <w:rsid w:val="00703535"/>
    <w:rsid w:val="007123B7"/>
    <w:rsid w:val="00831CBA"/>
    <w:rsid w:val="0085101A"/>
    <w:rsid w:val="008807C9"/>
    <w:rsid w:val="008B5AB8"/>
    <w:rsid w:val="008D567F"/>
    <w:rsid w:val="00910F22"/>
    <w:rsid w:val="00916206"/>
    <w:rsid w:val="00926344"/>
    <w:rsid w:val="00931228"/>
    <w:rsid w:val="009571F0"/>
    <w:rsid w:val="009D76FC"/>
    <w:rsid w:val="00A40899"/>
    <w:rsid w:val="00A8777C"/>
    <w:rsid w:val="00A91D85"/>
    <w:rsid w:val="00B87AEC"/>
    <w:rsid w:val="00C26282"/>
    <w:rsid w:val="00C30801"/>
    <w:rsid w:val="00CD46E6"/>
    <w:rsid w:val="00CE20D6"/>
    <w:rsid w:val="00D76FB8"/>
    <w:rsid w:val="00D84288"/>
    <w:rsid w:val="00EC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8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92833"/>
    <w:pPr>
      <w:keepNext/>
      <w:numPr>
        <w:numId w:val="1"/>
      </w:numPr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nhideWhenUsed/>
    <w:qFormat/>
    <w:rsid w:val="00527E6A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27E6A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27E6A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2833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527E6A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7A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92833"/>
    <w:rPr>
      <w:rFonts w:ascii="Times New Roman" w:eastAsia="Times New Roman" w:hAnsi="Times New Roman" w:cs="Times New Roman"/>
      <w:b/>
      <w:bCs/>
      <w:sz w:val="36"/>
      <w:szCs w:val="24"/>
      <w:lang w:val="uk-UA" w:eastAsia="ar-SA"/>
    </w:rPr>
  </w:style>
  <w:style w:type="character" w:customStyle="1" w:styleId="50">
    <w:name w:val="Заголовок 5 Знак"/>
    <w:basedOn w:val="a0"/>
    <w:link w:val="5"/>
    <w:rsid w:val="0039283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11">
    <w:name w:val="Без интервала1"/>
    <w:rsid w:val="00392833"/>
    <w:pPr>
      <w:spacing w:after="0" w:line="240" w:lineRule="auto"/>
      <w:ind w:firstLine="709"/>
    </w:pPr>
    <w:rPr>
      <w:rFonts w:ascii="Bookman Old Style" w:eastAsia="Calibri" w:hAnsi="Bookman Old Style" w:cs="Bookman Old Style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C250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rsid w:val="00527E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527E6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527E6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527E6A"/>
    <w:rPr>
      <w:rFonts w:ascii="Times New Roman" w:eastAsia="Times New Roman" w:hAnsi="Times New Roman" w:cs="Times New Roman"/>
      <w:b/>
      <w:bCs/>
      <w:lang w:eastAsia="ar-SA"/>
    </w:rPr>
  </w:style>
  <w:style w:type="paragraph" w:styleId="a4">
    <w:name w:val="Body Text Indent"/>
    <w:basedOn w:val="a"/>
    <w:link w:val="a5"/>
    <w:unhideWhenUsed/>
    <w:rsid w:val="00527E6A"/>
    <w:pPr>
      <w:widowControl w:val="0"/>
      <w:ind w:firstLine="708"/>
    </w:pPr>
    <w:rPr>
      <w:rFonts w:eastAsia="Lucida Sans Unicode"/>
      <w:sz w:val="22"/>
      <w:lang w:val="uk-UA"/>
    </w:rPr>
  </w:style>
  <w:style w:type="character" w:customStyle="1" w:styleId="a5">
    <w:name w:val="Основной текст с отступом Знак"/>
    <w:basedOn w:val="a0"/>
    <w:link w:val="a4"/>
    <w:rsid w:val="00527E6A"/>
    <w:rPr>
      <w:rFonts w:ascii="Times New Roman" w:eastAsia="Lucida Sans Unicode" w:hAnsi="Times New Roman" w:cs="Times New Roman"/>
      <w:szCs w:val="24"/>
      <w:lang w:val="uk-UA" w:eastAsia="ar-SA"/>
    </w:rPr>
  </w:style>
  <w:style w:type="paragraph" w:customStyle="1" w:styleId="12">
    <w:name w:val="Без інтервалів1"/>
    <w:rsid w:val="00527E6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527E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7E6A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0439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39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39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39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7780</Words>
  <Characters>4436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2024-12-10T10:06:00Z</dcterms:created>
  <dcterms:modified xsi:type="dcterms:W3CDTF">2024-12-16T10:04:00Z</dcterms:modified>
</cp:coreProperties>
</file>