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729" w:rsidRDefault="00331729" w:rsidP="00CC7B03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729" w:rsidRDefault="00331729" w:rsidP="003317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:rsidR="00331729" w:rsidRDefault="00331729" w:rsidP="003317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МІСЦЕВЕ САМОВРЯДУВАННЯ</w:t>
      </w:r>
    </w:p>
    <w:p w:rsidR="00331729" w:rsidRDefault="00331729" w:rsidP="003317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ЧЕРВОНОГРИГОРІВСЬКА СЕЛИЩНА РАДА</w:t>
      </w:r>
      <w:r>
        <w:rPr>
          <w:rFonts w:ascii="Times New Roman" w:hAnsi="Times New Roman" w:cs="Times New Roman"/>
          <w:sz w:val="28"/>
          <w:szCs w:val="28"/>
        </w:rPr>
        <w:br/>
        <w:t>НІКОПОЛЬСЬКОГО РАЙОНУ ДНІПРОПЕТРОВСЬКОЇ ОБЛАСТІ</w:t>
      </w:r>
    </w:p>
    <w:p w:rsidR="00331729" w:rsidRDefault="00CF588F" w:rsidP="003317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ВОСЬМОГО </w:t>
      </w:r>
      <w:r w:rsidR="00331729">
        <w:rPr>
          <w:rFonts w:ascii="Times New Roman" w:hAnsi="Times New Roman" w:cs="Times New Roman"/>
          <w:sz w:val="28"/>
          <w:szCs w:val="28"/>
        </w:rPr>
        <w:t>СКЛИКАННЯ</w:t>
      </w:r>
    </w:p>
    <w:p w:rsidR="00331729" w:rsidRDefault="000C1A5C" w:rsidP="003317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П’ЯТ</w:t>
      </w:r>
      <w:r w:rsidR="008E7361">
        <w:rPr>
          <w:rFonts w:ascii="Times New Roman" w:hAnsi="Times New Roman" w:cs="Times New Roman"/>
          <w:sz w:val="28"/>
          <w:szCs w:val="28"/>
        </w:rPr>
        <w:t>ДЕСЯТ ТРЕТЯ</w:t>
      </w:r>
      <w:r w:rsidR="00E21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331729">
        <w:rPr>
          <w:rFonts w:ascii="Times New Roman" w:hAnsi="Times New Roman" w:cs="Times New Roman"/>
          <w:sz w:val="28"/>
          <w:szCs w:val="28"/>
        </w:rPr>
        <w:t>ЕРГОВА СЕСІЯ</w:t>
      </w:r>
    </w:p>
    <w:p w:rsidR="00331729" w:rsidRDefault="00A2136F" w:rsidP="00331729">
      <w:pPr>
        <w:jc w:val="center"/>
        <w:rPr>
          <w:sz w:val="32"/>
          <w:szCs w:val="32"/>
          <w:lang w:val="uk-UA"/>
        </w:rPr>
      </w:pPr>
      <w:r>
        <w:rPr>
          <w:noProof/>
          <w:sz w:val="24"/>
          <w:szCs w:val="24"/>
        </w:rPr>
        <w:pict>
          <v:line id="Прямая соединительная линия 2" o:spid="_x0000_s1026" style="position:absolute;left:0;text-align:left;flip:x;z-index:251659264;visibility:visibl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" strokeweight="4.5pt">
            <v:stroke linestyle="thinThick"/>
          </v:line>
        </w:pict>
      </w:r>
    </w:p>
    <w:p w:rsidR="00331729" w:rsidRPr="002963F1" w:rsidRDefault="00331729" w:rsidP="000C1A5C">
      <w:pPr>
        <w:jc w:val="center"/>
        <w:rPr>
          <w:b/>
          <w:sz w:val="28"/>
          <w:szCs w:val="28"/>
          <w:lang w:val="uk-UA"/>
        </w:rPr>
      </w:pPr>
      <w:r w:rsidRPr="002963F1">
        <w:rPr>
          <w:b/>
          <w:sz w:val="28"/>
          <w:szCs w:val="28"/>
          <w:lang w:val="uk-UA"/>
        </w:rPr>
        <w:t>РІШЕННЯ</w:t>
      </w:r>
    </w:p>
    <w:p w:rsidR="00115BDE" w:rsidRDefault="00331729" w:rsidP="000C1A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E7361">
        <w:rPr>
          <w:sz w:val="28"/>
          <w:szCs w:val="28"/>
          <w:lang w:val="uk-UA"/>
        </w:rPr>
        <w:t>29 січня</w:t>
      </w:r>
      <w:r w:rsidR="000C1A5C">
        <w:rPr>
          <w:sz w:val="28"/>
          <w:szCs w:val="28"/>
          <w:lang w:val="uk-UA"/>
        </w:rPr>
        <w:t xml:space="preserve"> 202</w:t>
      </w:r>
      <w:r w:rsidR="008E7361">
        <w:rPr>
          <w:sz w:val="28"/>
          <w:szCs w:val="28"/>
          <w:lang w:val="uk-UA"/>
        </w:rPr>
        <w:t>5</w:t>
      </w:r>
      <w:r w:rsidR="000C1A5C">
        <w:rPr>
          <w:sz w:val="28"/>
          <w:szCs w:val="28"/>
          <w:lang w:val="uk-UA"/>
        </w:rPr>
        <w:t xml:space="preserve"> року</w:t>
      </w:r>
      <w:r w:rsidR="009B4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6A24CE">
        <w:rPr>
          <w:sz w:val="28"/>
          <w:szCs w:val="28"/>
          <w:lang w:val="uk-UA"/>
        </w:rPr>
        <w:t>1744</w:t>
      </w:r>
      <w:r w:rsidR="000C1A5C">
        <w:rPr>
          <w:sz w:val="28"/>
          <w:szCs w:val="28"/>
          <w:lang w:val="uk-UA"/>
        </w:rPr>
        <w:t xml:space="preserve"> - 5</w:t>
      </w:r>
      <w:r w:rsidR="008E7361">
        <w:rPr>
          <w:sz w:val="28"/>
          <w:szCs w:val="28"/>
          <w:lang w:val="uk-UA"/>
        </w:rPr>
        <w:t>3</w:t>
      </w:r>
      <w:r w:rsidR="00CF588F" w:rsidRPr="00CF588F">
        <w:rPr>
          <w:sz w:val="28"/>
          <w:szCs w:val="28"/>
          <w:lang w:val="uk-UA"/>
        </w:rPr>
        <w:t>/VII</w:t>
      </w:r>
      <w:r w:rsidR="00345598" w:rsidRPr="00345598">
        <w:rPr>
          <w:sz w:val="28"/>
          <w:szCs w:val="28"/>
          <w:lang w:val="uk-UA"/>
        </w:rPr>
        <w:t>I</w:t>
      </w:r>
    </w:p>
    <w:p w:rsidR="000C1A5C" w:rsidRDefault="000C1A5C" w:rsidP="000C1A5C">
      <w:pPr>
        <w:jc w:val="center"/>
        <w:rPr>
          <w:sz w:val="28"/>
          <w:szCs w:val="28"/>
          <w:lang w:val="uk-UA"/>
        </w:rPr>
      </w:pPr>
    </w:p>
    <w:p w:rsidR="00115BDE" w:rsidRPr="002963F1" w:rsidRDefault="00115BDE" w:rsidP="00262B08">
      <w:pPr>
        <w:tabs>
          <w:tab w:val="left" w:pos="2424"/>
        </w:tabs>
        <w:autoSpaceDE/>
        <w:autoSpaceDN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115BDE">
        <w:rPr>
          <w:sz w:val="28"/>
          <w:szCs w:val="28"/>
          <w:lang w:val="uk-UA"/>
        </w:rPr>
        <w:t xml:space="preserve">ро затвердження Програми </w:t>
      </w:r>
      <w:r w:rsidR="00262B0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регулювання чисельності безпритульних </w:t>
      </w:r>
      <w:r w:rsidR="000C1A5C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тварин гуманними</w:t>
      </w:r>
      <w:r w:rsidR="00296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методами на території</w:t>
      </w:r>
      <w:r w:rsidRPr="00115BDE">
        <w:rPr>
          <w:sz w:val="28"/>
          <w:szCs w:val="28"/>
          <w:lang w:val="uk-UA"/>
        </w:rPr>
        <w:t xml:space="preserve"> Червоногригорівської </w:t>
      </w:r>
      <w:r w:rsidR="001C363A">
        <w:rPr>
          <w:sz w:val="28"/>
          <w:szCs w:val="28"/>
          <w:lang w:val="uk-UA"/>
        </w:rPr>
        <w:t xml:space="preserve">селищної </w:t>
      </w:r>
      <w:r w:rsidR="008E7361">
        <w:rPr>
          <w:sz w:val="28"/>
          <w:szCs w:val="28"/>
          <w:lang w:val="uk-UA"/>
        </w:rPr>
        <w:t>громади</w:t>
      </w:r>
      <w:r w:rsidR="001C363A">
        <w:rPr>
          <w:sz w:val="28"/>
          <w:szCs w:val="28"/>
          <w:lang w:val="uk-UA"/>
        </w:rPr>
        <w:t xml:space="preserve"> на 202</w:t>
      </w:r>
      <w:r w:rsidR="008E7361">
        <w:rPr>
          <w:sz w:val="28"/>
          <w:szCs w:val="28"/>
          <w:lang w:val="uk-UA"/>
        </w:rPr>
        <w:t>5</w:t>
      </w:r>
      <w:r w:rsidRPr="00115BDE">
        <w:rPr>
          <w:sz w:val="28"/>
          <w:szCs w:val="28"/>
          <w:lang w:val="uk-UA"/>
        </w:rPr>
        <w:t xml:space="preserve"> р</w:t>
      </w:r>
      <w:r w:rsidR="008E7361">
        <w:rPr>
          <w:sz w:val="28"/>
          <w:szCs w:val="28"/>
          <w:lang w:val="uk-UA"/>
        </w:rPr>
        <w:t>ік</w:t>
      </w:r>
    </w:p>
    <w:p w:rsidR="00115BDE" w:rsidRPr="00115BDE" w:rsidRDefault="00115BDE" w:rsidP="001A71A0">
      <w:pPr>
        <w:autoSpaceDE/>
        <w:autoSpaceDN/>
        <w:ind w:left="-540" w:firstLine="540"/>
        <w:jc w:val="center"/>
        <w:rPr>
          <w:b/>
          <w:i/>
          <w:sz w:val="28"/>
          <w:szCs w:val="28"/>
          <w:lang w:val="uk-UA"/>
        </w:rPr>
      </w:pPr>
    </w:p>
    <w:p w:rsidR="00115BDE" w:rsidRDefault="00115BDE" w:rsidP="003F2853">
      <w:pPr>
        <w:autoSpaceDE/>
        <w:autoSpaceDN/>
        <w:ind w:right="98" w:firstLine="709"/>
        <w:jc w:val="both"/>
        <w:rPr>
          <w:sz w:val="28"/>
          <w:szCs w:val="28"/>
          <w:lang w:val="uk-UA"/>
        </w:rPr>
      </w:pPr>
      <w:r w:rsidRPr="00115BDE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зменшення кількості безпритульних тварин виключно гуманними методами, покращення санітарно-екологічної та епізоотичної ситуації, гуманного та етичного ставлення до тварин на території Червоногригорівської селищної </w:t>
      </w:r>
      <w:r w:rsidR="003F2853">
        <w:rPr>
          <w:sz w:val="28"/>
          <w:szCs w:val="28"/>
          <w:lang w:val="uk-UA"/>
        </w:rPr>
        <w:t>громади</w:t>
      </w:r>
      <w:r w:rsidRPr="00115BDE">
        <w:rPr>
          <w:sz w:val="28"/>
          <w:szCs w:val="28"/>
          <w:lang w:val="uk-UA"/>
        </w:rPr>
        <w:t xml:space="preserve">, </w:t>
      </w:r>
      <w:r w:rsidR="009B45AC">
        <w:rPr>
          <w:sz w:val="28"/>
          <w:szCs w:val="28"/>
          <w:lang w:val="uk-UA"/>
        </w:rPr>
        <w:t>відповідно до</w:t>
      </w:r>
      <w:r w:rsidRPr="00115BDE">
        <w:rPr>
          <w:sz w:val="28"/>
          <w:szCs w:val="28"/>
          <w:lang w:val="uk-UA"/>
        </w:rPr>
        <w:t xml:space="preserve"> </w:t>
      </w:r>
      <w:r w:rsidR="003F285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</w:t>
      </w:r>
      <w:r w:rsidR="00F55028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України «Про захист тварин від жорстокого поводження», «Про охорону навколишнього природного середовища», «Про </w:t>
      </w:r>
      <w:r w:rsidR="00BF39BE">
        <w:rPr>
          <w:sz w:val="28"/>
          <w:szCs w:val="28"/>
          <w:lang w:val="uk-UA"/>
        </w:rPr>
        <w:t>забезпечення санітарного та епідемічного благополуччя населення</w:t>
      </w:r>
      <w:r>
        <w:rPr>
          <w:sz w:val="28"/>
          <w:szCs w:val="28"/>
          <w:lang w:val="uk-UA"/>
        </w:rPr>
        <w:t>»</w:t>
      </w:r>
      <w:r w:rsidR="00BF39BE">
        <w:rPr>
          <w:sz w:val="28"/>
          <w:szCs w:val="28"/>
          <w:lang w:val="uk-UA"/>
        </w:rPr>
        <w:t>, «Про захист населення від інфекційних хвороб»,</w:t>
      </w:r>
      <w:r w:rsidRPr="00115BDE">
        <w:rPr>
          <w:sz w:val="28"/>
          <w:szCs w:val="28"/>
          <w:lang w:val="uk-UA"/>
        </w:rPr>
        <w:t xml:space="preserve"> </w:t>
      </w:r>
      <w:r w:rsidR="00F55028" w:rsidRPr="00115BDE">
        <w:rPr>
          <w:sz w:val="28"/>
          <w:szCs w:val="28"/>
          <w:lang w:val="uk-UA"/>
        </w:rPr>
        <w:t xml:space="preserve">керуючись </w:t>
      </w:r>
      <w:r w:rsidR="001D741C">
        <w:rPr>
          <w:sz w:val="28"/>
          <w:szCs w:val="28"/>
          <w:lang w:val="uk-UA"/>
        </w:rPr>
        <w:t xml:space="preserve">підпунктом 22 частини 1 статті 26 </w:t>
      </w:r>
      <w:r w:rsidR="00F55028">
        <w:rPr>
          <w:sz w:val="28"/>
          <w:szCs w:val="28"/>
          <w:lang w:val="uk-UA"/>
        </w:rPr>
        <w:t xml:space="preserve">Закону України </w:t>
      </w:r>
      <w:r w:rsidRPr="00115BDE">
        <w:rPr>
          <w:sz w:val="28"/>
          <w:szCs w:val="28"/>
          <w:lang w:val="uk-UA"/>
        </w:rPr>
        <w:t>«Про місцеве самоврядування в Україні», селищна рада</w:t>
      </w:r>
    </w:p>
    <w:p w:rsidR="00BF39BE" w:rsidRPr="00115BDE" w:rsidRDefault="00BF39BE" w:rsidP="001A71A0">
      <w:pPr>
        <w:autoSpaceDE/>
        <w:autoSpaceDN/>
        <w:ind w:left="-142" w:right="423"/>
        <w:jc w:val="both"/>
        <w:rPr>
          <w:sz w:val="28"/>
          <w:szCs w:val="28"/>
          <w:lang w:val="uk-UA"/>
        </w:rPr>
      </w:pPr>
    </w:p>
    <w:p w:rsidR="00115BDE" w:rsidRDefault="00115BDE" w:rsidP="001A71A0">
      <w:pPr>
        <w:autoSpaceDE/>
        <w:autoSpaceDN/>
        <w:rPr>
          <w:b/>
          <w:sz w:val="28"/>
          <w:szCs w:val="28"/>
          <w:lang w:val="uk-UA"/>
        </w:rPr>
      </w:pPr>
      <w:r w:rsidRPr="00115BDE">
        <w:rPr>
          <w:b/>
          <w:sz w:val="28"/>
          <w:szCs w:val="28"/>
        </w:rPr>
        <w:t>ВИРІШИЛА:</w:t>
      </w:r>
    </w:p>
    <w:p w:rsidR="003F2853" w:rsidRDefault="003F2853" w:rsidP="003F2853">
      <w:pPr>
        <w:tabs>
          <w:tab w:val="left" w:pos="2424"/>
        </w:tabs>
        <w:autoSpaceDE/>
        <w:autoSpaceDN/>
        <w:jc w:val="both"/>
        <w:rPr>
          <w:b/>
          <w:sz w:val="28"/>
          <w:szCs w:val="28"/>
          <w:lang w:val="uk-UA"/>
        </w:rPr>
      </w:pPr>
    </w:p>
    <w:p w:rsidR="00115BDE" w:rsidRPr="005D023F" w:rsidRDefault="00BF39BE" w:rsidP="003F2853">
      <w:pPr>
        <w:tabs>
          <w:tab w:val="left" w:pos="2424"/>
        </w:tabs>
        <w:autoSpaceDE/>
        <w:autoSpaceDN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 w:rsidR="00741AAB">
        <w:rPr>
          <w:bCs/>
          <w:sz w:val="28"/>
          <w:szCs w:val="28"/>
          <w:lang w:val="uk-UA"/>
        </w:rPr>
        <w:t>Затвердити Програму</w:t>
      </w:r>
      <w:r w:rsidRPr="00115B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регулювання чисельності безпритульних тварин </w:t>
      </w:r>
      <w:r w:rsidR="005D023F">
        <w:rPr>
          <w:sz w:val="28"/>
          <w:szCs w:val="28"/>
          <w:lang w:val="uk-UA"/>
        </w:rPr>
        <w:t xml:space="preserve"> </w:t>
      </w:r>
      <w:r w:rsidR="00F55028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уманними методами на території</w:t>
      </w:r>
      <w:r w:rsidRPr="00115BDE">
        <w:rPr>
          <w:sz w:val="28"/>
          <w:szCs w:val="28"/>
          <w:lang w:val="uk-UA"/>
        </w:rPr>
        <w:t xml:space="preserve"> Червоногригорівської </w:t>
      </w:r>
      <w:r w:rsidR="00741AAB">
        <w:rPr>
          <w:sz w:val="28"/>
          <w:szCs w:val="28"/>
          <w:lang w:val="uk-UA"/>
        </w:rPr>
        <w:t xml:space="preserve">селищної </w:t>
      </w:r>
      <w:r w:rsidR="003F2853">
        <w:rPr>
          <w:sz w:val="28"/>
          <w:szCs w:val="28"/>
          <w:lang w:val="uk-UA"/>
        </w:rPr>
        <w:t xml:space="preserve">громади              </w:t>
      </w:r>
      <w:r w:rsidR="00741AAB">
        <w:rPr>
          <w:sz w:val="28"/>
          <w:szCs w:val="28"/>
          <w:lang w:val="uk-UA"/>
        </w:rPr>
        <w:t xml:space="preserve"> на 202</w:t>
      </w:r>
      <w:r w:rsidR="003F2853">
        <w:rPr>
          <w:sz w:val="28"/>
          <w:szCs w:val="28"/>
          <w:lang w:val="uk-UA"/>
        </w:rPr>
        <w:t>5</w:t>
      </w:r>
      <w:r w:rsidRPr="00115BDE">
        <w:rPr>
          <w:sz w:val="28"/>
          <w:szCs w:val="28"/>
          <w:lang w:val="uk-UA"/>
        </w:rPr>
        <w:t xml:space="preserve"> р</w:t>
      </w:r>
      <w:r w:rsidR="003F2853">
        <w:rPr>
          <w:sz w:val="28"/>
          <w:szCs w:val="28"/>
          <w:lang w:val="uk-UA"/>
        </w:rPr>
        <w:t>ік</w:t>
      </w:r>
      <w:r w:rsidR="009135BE">
        <w:rPr>
          <w:sz w:val="28"/>
          <w:szCs w:val="28"/>
          <w:shd w:val="clear" w:color="auto" w:fill="FFFFFF"/>
          <w:lang w:val="uk-UA"/>
        </w:rPr>
        <w:t>,</w:t>
      </w:r>
      <w:r w:rsidR="00CF7916">
        <w:rPr>
          <w:sz w:val="28"/>
          <w:szCs w:val="28"/>
          <w:shd w:val="clear" w:color="auto" w:fill="FFFFFF"/>
          <w:lang w:val="uk-UA"/>
        </w:rPr>
        <w:t xml:space="preserve"> </w:t>
      </w:r>
      <w:r w:rsidR="009135BE">
        <w:rPr>
          <w:sz w:val="28"/>
          <w:szCs w:val="28"/>
          <w:shd w:val="clear" w:color="auto" w:fill="FFFFFF"/>
          <w:lang w:val="uk-UA"/>
        </w:rPr>
        <w:t xml:space="preserve">що </w:t>
      </w:r>
      <w:r w:rsidR="00CF7916" w:rsidRPr="00F60EF7">
        <w:rPr>
          <w:sz w:val="28"/>
          <w:szCs w:val="28"/>
          <w:shd w:val="clear" w:color="auto" w:fill="FFFFFF"/>
          <w:lang w:val="uk-UA"/>
        </w:rPr>
        <w:t>додається</w:t>
      </w:r>
      <w:r w:rsidR="00115BDE" w:rsidRPr="00115BDE">
        <w:rPr>
          <w:sz w:val="28"/>
          <w:szCs w:val="28"/>
          <w:lang w:val="uk-UA"/>
        </w:rPr>
        <w:t>.</w:t>
      </w:r>
    </w:p>
    <w:p w:rsidR="003F2853" w:rsidRDefault="003F2853" w:rsidP="003F2853">
      <w:pPr>
        <w:shd w:val="clear" w:color="auto" w:fill="FFFFFF"/>
        <w:ind w:right="98" w:firstLine="709"/>
        <w:jc w:val="both"/>
        <w:rPr>
          <w:color w:val="000000"/>
          <w:sz w:val="28"/>
          <w:szCs w:val="28"/>
          <w:lang w:val="uk-UA" w:eastAsia="uk-UA"/>
        </w:rPr>
      </w:pPr>
    </w:p>
    <w:p w:rsidR="00115BDE" w:rsidRDefault="00115BDE" w:rsidP="003F2853">
      <w:pPr>
        <w:shd w:val="clear" w:color="auto" w:fill="FFFFFF"/>
        <w:ind w:right="98" w:firstLine="709"/>
        <w:jc w:val="both"/>
        <w:rPr>
          <w:sz w:val="28"/>
          <w:szCs w:val="28"/>
          <w:lang w:val="uk-UA"/>
        </w:rPr>
      </w:pPr>
      <w:r w:rsidRPr="00115BDE">
        <w:rPr>
          <w:sz w:val="28"/>
          <w:szCs w:val="28"/>
          <w:lang w:val="uk-UA"/>
        </w:rPr>
        <w:t xml:space="preserve">2. Контроль за виконанням </w:t>
      </w:r>
      <w:r w:rsidR="003F2853">
        <w:rPr>
          <w:sz w:val="28"/>
          <w:szCs w:val="28"/>
          <w:lang w:val="uk-UA"/>
        </w:rPr>
        <w:t>цього</w:t>
      </w:r>
      <w:r w:rsidRPr="00115BDE">
        <w:rPr>
          <w:sz w:val="28"/>
          <w:szCs w:val="28"/>
          <w:lang w:val="uk-UA"/>
        </w:rPr>
        <w:t xml:space="preserve"> рішення покласти на постійні комісії селищної ради з питань </w:t>
      </w:r>
      <w:r w:rsidR="00741AAB">
        <w:rPr>
          <w:sz w:val="28"/>
          <w:szCs w:val="28"/>
          <w:lang w:val="uk-UA"/>
        </w:rPr>
        <w:t>фінансів, бюджету, планування соціально-економічного розви</w:t>
      </w:r>
      <w:r w:rsidR="00CC7B03">
        <w:rPr>
          <w:sz w:val="28"/>
          <w:szCs w:val="28"/>
          <w:lang w:val="uk-UA"/>
        </w:rPr>
        <w:t>тку, інвестицій (</w:t>
      </w:r>
      <w:r w:rsidR="003F2853">
        <w:rPr>
          <w:sz w:val="28"/>
          <w:szCs w:val="28"/>
          <w:lang w:val="uk-UA"/>
        </w:rPr>
        <w:t>Науменко</w:t>
      </w:r>
      <w:r w:rsidR="00CC7B03">
        <w:rPr>
          <w:sz w:val="28"/>
          <w:szCs w:val="28"/>
          <w:lang w:val="uk-UA"/>
        </w:rPr>
        <w:t>);</w:t>
      </w:r>
      <w:r w:rsidR="00741AAB">
        <w:rPr>
          <w:sz w:val="28"/>
          <w:szCs w:val="28"/>
          <w:lang w:val="uk-UA"/>
        </w:rPr>
        <w:t xml:space="preserve"> з питань</w:t>
      </w:r>
      <w:r w:rsidRPr="00115BDE">
        <w:rPr>
          <w:sz w:val="28"/>
          <w:szCs w:val="28"/>
          <w:lang w:val="uk-UA"/>
        </w:rPr>
        <w:t xml:space="preserve"> земельних відносин, </w:t>
      </w:r>
      <w:r w:rsidR="00741AAB">
        <w:rPr>
          <w:sz w:val="28"/>
          <w:szCs w:val="28"/>
          <w:lang w:val="uk-UA"/>
        </w:rPr>
        <w:t xml:space="preserve">природокористування, планування території, будівництва, архітектури та благоустрою </w:t>
      </w:r>
      <w:r w:rsidRPr="00115BDE">
        <w:rPr>
          <w:sz w:val="28"/>
          <w:szCs w:val="28"/>
          <w:lang w:val="uk-UA"/>
        </w:rPr>
        <w:t>(</w:t>
      </w:r>
      <w:proofErr w:type="spellStart"/>
      <w:r w:rsidRPr="00115BDE">
        <w:rPr>
          <w:sz w:val="28"/>
          <w:szCs w:val="28"/>
          <w:lang w:val="uk-UA"/>
        </w:rPr>
        <w:t>Саларьов</w:t>
      </w:r>
      <w:proofErr w:type="spellEnd"/>
      <w:r w:rsidRPr="00115BDE">
        <w:rPr>
          <w:sz w:val="28"/>
          <w:szCs w:val="28"/>
          <w:lang w:val="uk-UA"/>
        </w:rPr>
        <w:t>).</w:t>
      </w:r>
    </w:p>
    <w:p w:rsidR="00557AEC" w:rsidRDefault="00557AEC" w:rsidP="000C1A5C">
      <w:pPr>
        <w:shd w:val="clear" w:color="auto" w:fill="FFFFFF"/>
        <w:ind w:right="98"/>
        <w:jc w:val="both"/>
        <w:rPr>
          <w:sz w:val="28"/>
          <w:szCs w:val="28"/>
          <w:lang w:val="uk-UA"/>
        </w:rPr>
      </w:pPr>
    </w:p>
    <w:p w:rsidR="006A24CE" w:rsidRDefault="006A24CE" w:rsidP="000C1A5C">
      <w:pPr>
        <w:shd w:val="clear" w:color="auto" w:fill="FFFFFF"/>
        <w:ind w:right="98"/>
        <w:jc w:val="both"/>
        <w:rPr>
          <w:sz w:val="28"/>
          <w:szCs w:val="28"/>
          <w:lang w:val="uk-UA"/>
        </w:rPr>
      </w:pPr>
    </w:p>
    <w:p w:rsidR="006A24CE" w:rsidRDefault="006A24CE" w:rsidP="000C1A5C">
      <w:pPr>
        <w:shd w:val="clear" w:color="auto" w:fill="FFFFFF"/>
        <w:ind w:right="98"/>
        <w:jc w:val="both"/>
        <w:rPr>
          <w:sz w:val="28"/>
          <w:szCs w:val="28"/>
          <w:lang w:val="uk-UA"/>
        </w:rPr>
      </w:pPr>
    </w:p>
    <w:p w:rsidR="000C1A5C" w:rsidRDefault="006A24CE" w:rsidP="006A24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Олександр ПРОКОПЕНКО</w:t>
      </w:r>
    </w:p>
    <w:p w:rsidR="00E034CD" w:rsidRDefault="00E034CD" w:rsidP="006A24CE">
      <w:pPr>
        <w:jc w:val="both"/>
        <w:rPr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4616A1" w:rsidRPr="00A52565" w:rsidRDefault="00F16180" w:rsidP="00F1618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 w:rsidR="004616A1" w:rsidRPr="00A52565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>АТВЕРДЖЕНО</w:t>
      </w:r>
    </w:p>
    <w:p w:rsidR="00F16180" w:rsidRDefault="00F16180" w:rsidP="00F1618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Р</w:t>
      </w:r>
      <w:r w:rsidR="00A52565">
        <w:rPr>
          <w:bCs/>
          <w:sz w:val="28"/>
          <w:szCs w:val="28"/>
          <w:lang w:val="uk-UA"/>
        </w:rPr>
        <w:t>ішення</w:t>
      </w:r>
      <w:r w:rsidR="004616A1" w:rsidRPr="00A52565">
        <w:rPr>
          <w:bCs/>
          <w:sz w:val="28"/>
          <w:szCs w:val="28"/>
          <w:lang w:val="uk-UA"/>
        </w:rPr>
        <w:t xml:space="preserve"> </w:t>
      </w:r>
      <w:r w:rsidR="00A52565">
        <w:rPr>
          <w:bCs/>
          <w:sz w:val="28"/>
          <w:szCs w:val="28"/>
          <w:lang w:val="uk-UA"/>
        </w:rPr>
        <w:t>Червоногригорівської</w:t>
      </w:r>
    </w:p>
    <w:p w:rsidR="004616A1" w:rsidRPr="00A52565" w:rsidRDefault="00F16180" w:rsidP="00F1618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</w:t>
      </w:r>
      <w:r w:rsidR="004616A1" w:rsidRPr="00A52565">
        <w:rPr>
          <w:bCs/>
          <w:sz w:val="28"/>
          <w:szCs w:val="28"/>
          <w:lang w:val="uk-UA"/>
        </w:rPr>
        <w:t>селищної ради</w:t>
      </w:r>
    </w:p>
    <w:p w:rsidR="00F16180" w:rsidRDefault="00F16180" w:rsidP="00F1618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</w:t>
      </w:r>
      <w:r w:rsidR="004616A1" w:rsidRPr="00A52565">
        <w:rPr>
          <w:bCs/>
          <w:sz w:val="28"/>
          <w:szCs w:val="28"/>
          <w:lang w:val="uk-UA"/>
        </w:rPr>
        <w:t xml:space="preserve">від </w:t>
      </w:r>
      <w:r w:rsidR="003D5592">
        <w:rPr>
          <w:bCs/>
          <w:sz w:val="28"/>
          <w:szCs w:val="28"/>
          <w:lang w:val="uk-UA"/>
        </w:rPr>
        <w:t>29</w:t>
      </w:r>
      <w:r w:rsidR="00CF588F" w:rsidRPr="00A52565">
        <w:rPr>
          <w:bCs/>
          <w:sz w:val="28"/>
          <w:szCs w:val="28"/>
          <w:lang w:val="uk-UA"/>
        </w:rPr>
        <w:t xml:space="preserve"> </w:t>
      </w:r>
      <w:r w:rsidR="003D5592">
        <w:rPr>
          <w:bCs/>
          <w:sz w:val="28"/>
          <w:szCs w:val="28"/>
          <w:lang w:val="uk-UA"/>
        </w:rPr>
        <w:t>січня</w:t>
      </w:r>
      <w:r>
        <w:rPr>
          <w:bCs/>
          <w:sz w:val="28"/>
          <w:szCs w:val="28"/>
          <w:lang w:val="uk-UA"/>
        </w:rPr>
        <w:t xml:space="preserve"> 202</w:t>
      </w:r>
      <w:r w:rsidR="003D5592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 xml:space="preserve"> року</w:t>
      </w:r>
    </w:p>
    <w:p w:rsidR="004616A1" w:rsidRPr="00A52565" w:rsidRDefault="00F16180" w:rsidP="00F1618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</w:t>
      </w:r>
      <w:r w:rsidR="004616A1" w:rsidRPr="00A52565">
        <w:rPr>
          <w:bCs/>
          <w:sz w:val="28"/>
          <w:szCs w:val="28"/>
          <w:lang w:val="uk-UA"/>
        </w:rPr>
        <w:t>№</w:t>
      </w:r>
      <w:r w:rsidR="00CF588F" w:rsidRPr="00A52565">
        <w:rPr>
          <w:bCs/>
          <w:sz w:val="28"/>
          <w:szCs w:val="28"/>
          <w:lang w:val="uk-UA"/>
        </w:rPr>
        <w:t xml:space="preserve"> </w:t>
      </w:r>
      <w:r w:rsidR="006A24CE">
        <w:rPr>
          <w:bCs/>
          <w:sz w:val="28"/>
          <w:szCs w:val="28"/>
          <w:lang w:val="uk-UA"/>
        </w:rPr>
        <w:t>1744</w:t>
      </w:r>
      <w:r w:rsidR="00CC7B0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- 5</w:t>
      </w:r>
      <w:r w:rsidR="003D5592">
        <w:rPr>
          <w:bCs/>
          <w:sz w:val="28"/>
          <w:szCs w:val="28"/>
          <w:lang w:val="uk-UA"/>
        </w:rPr>
        <w:t>3</w:t>
      </w:r>
      <w:r w:rsidR="00D14288" w:rsidRPr="00A52565">
        <w:rPr>
          <w:bCs/>
          <w:sz w:val="28"/>
          <w:szCs w:val="28"/>
          <w:lang w:val="uk-UA"/>
        </w:rPr>
        <w:t>/</w:t>
      </w:r>
      <w:r w:rsidR="00D14288" w:rsidRPr="00A52565">
        <w:rPr>
          <w:bCs/>
          <w:sz w:val="28"/>
          <w:szCs w:val="28"/>
          <w:lang w:val="en-US"/>
        </w:rPr>
        <w:t>VII</w:t>
      </w:r>
      <w:r w:rsidR="000A6C73" w:rsidRPr="00A52565">
        <w:rPr>
          <w:bCs/>
          <w:sz w:val="28"/>
          <w:szCs w:val="28"/>
          <w:lang w:val="uk-UA"/>
        </w:rPr>
        <w:t>І</w:t>
      </w:r>
    </w:p>
    <w:p w:rsidR="00D14288" w:rsidRDefault="00D14288" w:rsidP="004616A1">
      <w:pPr>
        <w:jc w:val="center"/>
        <w:rPr>
          <w:b/>
          <w:bCs/>
          <w:sz w:val="24"/>
          <w:szCs w:val="24"/>
          <w:lang w:val="uk-UA"/>
        </w:rPr>
      </w:pPr>
    </w:p>
    <w:p w:rsidR="00A0164D" w:rsidRDefault="00A0164D" w:rsidP="004616A1">
      <w:pPr>
        <w:jc w:val="center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3D7C98" w:rsidRDefault="003D7C98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3D5592" w:rsidRDefault="003D5592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3D5592" w:rsidRDefault="003D5592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3D5592" w:rsidRDefault="003D5592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3D7C98" w:rsidRDefault="003D7C98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3D7C98" w:rsidRDefault="003D7C98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4616A1" w:rsidRPr="00F16180" w:rsidRDefault="004616A1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D14288">
        <w:rPr>
          <w:b/>
          <w:bCs/>
          <w:sz w:val="28"/>
          <w:szCs w:val="28"/>
        </w:rPr>
        <w:t>П</w:t>
      </w:r>
      <w:r w:rsidR="00F16180">
        <w:rPr>
          <w:b/>
          <w:bCs/>
          <w:sz w:val="28"/>
          <w:szCs w:val="28"/>
          <w:lang w:val="uk-UA"/>
        </w:rPr>
        <w:t>РОГРАМА</w:t>
      </w:r>
    </w:p>
    <w:p w:rsidR="004616A1" w:rsidRPr="00D14288" w:rsidRDefault="004616A1" w:rsidP="0019517F">
      <w:pPr>
        <w:spacing w:line="276" w:lineRule="auto"/>
        <w:jc w:val="center"/>
        <w:rPr>
          <w:b/>
          <w:bCs/>
          <w:sz w:val="28"/>
          <w:szCs w:val="28"/>
        </w:rPr>
      </w:pPr>
      <w:r w:rsidRPr="00D14288">
        <w:rPr>
          <w:b/>
          <w:bCs/>
          <w:sz w:val="28"/>
          <w:szCs w:val="28"/>
        </w:rPr>
        <w:t xml:space="preserve"> </w:t>
      </w:r>
      <w:proofErr w:type="spellStart"/>
      <w:r w:rsidRPr="00D14288">
        <w:rPr>
          <w:b/>
          <w:bCs/>
          <w:sz w:val="28"/>
          <w:szCs w:val="28"/>
        </w:rPr>
        <w:t>регулювання</w:t>
      </w:r>
      <w:proofErr w:type="spellEnd"/>
      <w:r w:rsidRPr="00D14288">
        <w:rPr>
          <w:b/>
          <w:bCs/>
          <w:sz w:val="28"/>
          <w:szCs w:val="28"/>
        </w:rPr>
        <w:t xml:space="preserve"> </w:t>
      </w:r>
      <w:proofErr w:type="spellStart"/>
      <w:r w:rsidRPr="00D14288">
        <w:rPr>
          <w:b/>
          <w:bCs/>
          <w:sz w:val="28"/>
          <w:szCs w:val="28"/>
        </w:rPr>
        <w:t>чисельності</w:t>
      </w:r>
      <w:proofErr w:type="spellEnd"/>
      <w:r w:rsidRPr="00D14288">
        <w:rPr>
          <w:b/>
          <w:bCs/>
          <w:sz w:val="28"/>
          <w:szCs w:val="28"/>
        </w:rPr>
        <w:t xml:space="preserve"> </w:t>
      </w:r>
      <w:proofErr w:type="spellStart"/>
      <w:r w:rsidRPr="00D14288">
        <w:rPr>
          <w:b/>
          <w:bCs/>
          <w:sz w:val="28"/>
          <w:szCs w:val="28"/>
        </w:rPr>
        <w:t>безпритульних</w:t>
      </w:r>
      <w:proofErr w:type="spellEnd"/>
      <w:r w:rsidRPr="00D14288">
        <w:rPr>
          <w:b/>
          <w:bCs/>
          <w:sz w:val="28"/>
          <w:szCs w:val="28"/>
        </w:rPr>
        <w:t xml:space="preserve"> </w:t>
      </w:r>
      <w:proofErr w:type="spellStart"/>
      <w:r w:rsidRPr="00D14288">
        <w:rPr>
          <w:b/>
          <w:bCs/>
          <w:sz w:val="28"/>
          <w:szCs w:val="28"/>
        </w:rPr>
        <w:t>тварин</w:t>
      </w:r>
      <w:proofErr w:type="spellEnd"/>
      <w:r w:rsidRPr="00D14288">
        <w:rPr>
          <w:b/>
          <w:bCs/>
          <w:sz w:val="28"/>
          <w:szCs w:val="28"/>
        </w:rPr>
        <w:t xml:space="preserve"> </w:t>
      </w:r>
      <w:proofErr w:type="spellStart"/>
      <w:r w:rsidRPr="00D14288">
        <w:rPr>
          <w:b/>
          <w:bCs/>
          <w:sz w:val="28"/>
          <w:szCs w:val="28"/>
        </w:rPr>
        <w:t>гуманними</w:t>
      </w:r>
      <w:proofErr w:type="spellEnd"/>
      <w:r w:rsidRPr="00D14288">
        <w:rPr>
          <w:b/>
          <w:bCs/>
          <w:sz w:val="28"/>
          <w:szCs w:val="28"/>
        </w:rPr>
        <w:t xml:space="preserve"> методами </w:t>
      </w:r>
    </w:p>
    <w:p w:rsidR="003D5592" w:rsidRDefault="004D474E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на </w:t>
      </w:r>
      <w:proofErr w:type="spellStart"/>
      <w:r>
        <w:rPr>
          <w:b/>
          <w:bCs/>
          <w:sz w:val="28"/>
          <w:szCs w:val="28"/>
        </w:rPr>
        <w:t>території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Червоногри</w:t>
      </w:r>
      <w:r>
        <w:rPr>
          <w:b/>
          <w:bCs/>
          <w:sz w:val="28"/>
          <w:szCs w:val="28"/>
        </w:rPr>
        <w:t>горівської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селищної</w:t>
      </w:r>
      <w:proofErr w:type="spellEnd"/>
      <w:r>
        <w:rPr>
          <w:b/>
          <w:bCs/>
          <w:sz w:val="28"/>
          <w:szCs w:val="28"/>
        </w:rPr>
        <w:t xml:space="preserve"> </w:t>
      </w:r>
      <w:r w:rsidR="003D5592">
        <w:rPr>
          <w:b/>
          <w:bCs/>
          <w:sz w:val="28"/>
          <w:szCs w:val="28"/>
          <w:lang w:val="uk-UA"/>
        </w:rPr>
        <w:t>громади</w:t>
      </w:r>
    </w:p>
    <w:p w:rsidR="004616A1" w:rsidRPr="003D5592" w:rsidRDefault="004D474E" w:rsidP="0019517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на 202</w:t>
      </w:r>
      <w:r w:rsidR="003D5592">
        <w:rPr>
          <w:b/>
          <w:bCs/>
          <w:sz w:val="28"/>
          <w:szCs w:val="28"/>
          <w:lang w:val="uk-UA"/>
        </w:rPr>
        <w:t xml:space="preserve">5 </w:t>
      </w:r>
      <w:proofErr w:type="gramStart"/>
      <w:r w:rsidR="003D5592">
        <w:rPr>
          <w:b/>
          <w:bCs/>
          <w:sz w:val="28"/>
          <w:szCs w:val="28"/>
          <w:lang w:val="uk-UA"/>
        </w:rPr>
        <w:t>р</w:t>
      </w:r>
      <w:proofErr w:type="gramEnd"/>
      <w:r w:rsidR="003D5592">
        <w:rPr>
          <w:b/>
          <w:bCs/>
          <w:sz w:val="28"/>
          <w:szCs w:val="28"/>
          <w:lang w:val="uk-UA"/>
        </w:rPr>
        <w:t>ік</w:t>
      </w:r>
    </w:p>
    <w:p w:rsidR="004616A1" w:rsidRPr="00D14288" w:rsidRDefault="004616A1" w:rsidP="0019517F">
      <w:pPr>
        <w:spacing w:line="276" w:lineRule="auto"/>
        <w:jc w:val="center"/>
        <w:rPr>
          <w:b/>
          <w:bCs/>
          <w:sz w:val="28"/>
          <w:szCs w:val="28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D96E7F" w:rsidRDefault="00D96E7F" w:rsidP="00D96E7F">
      <w:pPr>
        <w:spacing w:line="276" w:lineRule="auto"/>
        <w:jc w:val="center"/>
        <w:rPr>
          <w:bCs/>
          <w:sz w:val="28"/>
          <w:szCs w:val="28"/>
          <w:lang w:val="uk-UA"/>
        </w:rPr>
      </w:pPr>
      <w:r w:rsidRPr="00D96E7F">
        <w:rPr>
          <w:bCs/>
          <w:sz w:val="28"/>
          <w:szCs w:val="28"/>
          <w:lang w:val="uk-UA"/>
        </w:rPr>
        <w:t>с</w:t>
      </w:r>
      <w:r w:rsidR="003D5592">
        <w:rPr>
          <w:bCs/>
          <w:sz w:val="28"/>
          <w:szCs w:val="28"/>
          <w:lang w:val="uk-UA"/>
        </w:rPr>
        <w:t>-ще</w:t>
      </w:r>
      <w:r w:rsidRPr="00D96E7F">
        <w:rPr>
          <w:bCs/>
          <w:sz w:val="28"/>
          <w:szCs w:val="28"/>
          <w:lang w:val="uk-UA"/>
        </w:rPr>
        <w:t xml:space="preserve"> Червоногригорівка</w:t>
      </w:r>
    </w:p>
    <w:p w:rsidR="00D96E7F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1. Паспорт Програми</w:t>
      </w:r>
    </w:p>
    <w:p w:rsidR="00D96E7F" w:rsidRPr="00A602B5" w:rsidRDefault="00D96E7F" w:rsidP="00D96E7F">
      <w:pPr>
        <w:jc w:val="center"/>
        <w:rPr>
          <w:b/>
          <w:sz w:val="28"/>
          <w:szCs w:val="28"/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551"/>
        <w:gridCol w:w="5353"/>
      </w:tblGrid>
      <w:tr w:rsidR="00D96E7F" w:rsidRPr="00D14288" w:rsidTr="006C178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3D5592" w:rsidRDefault="00D96E7F" w:rsidP="006C1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  <w:r w:rsidR="003D559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D14288" w:rsidRDefault="00D96E7F" w:rsidP="003D5592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D14288">
              <w:rPr>
                <w:sz w:val="28"/>
                <w:szCs w:val="28"/>
              </w:rPr>
              <w:t>Ініціатор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розроблення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6C2F7C" w:rsidRDefault="00D96E7F" w:rsidP="006C178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14288">
              <w:rPr>
                <w:sz w:val="28"/>
                <w:szCs w:val="28"/>
              </w:rPr>
              <w:t>Виконавчий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комітет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Червоногригорівської</w:t>
            </w:r>
            <w:proofErr w:type="spellEnd"/>
            <w:r w:rsidRPr="00D14288">
              <w:rPr>
                <w:sz w:val="28"/>
                <w:szCs w:val="28"/>
              </w:rPr>
              <w:t xml:space="preserve">  </w:t>
            </w:r>
            <w:proofErr w:type="spellStart"/>
            <w:r w:rsidRPr="00D14288">
              <w:rPr>
                <w:sz w:val="28"/>
                <w:szCs w:val="28"/>
              </w:rPr>
              <w:t>селищної</w:t>
            </w:r>
            <w:proofErr w:type="spellEnd"/>
            <w:r w:rsidRPr="00D14288">
              <w:rPr>
                <w:sz w:val="28"/>
                <w:szCs w:val="28"/>
              </w:rPr>
              <w:t xml:space="preserve"> ради</w:t>
            </w:r>
            <w:r w:rsidR="006C2F7C">
              <w:rPr>
                <w:sz w:val="28"/>
                <w:szCs w:val="28"/>
                <w:lang w:val="uk-UA"/>
              </w:rPr>
              <w:t xml:space="preserve"> Нікопольського району Дніпропетровської області</w:t>
            </w:r>
          </w:p>
        </w:tc>
      </w:tr>
      <w:tr w:rsidR="00D96E7F" w:rsidRPr="00D14288" w:rsidTr="006C178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2F252B" w:rsidRDefault="00D96E7F" w:rsidP="006C1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D559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D14288" w:rsidRDefault="00D96E7F" w:rsidP="003D5592">
            <w:pPr>
              <w:jc w:val="both"/>
              <w:rPr>
                <w:sz w:val="28"/>
                <w:szCs w:val="28"/>
              </w:rPr>
            </w:pPr>
            <w:proofErr w:type="spellStart"/>
            <w:r w:rsidRPr="00D14288">
              <w:rPr>
                <w:sz w:val="28"/>
                <w:szCs w:val="28"/>
              </w:rPr>
              <w:t>Розробник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6C2F7C" w:rsidRDefault="00D96E7F" w:rsidP="006C1783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14288">
              <w:rPr>
                <w:sz w:val="28"/>
                <w:szCs w:val="28"/>
              </w:rPr>
              <w:t>Виконавчий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комітет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Червоногригорівської</w:t>
            </w:r>
            <w:proofErr w:type="spellEnd"/>
            <w:r w:rsidRPr="00D14288">
              <w:rPr>
                <w:sz w:val="28"/>
                <w:szCs w:val="28"/>
              </w:rPr>
              <w:t xml:space="preserve">  </w:t>
            </w:r>
            <w:proofErr w:type="spellStart"/>
            <w:r w:rsidRPr="00D14288">
              <w:rPr>
                <w:sz w:val="28"/>
                <w:szCs w:val="28"/>
              </w:rPr>
              <w:t>селищної</w:t>
            </w:r>
            <w:proofErr w:type="spellEnd"/>
            <w:r w:rsidRPr="00D14288">
              <w:rPr>
                <w:sz w:val="28"/>
                <w:szCs w:val="28"/>
              </w:rPr>
              <w:t xml:space="preserve"> ради</w:t>
            </w:r>
            <w:r w:rsidR="006C2F7C">
              <w:rPr>
                <w:sz w:val="28"/>
                <w:szCs w:val="28"/>
                <w:lang w:val="uk-UA"/>
              </w:rPr>
              <w:t xml:space="preserve"> Нікопольського району Дніпропетровської області</w:t>
            </w:r>
          </w:p>
        </w:tc>
      </w:tr>
      <w:tr w:rsidR="00D96E7F" w:rsidRPr="00D14288" w:rsidTr="006C178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2F252B" w:rsidRDefault="00D96E7F" w:rsidP="006C1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3D559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Default="00D96E7F" w:rsidP="003D5592">
            <w:pPr>
              <w:jc w:val="both"/>
              <w:rPr>
                <w:sz w:val="28"/>
                <w:szCs w:val="28"/>
                <w:lang w:val="uk-UA"/>
              </w:rPr>
            </w:pPr>
            <w:r w:rsidRPr="00D14288">
              <w:rPr>
                <w:sz w:val="28"/>
                <w:szCs w:val="28"/>
              </w:rPr>
              <w:t xml:space="preserve">Співрозробники </w:t>
            </w:r>
            <w:proofErr w:type="spellStart"/>
            <w:r w:rsidRPr="00D14288">
              <w:rPr>
                <w:sz w:val="28"/>
                <w:szCs w:val="28"/>
              </w:rPr>
              <w:t>Програми</w:t>
            </w:r>
            <w:proofErr w:type="spellEnd"/>
          </w:p>
          <w:p w:rsidR="00D96E7F" w:rsidRPr="0065770C" w:rsidRDefault="00D96E7F" w:rsidP="003D559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7F" w:rsidRPr="006124FD" w:rsidRDefault="00D96E7F" w:rsidP="006C178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D96E7F" w:rsidRPr="00D14288" w:rsidTr="006C178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2F252B" w:rsidRDefault="00D96E7F" w:rsidP="006C1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3D559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D14288" w:rsidRDefault="00D96E7F" w:rsidP="003D5592">
            <w:pPr>
              <w:jc w:val="both"/>
              <w:rPr>
                <w:sz w:val="28"/>
                <w:szCs w:val="28"/>
              </w:rPr>
            </w:pPr>
            <w:proofErr w:type="spellStart"/>
            <w:r w:rsidRPr="00D14288">
              <w:rPr>
                <w:sz w:val="28"/>
                <w:szCs w:val="28"/>
              </w:rPr>
              <w:t>Відповідальні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виконавці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6C2F7C" w:rsidRDefault="00D96E7F" w:rsidP="006C1783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14288">
              <w:rPr>
                <w:sz w:val="28"/>
                <w:szCs w:val="28"/>
              </w:rPr>
              <w:t>Виконавчий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комітет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Червоногригорівської</w:t>
            </w:r>
            <w:proofErr w:type="spellEnd"/>
            <w:r w:rsidRPr="00D14288">
              <w:rPr>
                <w:sz w:val="28"/>
                <w:szCs w:val="28"/>
              </w:rPr>
              <w:t xml:space="preserve">  </w:t>
            </w:r>
            <w:proofErr w:type="spellStart"/>
            <w:r w:rsidRPr="00D14288">
              <w:rPr>
                <w:sz w:val="28"/>
                <w:szCs w:val="28"/>
              </w:rPr>
              <w:t>селищної</w:t>
            </w:r>
            <w:proofErr w:type="spellEnd"/>
            <w:r w:rsidRPr="00D14288">
              <w:rPr>
                <w:sz w:val="28"/>
                <w:szCs w:val="28"/>
              </w:rPr>
              <w:t xml:space="preserve"> ради</w:t>
            </w:r>
            <w:r w:rsidR="006C2F7C">
              <w:rPr>
                <w:sz w:val="28"/>
                <w:szCs w:val="28"/>
                <w:lang w:val="uk-UA"/>
              </w:rPr>
              <w:t xml:space="preserve"> Нікопольського району Дніпропетровської області</w:t>
            </w:r>
          </w:p>
        </w:tc>
      </w:tr>
      <w:tr w:rsidR="00D96E7F" w:rsidRPr="00D14288" w:rsidTr="006C1783">
        <w:trPr>
          <w:trHeight w:val="22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2F252B" w:rsidRDefault="00D96E7F" w:rsidP="006C1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3D559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D14288" w:rsidRDefault="00D96E7F" w:rsidP="003D5592">
            <w:pPr>
              <w:jc w:val="both"/>
              <w:rPr>
                <w:sz w:val="28"/>
                <w:szCs w:val="28"/>
              </w:rPr>
            </w:pPr>
            <w:proofErr w:type="spellStart"/>
            <w:r w:rsidRPr="00D14288">
              <w:rPr>
                <w:sz w:val="28"/>
                <w:szCs w:val="28"/>
              </w:rPr>
              <w:t>Учасники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D14288" w:rsidRDefault="00D96E7F" w:rsidP="006C17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proofErr w:type="spellStart"/>
            <w:r w:rsidRPr="00D14288">
              <w:rPr>
                <w:sz w:val="28"/>
                <w:szCs w:val="28"/>
              </w:rPr>
              <w:t>ромадські</w:t>
            </w:r>
            <w:proofErr w:type="spellEnd"/>
            <w:r w:rsidRPr="00D14288">
              <w:rPr>
                <w:sz w:val="28"/>
                <w:szCs w:val="28"/>
              </w:rPr>
              <w:t xml:space="preserve"> та </w:t>
            </w:r>
            <w:proofErr w:type="spellStart"/>
            <w:r w:rsidRPr="00D14288">
              <w:rPr>
                <w:sz w:val="28"/>
                <w:szCs w:val="28"/>
              </w:rPr>
              <w:t>благодійні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організації</w:t>
            </w:r>
            <w:proofErr w:type="spellEnd"/>
            <w:r w:rsidRPr="00D14288">
              <w:rPr>
                <w:sz w:val="28"/>
                <w:szCs w:val="28"/>
              </w:rPr>
              <w:t xml:space="preserve">,  </w:t>
            </w:r>
            <w:proofErr w:type="spellStart"/>
            <w:r w:rsidRPr="00D14288">
              <w:rPr>
                <w:sz w:val="28"/>
                <w:szCs w:val="28"/>
              </w:rPr>
              <w:t>комунальні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підприємства</w:t>
            </w:r>
            <w:proofErr w:type="spellEnd"/>
          </w:p>
        </w:tc>
      </w:tr>
      <w:tr w:rsidR="00D96E7F" w:rsidRPr="00D14288" w:rsidTr="006C178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2F252B" w:rsidRDefault="00D96E7F" w:rsidP="006C1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3D559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Default="00D96E7F" w:rsidP="003D559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14288">
              <w:rPr>
                <w:sz w:val="28"/>
                <w:szCs w:val="28"/>
              </w:rPr>
              <w:t>Термін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реалізації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Програми</w:t>
            </w:r>
            <w:proofErr w:type="spellEnd"/>
          </w:p>
          <w:p w:rsidR="00D96E7F" w:rsidRPr="0065770C" w:rsidRDefault="00D96E7F" w:rsidP="003D559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3D5592" w:rsidRDefault="00D96E7F" w:rsidP="003D55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202</w:t>
            </w:r>
            <w:r w:rsidR="003D5592">
              <w:rPr>
                <w:sz w:val="28"/>
                <w:szCs w:val="28"/>
                <w:lang w:val="uk-UA"/>
              </w:rPr>
              <w:t xml:space="preserve">5 </w:t>
            </w:r>
            <w:proofErr w:type="gramStart"/>
            <w:r w:rsidR="003D5592">
              <w:rPr>
                <w:sz w:val="28"/>
                <w:szCs w:val="28"/>
                <w:lang w:val="uk-UA"/>
              </w:rPr>
              <w:t>р</w:t>
            </w:r>
            <w:proofErr w:type="gramEnd"/>
            <w:r w:rsidR="003D5592">
              <w:rPr>
                <w:sz w:val="28"/>
                <w:szCs w:val="28"/>
                <w:lang w:val="uk-UA"/>
              </w:rPr>
              <w:t>ік</w:t>
            </w:r>
          </w:p>
        </w:tc>
      </w:tr>
      <w:tr w:rsidR="00D96E7F" w:rsidRPr="00D14288" w:rsidTr="006C178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2F252B" w:rsidRDefault="00D96E7F" w:rsidP="006C1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3D559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D14288" w:rsidRDefault="00D96E7F" w:rsidP="003D5592">
            <w:pPr>
              <w:jc w:val="both"/>
              <w:rPr>
                <w:sz w:val="28"/>
                <w:szCs w:val="28"/>
              </w:rPr>
            </w:pPr>
            <w:proofErr w:type="spellStart"/>
            <w:r w:rsidRPr="00D14288">
              <w:rPr>
                <w:sz w:val="28"/>
                <w:szCs w:val="28"/>
              </w:rPr>
              <w:t>Джерела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фінансування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Pr="00726236" w:rsidRDefault="00D96E7F" w:rsidP="006C1783">
            <w:pPr>
              <w:jc w:val="center"/>
              <w:rPr>
                <w:sz w:val="28"/>
                <w:lang w:val="uk-UA"/>
              </w:rPr>
            </w:pPr>
            <w:r w:rsidRPr="00726236">
              <w:rPr>
                <w:sz w:val="28"/>
              </w:rPr>
              <w:t xml:space="preserve">Бюджет </w:t>
            </w:r>
            <w:proofErr w:type="spellStart"/>
            <w:r w:rsidRPr="00726236">
              <w:rPr>
                <w:sz w:val="28"/>
              </w:rPr>
              <w:t>Червоногригорівської</w:t>
            </w:r>
            <w:proofErr w:type="spellEnd"/>
            <w:r w:rsidRPr="00726236">
              <w:rPr>
                <w:sz w:val="28"/>
              </w:rPr>
              <w:t xml:space="preserve"> </w:t>
            </w:r>
            <w:proofErr w:type="spellStart"/>
            <w:r w:rsidRPr="00726236">
              <w:rPr>
                <w:sz w:val="28"/>
              </w:rPr>
              <w:t>селищної</w:t>
            </w:r>
            <w:proofErr w:type="spellEnd"/>
            <w:r w:rsidRPr="00726236">
              <w:rPr>
                <w:sz w:val="28"/>
              </w:rPr>
              <w:t xml:space="preserve"> </w:t>
            </w:r>
            <w:proofErr w:type="spellStart"/>
            <w:r w:rsidRPr="00726236">
              <w:rPr>
                <w:sz w:val="28"/>
              </w:rPr>
              <w:t>територіальної</w:t>
            </w:r>
            <w:proofErr w:type="spellEnd"/>
            <w:r w:rsidRPr="00726236">
              <w:rPr>
                <w:sz w:val="28"/>
              </w:rPr>
              <w:t xml:space="preserve"> </w:t>
            </w:r>
            <w:proofErr w:type="spellStart"/>
            <w:r w:rsidRPr="00726236">
              <w:rPr>
                <w:sz w:val="28"/>
              </w:rPr>
              <w:t>громади</w:t>
            </w:r>
            <w:proofErr w:type="spellEnd"/>
            <w:r w:rsidRPr="00726236">
              <w:rPr>
                <w:sz w:val="28"/>
                <w:lang w:val="uk-UA"/>
              </w:rPr>
              <w:t>,</w:t>
            </w:r>
          </w:p>
          <w:p w:rsidR="00D96E7F" w:rsidRPr="00726236" w:rsidRDefault="00D96E7F" w:rsidP="006C1783">
            <w:pPr>
              <w:jc w:val="center"/>
              <w:rPr>
                <w:sz w:val="28"/>
                <w:szCs w:val="28"/>
              </w:rPr>
            </w:pPr>
            <w:r w:rsidRPr="00726236">
              <w:rPr>
                <w:sz w:val="28"/>
                <w:szCs w:val="28"/>
              </w:rPr>
              <w:t xml:space="preserve">  </w:t>
            </w:r>
            <w:proofErr w:type="spellStart"/>
            <w:r w:rsidRPr="00726236">
              <w:rPr>
                <w:sz w:val="28"/>
                <w:szCs w:val="28"/>
              </w:rPr>
              <w:t>позабюджетні</w:t>
            </w:r>
            <w:proofErr w:type="spellEnd"/>
            <w:r w:rsidRPr="00726236">
              <w:rPr>
                <w:sz w:val="28"/>
                <w:szCs w:val="28"/>
              </w:rPr>
              <w:t xml:space="preserve"> </w:t>
            </w:r>
            <w:proofErr w:type="spellStart"/>
            <w:r w:rsidRPr="00726236">
              <w:rPr>
                <w:sz w:val="28"/>
                <w:szCs w:val="28"/>
              </w:rPr>
              <w:t>кошти</w:t>
            </w:r>
            <w:proofErr w:type="spellEnd"/>
          </w:p>
        </w:tc>
      </w:tr>
      <w:tr w:rsidR="00D96E7F" w:rsidRPr="00D14288" w:rsidTr="003D5592"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7F" w:rsidRDefault="00D96E7F" w:rsidP="006C1783">
            <w:pPr>
              <w:jc w:val="center"/>
              <w:rPr>
                <w:sz w:val="28"/>
                <w:szCs w:val="28"/>
              </w:rPr>
            </w:pPr>
          </w:p>
          <w:p w:rsidR="00D96E7F" w:rsidRDefault="00D96E7F" w:rsidP="006C1783">
            <w:pPr>
              <w:jc w:val="center"/>
              <w:rPr>
                <w:sz w:val="28"/>
                <w:szCs w:val="28"/>
              </w:rPr>
            </w:pPr>
          </w:p>
          <w:p w:rsidR="00D96E7F" w:rsidRPr="002F252B" w:rsidRDefault="00D96E7F" w:rsidP="006C1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3D559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7F" w:rsidRPr="00D14288" w:rsidRDefault="00D96E7F" w:rsidP="003D5592">
            <w:pPr>
              <w:jc w:val="both"/>
              <w:rPr>
                <w:sz w:val="28"/>
                <w:szCs w:val="28"/>
              </w:rPr>
            </w:pPr>
            <w:proofErr w:type="spellStart"/>
            <w:r w:rsidRPr="00D14288">
              <w:rPr>
                <w:sz w:val="28"/>
                <w:szCs w:val="28"/>
              </w:rPr>
              <w:t>Загальний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обсяг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фінансових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ресурсів</w:t>
            </w:r>
            <w:proofErr w:type="spellEnd"/>
            <w:r w:rsidRPr="00D14288">
              <w:rPr>
                <w:sz w:val="28"/>
                <w:szCs w:val="28"/>
              </w:rPr>
              <w:t xml:space="preserve">, </w:t>
            </w:r>
            <w:proofErr w:type="spellStart"/>
            <w:r w:rsidRPr="00D14288">
              <w:rPr>
                <w:sz w:val="28"/>
                <w:szCs w:val="28"/>
              </w:rPr>
              <w:t>необхідних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gramStart"/>
            <w:r w:rsidRPr="00D14288">
              <w:rPr>
                <w:sz w:val="28"/>
                <w:szCs w:val="28"/>
              </w:rPr>
              <w:t>для</w:t>
            </w:r>
            <w:proofErr w:type="gram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6E7F" w:rsidRPr="00726236" w:rsidRDefault="00D96E7F" w:rsidP="00F613CD">
            <w:pPr>
              <w:jc w:val="center"/>
              <w:rPr>
                <w:sz w:val="28"/>
                <w:szCs w:val="28"/>
              </w:rPr>
            </w:pPr>
            <w:r w:rsidRPr="00726236">
              <w:rPr>
                <w:sz w:val="28"/>
                <w:szCs w:val="28"/>
              </w:rPr>
              <w:t xml:space="preserve">100 </w:t>
            </w:r>
            <w:r w:rsidR="00F613CD">
              <w:rPr>
                <w:sz w:val="28"/>
                <w:szCs w:val="28"/>
                <w:lang w:val="uk-UA"/>
              </w:rPr>
              <w:t>000</w:t>
            </w:r>
            <w:r w:rsidRPr="00726236">
              <w:rPr>
                <w:sz w:val="28"/>
                <w:szCs w:val="28"/>
              </w:rPr>
              <w:t xml:space="preserve"> </w:t>
            </w:r>
            <w:proofErr w:type="spellStart"/>
            <w:r w:rsidRPr="00726236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3D5592" w:rsidRPr="00D14288" w:rsidTr="000C0EF5"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592" w:rsidRPr="00D14288" w:rsidRDefault="003D5592" w:rsidP="006C1783">
            <w:pPr>
              <w:rPr>
                <w:sz w:val="28"/>
                <w:szCs w:val="28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92" w:rsidRPr="00D14288" w:rsidRDefault="003D5592" w:rsidP="003D5592">
            <w:pPr>
              <w:jc w:val="both"/>
              <w:rPr>
                <w:sz w:val="28"/>
                <w:szCs w:val="28"/>
              </w:rPr>
            </w:pPr>
            <w:proofErr w:type="gramStart"/>
            <w:r w:rsidRPr="00D14288">
              <w:rPr>
                <w:sz w:val="28"/>
                <w:szCs w:val="28"/>
              </w:rPr>
              <w:t>у</w:t>
            </w:r>
            <w:proofErr w:type="gramEnd"/>
            <w:r w:rsidRPr="00D14288">
              <w:rPr>
                <w:sz w:val="28"/>
                <w:szCs w:val="28"/>
              </w:rPr>
              <w:t xml:space="preserve"> тому </w:t>
            </w:r>
            <w:proofErr w:type="spellStart"/>
            <w:r w:rsidRPr="00D14288">
              <w:rPr>
                <w:sz w:val="28"/>
                <w:szCs w:val="28"/>
              </w:rPr>
              <w:t>числі</w:t>
            </w:r>
            <w:proofErr w:type="spellEnd"/>
            <w:r w:rsidRPr="00D14288">
              <w:rPr>
                <w:sz w:val="28"/>
                <w:szCs w:val="28"/>
              </w:rPr>
              <w:t>:</w:t>
            </w:r>
          </w:p>
        </w:tc>
        <w:tc>
          <w:tcPr>
            <w:tcW w:w="5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92" w:rsidRPr="00726236" w:rsidRDefault="003D5592" w:rsidP="006C1783">
            <w:pPr>
              <w:widowControl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D5592" w:rsidRPr="00D14288" w:rsidTr="00526C2A">
        <w:trPr>
          <w:trHeight w:val="45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92" w:rsidRPr="00D14288" w:rsidRDefault="003D5592" w:rsidP="006C17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D14288">
              <w:rPr>
                <w:sz w:val="28"/>
                <w:szCs w:val="28"/>
              </w:rPr>
              <w:t>.1.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92" w:rsidRPr="00D14288" w:rsidRDefault="003D5592" w:rsidP="003D5592">
            <w:pPr>
              <w:jc w:val="both"/>
              <w:rPr>
                <w:sz w:val="28"/>
                <w:szCs w:val="28"/>
              </w:rPr>
            </w:pPr>
            <w:proofErr w:type="spellStart"/>
            <w:r w:rsidRPr="00D14288">
              <w:rPr>
                <w:sz w:val="28"/>
                <w:szCs w:val="28"/>
              </w:rPr>
              <w:t>коштів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14288">
              <w:rPr>
                <w:sz w:val="28"/>
                <w:szCs w:val="28"/>
              </w:rPr>
              <w:t>м</w:t>
            </w:r>
            <w:proofErr w:type="gramEnd"/>
            <w:r w:rsidRPr="00D14288">
              <w:rPr>
                <w:sz w:val="28"/>
                <w:szCs w:val="28"/>
              </w:rPr>
              <w:t>ісцевого</w:t>
            </w:r>
            <w:proofErr w:type="spellEnd"/>
            <w:r w:rsidRPr="00D14288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92" w:rsidRPr="00726236" w:rsidRDefault="003D5592" w:rsidP="00F61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726236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  <w:lang w:val="uk-UA"/>
              </w:rPr>
              <w:t>000</w:t>
            </w:r>
            <w:r w:rsidRPr="0072623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26236">
              <w:rPr>
                <w:sz w:val="28"/>
                <w:szCs w:val="28"/>
              </w:rPr>
              <w:t>грн</w:t>
            </w:r>
            <w:proofErr w:type="spellEnd"/>
          </w:p>
          <w:p w:rsidR="003D5592" w:rsidRPr="00726236" w:rsidRDefault="003D5592" w:rsidP="003D5592">
            <w:pPr>
              <w:jc w:val="center"/>
              <w:rPr>
                <w:sz w:val="28"/>
                <w:szCs w:val="28"/>
              </w:rPr>
            </w:pPr>
          </w:p>
        </w:tc>
      </w:tr>
      <w:tr w:rsidR="003D5592" w:rsidRPr="00D14288" w:rsidTr="00B457C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92" w:rsidRPr="00D14288" w:rsidRDefault="003D5592" w:rsidP="006C17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D14288">
              <w:rPr>
                <w:sz w:val="28"/>
                <w:szCs w:val="28"/>
              </w:rPr>
              <w:t>.2.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92" w:rsidRPr="00D14288" w:rsidRDefault="003D5592" w:rsidP="003D5592">
            <w:pPr>
              <w:jc w:val="both"/>
              <w:rPr>
                <w:sz w:val="28"/>
                <w:szCs w:val="28"/>
              </w:rPr>
            </w:pPr>
            <w:proofErr w:type="spellStart"/>
            <w:r w:rsidRPr="00D14288">
              <w:rPr>
                <w:sz w:val="28"/>
                <w:szCs w:val="28"/>
              </w:rPr>
              <w:t>коштів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інших</w:t>
            </w:r>
            <w:proofErr w:type="spellEnd"/>
            <w:r w:rsidRPr="00D14288">
              <w:rPr>
                <w:sz w:val="28"/>
                <w:szCs w:val="28"/>
              </w:rPr>
              <w:t xml:space="preserve"> </w:t>
            </w:r>
            <w:proofErr w:type="spellStart"/>
            <w:r w:rsidRPr="00D14288">
              <w:rPr>
                <w:sz w:val="28"/>
                <w:szCs w:val="28"/>
              </w:rPr>
              <w:t>джерел</w:t>
            </w:r>
            <w:proofErr w:type="spellEnd"/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592" w:rsidRPr="00D14288" w:rsidRDefault="003D5592" w:rsidP="006C1783">
            <w:pPr>
              <w:jc w:val="center"/>
              <w:rPr>
                <w:sz w:val="28"/>
                <w:szCs w:val="28"/>
              </w:rPr>
            </w:pPr>
          </w:p>
          <w:p w:rsidR="003D5592" w:rsidRPr="003D5592" w:rsidRDefault="003D5592" w:rsidP="006C178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96E7F" w:rsidRPr="00D14288" w:rsidRDefault="00D96E7F" w:rsidP="00D96E7F">
      <w:pPr>
        <w:rPr>
          <w:sz w:val="28"/>
          <w:szCs w:val="28"/>
        </w:rPr>
      </w:pPr>
    </w:p>
    <w:p w:rsidR="00D96E7F" w:rsidRDefault="00D96E7F" w:rsidP="00D96E7F">
      <w:pPr>
        <w:rPr>
          <w:sz w:val="28"/>
          <w:szCs w:val="28"/>
        </w:rPr>
      </w:pPr>
    </w:p>
    <w:p w:rsidR="00D96E7F" w:rsidRDefault="00D96E7F" w:rsidP="00D96E7F">
      <w:pPr>
        <w:rPr>
          <w:sz w:val="28"/>
          <w:szCs w:val="28"/>
        </w:rPr>
      </w:pPr>
    </w:p>
    <w:p w:rsidR="00D96E7F" w:rsidRDefault="00D96E7F" w:rsidP="00D96E7F">
      <w:pPr>
        <w:spacing w:before="120"/>
        <w:rPr>
          <w:sz w:val="28"/>
          <w:szCs w:val="28"/>
          <w:lang w:val="uk-UA"/>
        </w:rPr>
      </w:pPr>
    </w:p>
    <w:p w:rsidR="00940466" w:rsidRDefault="00940466" w:rsidP="00D96E7F">
      <w:pPr>
        <w:spacing w:before="120"/>
        <w:rPr>
          <w:sz w:val="28"/>
          <w:szCs w:val="28"/>
          <w:lang w:val="uk-UA"/>
        </w:rPr>
      </w:pPr>
    </w:p>
    <w:p w:rsidR="00940466" w:rsidRDefault="00940466" w:rsidP="00D96E7F">
      <w:pPr>
        <w:spacing w:before="120"/>
        <w:rPr>
          <w:sz w:val="28"/>
          <w:szCs w:val="28"/>
          <w:lang w:val="uk-UA"/>
        </w:rPr>
      </w:pPr>
    </w:p>
    <w:p w:rsidR="00D96E7F" w:rsidRDefault="00D96E7F" w:rsidP="00D96E7F">
      <w:pPr>
        <w:spacing w:before="120"/>
        <w:rPr>
          <w:sz w:val="28"/>
          <w:szCs w:val="28"/>
          <w:lang w:val="uk-UA"/>
        </w:rPr>
      </w:pPr>
    </w:p>
    <w:p w:rsidR="00D96E7F" w:rsidRDefault="00D96E7F" w:rsidP="00D96E7F">
      <w:pPr>
        <w:spacing w:before="120"/>
        <w:rPr>
          <w:sz w:val="28"/>
          <w:szCs w:val="28"/>
          <w:lang w:val="uk-UA"/>
        </w:rPr>
      </w:pPr>
    </w:p>
    <w:p w:rsidR="00D96E7F" w:rsidRDefault="00D96E7F" w:rsidP="00D96E7F">
      <w:pPr>
        <w:spacing w:before="120"/>
        <w:rPr>
          <w:sz w:val="28"/>
          <w:szCs w:val="28"/>
          <w:lang w:val="uk-UA"/>
        </w:rPr>
      </w:pPr>
    </w:p>
    <w:p w:rsidR="006C2F7C" w:rsidRDefault="006C2F7C" w:rsidP="00D96E7F">
      <w:pPr>
        <w:spacing w:before="120"/>
        <w:rPr>
          <w:sz w:val="28"/>
          <w:szCs w:val="28"/>
          <w:lang w:val="uk-UA"/>
        </w:rPr>
      </w:pPr>
    </w:p>
    <w:p w:rsidR="00D96E7F" w:rsidRDefault="00D96E7F" w:rsidP="00D96E7F">
      <w:pPr>
        <w:spacing w:before="120"/>
        <w:rPr>
          <w:sz w:val="28"/>
          <w:szCs w:val="28"/>
          <w:lang w:val="uk-UA"/>
        </w:rPr>
      </w:pPr>
    </w:p>
    <w:p w:rsidR="006C2F7C" w:rsidRDefault="006C2F7C" w:rsidP="0019517F">
      <w:pPr>
        <w:spacing w:line="276" w:lineRule="auto"/>
        <w:rPr>
          <w:b/>
          <w:bCs/>
          <w:sz w:val="28"/>
          <w:szCs w:val="28"/>
          <w:lang w:val="uk-UA"/>
        </w:rPr>
      </w:pPr>
    </w:p>
    <w:p w:rsidR="004616A1" w:rsidRPr="00D14288" w:rsidRDefault="00D96E7F" w:rsidP="0019517F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lastRenderedPageBreak/>
        <w:t>2</w:t>
      </w:r>
      <w:r w:rsidR="004616A1" w:rsidRPr="00D14288">
        <w:rPr>
          <w:b/>
          <w:bCs/>
          <w:sz w:val="28"/>
          <w:szCs w:val="28"/>
        </w:rPr>
        <w:t xml:space="preserve">. </w:t>
      </w:r>
      <w:proofErr w:type="spellStart"/>
      <w:r w:rsidR="004616A1" w:rsidRPr="00D14288">
        <w:rPr>
          <w:b/>
          <w:bCs/>
          <w:sz w:val="28"/>
          <w:szCs w:val="28"/>
        </w:rPr>
        <w:t>Загальні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положення</w:t>
      </w:r>
      <w:proofErr w:type="spellEnd"/>
    </w:p>
    <w:p w:rsidR="004616A1" w:rsidRPr="00D14288" w:rsidRDefault="004616A1" w:rsidP="006D0655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D14288">
        <w:rPr>
          <w:sz w:val="28"/>
          <w:szCs w:val="28"/>
        </w:rPr>
        <w:t>Поняття</w:t>
      </w:r>
      <w:proofErr w:type="spellEnd"/>
      <w:r w:rsidRPr="00D14288">
        <w:rPr>
          <w:sz w:val="28"/>
          <w:szCs w:val="28"/>
        </w:rPr>
        <w:t xml:space="preserve"> та </w:t>
      </w:r>
      <w:proofErr w:type="spellStart"/>
      <w:r w:rsidRPr="00D14288">
        <w:rPr>
          <w:sz w:val="28"/>
          <w:szCs w:val="28"/>
        </w:rPr>
        <w:t>терміни</w:t>
      </w:r>
      <w:proofErr w:type="spellEnd"/>
      <w:r w:rsidRPr="00D14288">
        <w:rPr>
          <w:sz w:val="28"/>
          <w:szCs w:val="28"/>
        </w:rPr>
        <w:t xml:space="preserve">, </w:t>
      </w:r>
      <w:proofErr w:type="spellStart"/>
      <w:r w:rsidRPr="00D14288">
        <w:rPr>
          <w:sz w:val="28"/>
          <w:szCs w:val="28"/>
        </w:rPr>
        <w:t>що</w:t>
      </w:r>
      <w:proofErr w:type="spellEnd"/>
      <w:r w:rsidRPr="00D14288">
        <w:rPr>
          <w:sz w:val="28"/>
          <w:szCs w:val="28"/>
        </w:rPr>
        <w:t xml:space="preserve"> </w:t>
      </w:r>
      <w:proofErr w:type="spellStart"/>
      <w:r w:rsidRPr="00D14288">
        <w:rPr>
          <w:sz w:val="28"/>
          <w:szCs w:val="28"/>
        </w:rPr>
        <w:t>використовуються</w:t>
      </w:r>
      <w:proofErr w:type="spellEnd"/>
      <w:r w:rsidRPr="00D14288">
        <w:rPr>
          <w:sz w:val="28"/>
          <w:szCs w:val="28"/>
        </w:rPr>
        <w:t xml:space="preserve"> у </w:t>
      </w:r>
      <w:proofErr w:type="spellStart"/>
      <w:r w:rsidRPr="00D14288">
        <w:rPr>
          <w:sz w:val="28"/>
          <w:szCs w:val="28"/>
        </w:rPr>
        <w:t>Програмі</w:t>
      </w:r>
      <w:proofErr w:type="spellEnd"/>
      <w:r w:rsidRPr="00D14288">
        <w:rPr>
          <w:sz w:val="28"/>
          <w:szCs w:val="28"/>
        </w:rPr>
        <w:t>:</w:t>
      </w:r>
    </w:p>
    <w:p w:rsidR="004616A1" w:rsidRPr="00D14288" w:rsidRDefault="003C6C55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</w:t>
      </w:r>
      <w:proofErr w:type="spellStart"/>
      <w:proofErr w:type="gramStart"/>
      <w:r w:rsidR="004616A1" w:rsidRPr="00D14288">
        <w:rPr>
          <w:b/>
          <w:bCs/>
          <w:sz w:val="28"/>
          <w:szCs w:val="28"/>
        </w:rPr>
        <w:t>безпритульні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тварини</w:t>
      </w:r>
      <w:proofErr w:type="spellEnd"/>
      <w:r w:rsidR="004616A1" w:rsidRPr="00D14288">
        <w:rPr>
          <w:sz w:val="28"/>
          <w:szCs w:val="28"/>
        </w:rPr>
        <w:t xml:space="preserve"> </w:t>
      </w:r>
      <w:r w:rsidR="00CA211C">
        <w:rPr>
          <w:sz w:val="28"/>
          <w:szCs w:val="28"/>
        </w:rPr>
        <w:t>–</w:t>
      </w:r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домашні</w:t>
      </w:r>
      <w:proofErr w:type="spellEnd"/>
      <w:r w:rsidR="004616A1" w:rsidRPr="00D14288">
        <w:rPr>
          <w:sz w:val="28"/>
          <w:szCs w:val="28"/>
        </w:rPr>
        <w:t xml:space="preserve"> собаки та </w:t>
      </w:r>
      <w:proofErr w:type="spellStart"/>
      <w:r w:rsidR="004616A1" w:rsidRPr="00D14288">
        <w:rPr>
          <w:sz w:val="28"/>
          <w:szCs w:val="28"/>
        </w:rPr>
        <w:t>коти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незалежно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від</w:t>
      </w:r>
      <w:proofErr w:type="spellEnd"/>
      <w:r w:rsidR="004616A1" w:rsidRPr="00D14288">
        <w:rPr>
          <w:sz w:val="28"/>
          <w:szCs w:val="28"/>
        </w:rPr>
        <w:t xml:space="preserve"> породи та </w:t>
      </w:r>
      <w:proofErr w:type="spellStart"/>
      <w:r w:rsidR="004616A1" w:rsidRPr="00D14288">
        <w:rPr>
          <w:sz w:val="28"/>
          <w:szCs w:val="28"/>
        </w:rPr>
        <w:t>призначення</w:t>
      </w:r>
      <w:proofErr w:type="spellEnd"/>
      <w:r w:rsidR="004616A1" w:rsidRPr="00D14288">
        <w:rPr>
          <w:sz w:val="28"/>
          <w:szCs w:val="28"/>
        </w:rPr>
        <w:t xml:space="preserve"> (у тому </w:t>
      </w:r>
      <w:proofErr w:type="spellStart"/>
      <w:r w:rsidR="004616A1" w:rsidRPr="00D14288">
        <w:rPr>
          <w:sz w:val="28"/>
          <w:szCs w:val="28"/>
        </w:rPr>
        <w:t>числі</w:t>
      </w:r>
      <w:proofErr w:type="spellEnd"/>
      <w:r w:rsidR="00CA211C">
        <w:rPr>
          <w:sz w:val="28"/>
          <w:szCs w:val="28"/>
          <w:lang w:val="uk-UA"/>
        </w:rPr>
        <w:t>,</w:t>
      </w:r>
      <w:r w:rsidR="004616A1" w:rsidRPr="00D14288">
        <w:rPr>
          <w:sz w:val="28"/>
          <w:szCs w:val="28"/>
        </w:rPr>
        <w:t xml:space="preserve"> собаки, </w:t>
      </w:r>
      <w:proofErr w:type="spellStart"/>
      <w:r w:rsidR="004616A1" w:rsidRPr="00D14288">
        <w:rPr>
          <w:sz w:val="28"/>
          <w:szCs w:val="28"/>
        </w:rPr>
        <w:t>що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мають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ошийник</w:t>
      </w:r>
      <w:proofErr w:type="spellEnd"/>
      <w:r w:rsidR="004616A1" w:rsidRPr="00D14288">
        <w:rPr>
          <w:sz w:val="28"/>
          <w:szCs w:val="28"/>
        </w:rPr>
        <w:t xml:space="preserve"> з </w:t>
      </w:r>
      <w:proofErr w:type="spellStart"/>
      <w:r w:rsidR="004616A1" w:rsidRPr="00D14288">
        <w:rPr>
          <w:sz w:val="28"/>
          <w:szCs w:val="28"/>
        </w:rPr>
        <w:t>особистим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номерним</w:t>
      </w:r>
      <w:proofErr w:type="spellEnd"/>
      <w:r w:rsidR="004616A1" w:rsidRPr="00D14288">
        <w:rPr>
          <w:sz w:val="28"/>
          <w:szCs w:val="28"/>
        </w:rPr>
        <w:t xml:space="preserve"> знаком і намордник), </w:t>
      </w:r>
      <w:proofErr w:type="spellStart"/>
      <w:r w:rsidR="004616A1" w:rsidRPr="00D14288">
        <w:rPr>
          <w:sz w:val="28"/>
          <w:szCs w:val="28"/>
        </w:rPr>
        <w:t>які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знаходяться</w:t>
      </w:r>
      <w:proofErr w:type="spellEnd"/>
      <w:r w:rsidR="004616A1" w:rsidRPr="00D14288">
        <w:rPr>
          <w:sz w:val="28"/>
          <w:szCs w:val="28"/>
        </w:rPr>
        <w:t xml:space="preserve"> без </w:t>
      </w:r>
      <w:proofErr w:type="spellStart"/>
      <w:r w:rsidR="004616A1" w:rsidRPr="00D14288">
        <w:rPr>
          <w:sz w:val="28"/>
          <w:szCs w:val="28"/>
        </w:rPr>
        <w:t>власника</w:t>
      </w:r>
      <w:proofErr w:type="spellEnd"/>
      <w:r w:rsidR="004616A1" w:rsidRPr="00D14288">
        <w:rPr>
          <w:sz w:val="28"/>
          <w:szCs w:val="28"/>
        </w:rPr>
        <w:t xml:space="preserve"> та не на </w:t>
      </w:r>
      <w:proofErr w:type="spellStart"/>
      <w:r w:rsidR="004616A1" w:rsidRPr="00D14288">
        <w:rPr>
          <w:sz w:val="28"/>
          <w:szCs w:val="28"/>
        </w:rPr>
        <w:t>прив</w:t>
      </w:r>
      <w:proofErr w:type="spellEnd"/>
      <w:r w:rsidR="006D0655">
        <w:rPr>
          <w:sz w:val="28"/>
          <w:szCs w:val="28"/>
          <w:lang w:val="uk-UA"/>
        </w:rPr>
        <w:t>’</w:t>
      </w:r>
      <w:proofErr w:type="spellStart"/>
      <w:r w:rsidR="004616A1" w:rsidRPr="00D14288">
        <w:rPr>
          <w:sz w:val="28"/>
          <w:szCs w:val="28"/>
        </w:rPr>
        <w:t>язі</w:t>
      </w:r>
      <w:proofErr w:type="spellEnd"/>
      <w:r w:rsidR="004616A1" w:rsidRPr="00D14288">
        <w:rPr>
          <w:sz w:val="28"/>
          <w:szCs w:val="28"/>
        </w:rPr>
        <w:t xml:space="preserve"> на </w:t>
      </w:r>
      <w:proofErr w:type="spellStart"/>
      <w:r w:rsidR="004616A1" w:rsidRPr="00D14288">
        <w:rPr>
          <w:sz w:val="28"/>
          <w:szCs w:val="28"/>
        </w:rPr>
        <w:t>вулицях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площах</w:t>
      </w:r>
      <w:proofErr w:type="spellEnd"/>
      <w:r w:rsidR="004616A1" w:rsidRPr="00D14288">
        <w:rPr>
          <w:sz w:val="28"/>
          <w:szCs w:val="28"/>
        </w:rPr>
        <w:t xml:space="preserve">, ринках, у скверах, садах, на бульварах, пляжах, у </w:t>
      </w:r>
      <w:proofErr w:type="spellStart"/>
      <w:r w:rsidR="004616A1" w:rsidRPr="00D14288">
        <w:rPr>
          <w:sz w:val="28"/>
          <w:szCs w:val="28"/>
        </w:rPr>
        <w:t>громадському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транспорті</w:t>
      </w:r>
      <w:proofErr w:type="spellEnd"/>
      <w:r w:rsidR="004616A1" w:rsidRPr="00D14288">
        <w:rPr>
          <w:sz w:val="28"/>
          <w:szCs w:val="28"/>
        </w:rPr>
        <w:t xml:space="preserve"> та </w:t>
      </w:r>
      <w:proofErr w:type="spellStart"/>
      <w:r w:rsidR="004616A1" w:rsidRPr="00D14288">
        <w:rPr>
          <w:sz w:val="28"/>
          <w:szCs w:val="28"/>
        </w:rPr>
        <w:t>інших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громадських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місцях</w:t>
      </w:r>
      <w:proofErr w:type="spellEnd"/>
      <w:r w:rsidR="004616A1" w:rsidRPr="00D14288">
        <w:rPr>
          <w:sz w:val="28"/>
          <w:szCs w:val="28"/>
        </w:rPr>
        <w:t xml:space="preserve">; </w:t>
      </w:r>
      <w:proofErr w:type="gramEnd"/>
    </w:p>
    <w:p w:rsidR="004616A1" w:rsidRPr="00D14288" w:rsidRDefault="003C6C55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</w:t>
      </w:r>
      <w:proofErr w:type="spellStart"/>
      <w:r w:rsidR="004616A1" w:rsidRPr="00D14288">
        <w:rPr>
          <w:b/>
          <w:bCs/>
          <w:sz w:val="28"/>
          <w:szCs w:val="28"/>
        </w:rPr>
        <w:t>відчуження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тварини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r w:rsidR="00CA211C">
        <w:rPr>
          <w:sz w:val="28"/>
          <w:szCs w:val="28"/>
        </w:rPr>
        <w:t>–</w:t>
      </w:r>
      <w:r w:rsidR="004616A1" w:rsidRPr="00D14288">
        <w:rPr>
          <w:sz w:val="28"/>
          <w:szCs w:val="28"/>
        </w:rPr>
        <w:t xml:space="preserve"> передача права </w:t>
      </w:r>
      <w:proofErr w:type="spellStart"/>
      <w:r w:rsidR="004616A1" w:rsidRPr="00D14288">
        <w:rPr>
          <w:sz w:val="28"/>
          <w:szCs w:val="28"/>
        </w:rPr>
        <w:t>власності</w:t>
      </w:r>
      <w:proofErr w:type="spellEnd"/>
      <w:r w:rsidR="004616A1" w:rsidRPr="00D14288">
        <w:rPr>
          <w:sz w:val="28"/>
          <w:szCs w:val="28"/>
        </w:rPr>
        <w:t xml:space="preserve"> на </w:t>
      </w:r>
      <w:proofErr w:type="spellStart"/>
      <w:r w:rsidR="004616A1" w:rsidRPr="00D14288">
        <w:rPr>
          <w:sz w:val="28"/>
          <w:szCs w:val="28"/>
        </w:rPr>
        <w:t>тварину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юридичним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чи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фізичним</w:t>
      </w:r>
      <w:proofErr w:type="spellEnd"/>
      <w:r w:rsidR="004616A1" w:rsidRPr="00D14288">
        <w:rPr>
          <w:sz w:val="28"/>
          <w:szCs w:val="28"/>
        </w:rPr>
        <w:t xml:space="preserve"> особам у </w:t>
      </w:r>
      <w:proofErr w:type="spellStart"/>
      <w:r w:rsidR="004616A1" w:rsidRPr="00D14288">
        <w:rPr>
          <w:sz w:val="28"/>
          <w:szCs w:val="28"/>
        </w:rPr>
        <w:t>спосіб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що</w:t>
      </w:r>
      <w:proofErr w:type="spellEnd"/>
      <w:r w:rsidR="004616A1" w:rsidRPr="00D14288">
        <w:rPr>
          <w:sz w:val="28"/>
          <w:szCs w:val="28"/>
        </w:rPr>
        <w:t xml:space="preserve"> не </w:t>
      </w:r>
      <w:proofErr w:type="spellStart"/>
      <w:r w:rsidR="004616A1" w:rsidRPr="00D14288">
        <w:rPr>
          <w:sz w:val="28"/>
          <w:szCs w:val="28"/>
        </w:rPr>
        <w:t>заборонений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чинним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законодавством</w:t>
      </w:r>
      <w:proofErr w:type="spellEnd"/>
      <w:r w:rsidR="004616A1" w:rsidRPr="00D14288">
        <w:rPr>
          <w:sz w:val="28"/>
          <w:szCs w:val="28"/>
        </w:rPr>
        <w:t xml:space="preserve">; </w:t>
      </w:r>
    </w:p>
    <w:p w:rsidR="004616A1" w:rsidRPr="00D14288" w:rsidRDefault="003C6C55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</w:t>
      </w:r>
      <w:proofErr w:type="spellStart"/>
      <w:r w:rsidR="004616A1" w:rsidRPr="00D14288">
        <w:rPr>
          <w:b/>
          <w:bCs/>
          <w:sz w:val="28"/>
          <w:szCs w:val="28"/>
        </w:rPr>
        <w:t>власник</w:t>
      </w:r>
      <w:proofErr w:type="spellEnd"/>
      <w:r w:rsidR="004616A1" w:rsidRPr="00D14288">
        <w:rPr>
          <w:b/>
          <w:bCs/>
          <w:sz w:val="28"/>
          <w:szCs w:val="28"/>
        </w:rPr>
        <w:t xml:space="preserve"> собаки </w:t>
      </w:r>
      <w:proofErr w:type="spellStart"/>
      <w:r w:rsidR="004616A1" w:rsidRPr="00D14288">
        <w:rPr>
          <w:b/>
          <w:bCs/>
          <w:sz w:val="28"/>
          <w:szCs w:val="28"/>
        </w:rPr>
        <w:t>чи</w:t>
      </w:r>
      <w:proofErr w:type="spellEnd"/>
      <w:r w:rsidR="004616A1" w:rsidRPr="00D14288">
        <w:rPr>
          <w:b/>
          <w:bCs/>
          <w:sz w:val="28"/>
          <w:szCs w:val="28"/>
        </w:rPr>
        <w:t xml:space="preserve"> кота</w:t>
      </w:r>
      <w:r w:rsidR="004616A1" w:rsidRPr="00D14288">
        <w:rPr>
          <w:sz w:val="28"/>
          <w:szCs w:val="28"/>
        </w:rPr>
        <w:t xml:space="preserve"> </w:t>
      </w:r>
      <w:r w:rsidR="00CA211C">
        <w:rPr>
          <w:sz w:val="28"/>
          <w:szCs w:val="28"/>
        </w:rPr>
        <w:t>–</w:t>
      </w:r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юридична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або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фізична</w:t>
      </w:r>
      <w:proofErr w:type="spellEnd"/>
      <w:r w:rsidR="004616A1" w:rsidRPr="00D14288">
        <w:rPr>
          <w:sz w:val="28"/>
          <w:szCs w:val="28"/>
        </w:rPr>
        <w:t xml:space="preserve"> особа, яка </w:t>
      </w:r>
      <w:proofErr w:type="spellStart"/>
      <w:r w:rsidR="004616A1" w:rsidRPr="00D14288">
        <w:rPr>
          <w:sz w:val="28"/>
          <w:szCs w:val="28"/>
        </w:rPr>
        <w:t>здійснює</w:t>
      </w:r>
      <w:proofErr w:type="spellEnd"/>
      <w:r w:rsidR="004616A1" w:rsidRPr="00D14288">
        <w:rPr>
          <w:sz w:val="28"/>
          <w:szCs w:val="28"/>
        </w:rPr>
        <w:t xml:space="preserve"> догляд за </w:t>
      </w:r>
      <w:proofErr w:type="spellStart"/>
      <w:r w:rsidR="004616A1" w:rsidRPr="00D14288">
        <w:rPr>
          <w:sz w:val="28"/>
          <w:szCs w:val="28"/>
        </w:rPr>
        <w:t>твариною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що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належить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їй</w:t>
      </w:r>
      <w:proofErr w:type="spellEnd"/>
      <w:r w:rsidR="004616A1" w:rsidRPr="00D14288">
        <w:rPr>
          <w:sz w:val="28"/>
          <w:szCs w:val="28"/>
        </w:rPr>
        <w:t xml:space="preserve"> на </w:t>
      </w:r>
      <w:proofErr w:type="spellStart"/>
      <w:r w:rsidR="004616A1" w:rsidRPr="00D14288">
        <w:rPr>
          <w:sz w:val="28"/>
          <w:szCs w:val="28"/>
        </w:rPr>
        <w:t>праві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власності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або</w:t>
      </w:r>
      <w:proofErr w:type="spellEnd"/>
      <w:r w:rsidR="004616A1" w:rsidRPr="00D14288">
        <w:rPr>
          <w:sz w:val="28"/>
          <w:szCs w:val="28"/>
        </w:rPr>
        <w:t xml:space="preserve"> на </w:t>
      </w:r>
      <w:proofErr w:type="spellStart"/>
      <w:r w:rsidR="004616A1" w:rsidRPr="00D14288">
        <w:rPr>
          <w:sz w:val="28"/>
          <w:szCs w:val="28"/>
        </w:rPr>
        <w:t>інших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підставах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які</w:t>
      </w:r>
      <w:proofErr w:type="spellEnd"/>
      <w:r w:rsidR="004616A1" w:rsidRPr="00D14288">
        <w:rPr>
          <w:sz w:val="28"/>
          <w:szCs w:val="28"/>
        </w:rPr>
        <w:t xml:space="preserve"> не </w:t>
      </w:r>
      <w:proofErr w:type="spellStart"/>
      <w:r w:rsidR="004616A1" w:rsidRPr="00D14288">
        <w:rPr>
          <w:sz w:val="28"/>
          <w:szCs w:val="28"/>
        </w:rPr>
        <w:t>суперечать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законодавству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України</w:t>
      </w:r>
      <w:proofErr w:type="spellEnd"/>
      <w:r w:rsidR="004616A1" w:rsidRPr="00D14288">
        <w:rPr>
          <w:sz w:val="28"/>
          <w:szCs w:val="28"/>
        </w:rPr>
        <w:t xml:space="preserve">; </w:t>
      </w:r>
    </w:p>
    <w:p w:rsidR="004616A1" w:rsidRPr="001C2218" w:rsidRDefault="003C6C55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4616A1" w:rsidRPr="001C2218">
        <w:rPr>
          <w:b/>
          <w:bCs/>
          <w:sz w:val="28"/>
          <w:szCs w:val="28"/>
          <w:lang w:val="uk-UA"/>
        </w:rPr>
        <w:t>домашні собаки та коти</w:t>
      </w:r>
      <w:r w:rsidR="004616A1" w:rsidRPr="001C2218">
        <w:rPr>
          <w:sz w:val="28"/>
          <w:szCs w:val="28"/>
          <w:lang w:val="uk-UA"/>
        </w:rPr>
        <w:t xml:space="preserve"> </w:t>
      </w:r>
      <w:r w:rsidR="004F41EE" w:rsidRPr="001C2218">
        <w:rPr>
          <w:sz w:val="28"/>
          <w:szCs w:val="28"/>
          <w:lang w:val="uk-UA"/>
        </w:rPr>
        <w:t>–</w:t>
      </w:r>
      <w:r w:rsidR="004616A1" w:rsidRPr="001C2218">
        <w:rPr>
          <w:sz w:val="28"/>
          <w:szCs w:val="28"/>
          <w:lang w:val="uk-UA"/>
        </w:rPr>
        <w:t xml:space="preserve"> тварини, які утримуються власниками як домашні улюбленці, компаньйони-помічники (поводирі незрячих, охоронці житла та іншого майна тощо), на об'єктах комерційного використання, що знаходяться під контролем (наглядом) власника, членів його сім</w:t>
      </w:r>
      <w:r w:rsidR="000C1A79">
        <w:rPr>
          <w:sz w:val="28"/>
          <w:szCs w:val="28"/>
          <w:lang w:val="uk-UA"/>
        </w:rPr>
        <w:t>’</w:t>
      </w:r>
      <w:r w:rsidR="004616A1" w:rsidRPr="001C2218">
        <w:rPr>
          <w:sz w:val="28"/>
          <w:szCs w:val="28"/>
          <w:lang w:val="uk-UA"/>
        </w:rPr>
        <w:t xml:space="preserve">ї або уповноваженої власником особи; </w:t>
      </w:r>
    </w:p>
    <w:p w:rsidR="004616A1" w:rsidRPr="001C2218" w:rsidRDefault="003C6C55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4616A1" w:rsidRPr="001C2218">
        <w:rPr>
          <w:b/>
          <w:bCs/>
          <w:sz w:val="28"/>
          <w:szCs w:val="28"/>
          <w:lang w:val="uk-UA"/>
        </w:rPr>
        <w:t xml:space="preserve">ідентифікація тварин </w:t>
      </w:r>
      <w:r w:rsidR="001A2342" w:rsidRPr="001C2218">
        <w:rPr>
          <w:sz w:val="28"/>
          <w:szCs w:val="28"/>
          <w:lang w:val="uk-UA"/>
        </w:rPr>
        <w:t>–</w:t>
      </w:r>
      <w:r w:rsidR="004616A1" w:rsidRPr="001C2218">
        <w:rPr>
          <w:sz w:val="28"/>
          <w:szCs w:val="28"/>
          <w:lang w:val="uk-UA"/>
        </w:rPr>
        <w:t xml:space="preserve"> процес з ототожнювання тварини шляхом присвоєння їй унікального ідентифікаційного номера із використанням візуальних ідентифікацій (особистий номер, тавро, кліпса тощо); </w:t>
      </w:r>
    </w:p>
    <w:p w:rsidR="004616A1" w:rsidRPr="001C2218" w:rsidRDefault="003C6C55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4616A1" w:rsidRPr="001C2218">
        <w:rPr>
          <w:b/>
          <w:bCs/>
          <w:sz w:val="28"/>
          <w:szCs w:val="28"/>
          <w:lang w:val="uk-UA"/>
        </w:rPr>
        <w:t xml:space="preserve">реєстрація домашніх тварин </w:t>
      </w:r>
      <w:r w:rsidR="001A53EF" w:rsidRPr="001C2218">
        <w:rPr>
          <w:sz w:val="28"/>
          <w:szCs w:val="28"/>
          <w:lang w:val="uk-UA"/>
        </w:rPr>
        <w:t>–</w:t>
      </w:r>
      <w:r w:rsidR="004616A1" w:rsidRPr="001C2218">
        <w:rPr>
          <w:sz w:val="28"/>
          <w:szCs w:val="28"/>
          <w:lang w:val="uk-UA"/>
        </w:rPr>
        <w:t xml:space="preserve"> система обліку тварин, яку здійснює ветеринарна служба, приватні ветеринарні лікарі, кінологічні клуби та притулки для тварин шляхом присвоєння тварині індивідуального номера та внесення відповідної інформації до єдиного реєстру домашніх тварин;</w:t>
      </w:r>
    </w:p>
    <w:p w:rsidR="004616A1" w:rsidRPr="00D14288" w:rsidRDefault="003C6C55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</w:t>
      </w:r>
      <w:proofErr w:type="spellStart"/>
      <w:r w:rsidR="004616A1" w:rsidRPr="00D14288">
        <w:rPr>
          <w:b/>
          <w:bCs/>
          <w:sz w:val="28"/>
          <w:szCs w:val="28"/>
        </w:rPr>
        <w:t>агресивні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тварини</w:t>
      </w:r>
      <w:proofErr w:type="spellEnd"/>
      <w:r w:rsidR="004616A1" w:rsidRPr="00D14288">
        <w:rPr>
          <w:sz w:val="28"/>
          <w:szCs w:val="28"/>
        </w:rPr>
        <w:t xml:space="preserve"> </w:t>
      </w:r>
      <w:r w:rsidR="001A53EF">
        <w:rPr>
          <w:sz w:val="28"/>
          <w:szCs w:val="28"/>
        </w:rPr>
        <w:t>–</w:t>
      </w:r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тварини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які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вже</w:t>
      </w:r>
      <w:proofErr w:type="spellEnd"/>
      <w:r w:rsidR="004616A1" w:rsidRPr="00D14288">
        <w:rPr>
          <w:sz w:val="28"/>
          <w:szCs w:val="28"/>
        </w:rPr>
        <w:t xml:space="preserve"> проявили </w:t>
      </w:r>
      <w:proofErr w:type="spellStart"/>
      <w:r w:rsidR="004616A1" w:rsidRPr="00D14288">
        <w:rPr>
          <w:sz w:val="28"/>
          <w:szCs w:val="28"/>
        </w:rPr>
        <w:t>неспровоковану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агресію</w:t>
      </w:r>
      <w:proofErr w:type="spellEnd"/>
      <w:r w:rsidR="004616A1" w:rsidRPr="00D14288">
        <w:rPr>
          <w:sz w:val="28"/>
          <w:szCs w:val="28"/>
        </w:rPr>
        <w:t xml:space="preserve"> до людей і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; </w:t>
      </w:r>
    </w:p>
    <w:p w:rsidR="004616A1" w:rsidRPr="00D14288" w:rsidRDefault="003C6C55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</w:t>
      </w:r>
      <w:proofErr w:type="spellStart"/>
      <w:r w:rsidR="004616A1" w:rsidRPr="00D14288">
        <w:rPr>
          <w:b/>
          <w:bCs/>
          <w:sz w:val="28"/>
          <w:szCs w:val="28"/>
        </w:rPr>
        <w:t>тимчасова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ізоляція</w:t>
      </w:r>
      <w:proofErr w:type="spellEnd"/>
      <w:r w:rsidR="004616A1" w:rsidRPr="00D14288">
        <w:rPr>
          <w:b/>
          <w:bCs/>
          <w:sz w:val="28"/>
          <w:szCs w:val="28"/>
        </w:rPr>
        <w:t xml:space="preserve"> (</w:t>
      </w:r>
      <w:proofErr w:type="spellStart"/>
      <w:r w:rsidR="004616A1" w:rsidRPr="00D14288">
        <w:rPr>
          <w:b/>
          <w:bCs/>
          <w:sz w:val="28"/>
          <w:szCs w:val="28"/>
        </w:rPr>
        <w:t>карантинування</w:t>
      </w:r>
      <w:proofErr w:type="spellEnd"/>
      <w:r w:rsidR="004616A1" w:rsidRPr="00D14288">
        <w:rPr>
          <w:b/>
          <w:bCs/>
          <w:sz w:val="28"/>
          <w:szCs w:val="28"/>
        </w:rPr>
        <w:t xml:space="preserve">) </w:t>
      </w:r>
      <w:proofErr w:type="spellStart"/>
      <w:r w:rsidR="004616A1" w:rsidRPr="00D14288">
        <w:rPr>
          <w:b/>
          <w:bCs/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 </w:t>
      </w:r>
      <w:r w:rsidR="00245B58">
        <w:rPr>
          <w:sz w:val="28"/>
          <w:szCs w:val="28"/>
        </w:rPr>
        <w:t>–</w:t>
      </w:r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тимчасове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перебування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gramStart"/>
      <w:r w:rsidR="004616A1" w:rsidRPr="00D14288">
        <w:rPr>
          <w:sz w:val="28"/>
          <w:szCs w:val="28"/>
        </w:rPr>
        <w:t>у</w:t>
      </w:r>
      <w:proofErr w:type="gramEnd"/>
      <w:r w:rsidR="004616A1" w:rsidRPr="00D14288">
        <w:rPr>
          <w:sz w:val="28"/>
          <w:szCs w:val="28"/>
        </w:rPr>
        <w:t xml:space="preserve"> пунктах </w:t>
      </w:r>
      <w:proofErr w:type="spellStart"/>
      <w:r w:rsidR="004616A1" w:rsidRPr="00D14288">
        <w:rPr>
          <w:sz w:val="28"/>
          <w:szCs w:val="28"/>
        </w:rPr>
        <w:t>перетримки</w:t>
      </w:r>
      <w:proofErr w:type="spellEnd"/>
      <w:r w:rsidR="004616A1" w:rsidRPr="00D14288">
        <w:rPr>
          <w:sz w:val="28"/>
          <w:szCs w:val="28"/>
        </w:rPr>
        <w:t xml:space="preserve"> та </w:t>
      </w:r>
      <w:proofErr w:type="spellStart"/>
      <w:r w:rsidR="004616A1" w:rsidRPr="00D14288">
        <w:rPr>
          <w:sz w:val="28"/>
          <w:szCs w:val="28"/>
        </w:rPr>
        <w:t>притулках</w:t>
      </w:r>
      <w:proofErr w:type="spellEnd"/>
      <w:r w:rsidR="004616A1" w:rsidRPr="00D14288">
        <w:rPr>
          <w:sz w:val="28"/>
          <w:szCs w:val="28"/>
        </w:rPr>
        <w:t xml:space="preserve"> (</w:t>
      </w:r>
      <w:proofErr w:type="spellStart"/>
      <w:r w:rsidR="004616A1" w:rsidRPr="00D14288">
        <w:rPr>
          <w:sz w:val="28"/>
          <w:szCs w:val="28"/>
        </w:rPr>
        <w:t>міні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притулках</w:t>
      </w:r>
      <w:proofErr w:type="spellEnd"/>
      <w:r w:rsidR="004616A1" w:rsidRPr="00D14288">
        <w:rPr>
          <w:sz w:val="28"/>
          <w:szCs w:val="28"/>
        </w:rPr>
        <w:t xml:space="preserve">) для </w:t>
      </w:r>
      <w:proofErr w:type="spellStart"/>
      <w:r w:rsidR="004616A1" w:rsidRPr="00D14288">
        <w:rPr>
          <w:sz w:val="28"/>
          <w:szCs w:val="28"/>
        </w:rPr>
        <w:t>утримання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 до </w:t>
      </w:r>
      <w:proofErr w:type="spellStart"/>
      <w:r w:rsidR="004616A1" w:rsidRPr="00D14288">
        <w:rPr>
          <w:sz w:val="28"/>
          <w:szCs w:val="28"/>
        </w:rPr>
        <w:t>вирішення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питань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пов</w:t>
      </w:r>
      <w:proofErr w:type="spellEnd"/>
      <w:r w:rsidR="000C1A79">
        <w:rPr>
          <w:sz w:val="28"/>
          <w:szCs w:val="28"/>
          <w:lang w:val="uk-UA"/>
        </w:rPr>
        <w:t>’</w:t>
      </w:r>
      <w:proofErr w:type="spellStart"/>
      <w:r w:rsidR="004616A1" w:rsidRPr="00D14288">
        <w:rPr>
          <w:sz w:val="28"/>
          <w:szCs w:val="28"/>
        </w:rPr>
        <w:t>язаних</w:t>
      </w:r>
      <w:proofErr w:type="spellEnd"/>
      <w:r w:rsidR="004616A1" w:rsidRPr="00D14288">
        <w:rPr>
          <w:sz w:val="28"/>
          <w:szCs w:val="28"/>
        </w:rPr>
        <w:t xml:space="preserve"> з </w:t>
      </w:r>
      <w:proofErr w:type="spellStart"/>
      <w:r w:rsidR="004616A1" w:rsidRPr="00D14288">
        <w:rPr>
          <w:sz w:val="28"/>
          <w:szCs w:val="28"/>
        </w:rPr>
        <w:t>їх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подальшим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утриманням</w:t>
      </w:r>
      <w:proofErr w:type="spellEnd"/>
      <w:r w:rsidR="004616A1" w:rsidRPr="00D14288">
        <w:rPr>
          <w:sz w:val="28"/>
          <w:szCs w:val="28"/>
        </w:rPr>
        <w:t>.</w:t>
      </w:r>
    </w:p>
    <w:p w:rsidR="004616A1" w:rsidRPr="00D14288" w:rsidRDefault="003C6C55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4616A1" w:rsidRPr="00D14288">
        <w:rPr>
          <w:sz w:val="28"/>
          <w:szCs w:val="28"/>
        </w:rPr>
        <w:t>Програма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регулювання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чисельності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безпритульних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гуманними</w:t>
      </w:r>
      <w:proofErr w:type="spellEnd"/>
      <w:r w:rsidR="004616A1" w:rsidRPr="00D14288">
        <w:rPr>
          <w:sz w:val="28"/>
          <w:szCs w:val="28"/>
        </w:rPr>
        <w:t xml:space="preserve"> методами на </w:t>
      </w:r>
      <w:proofErr w:type="spellStart"/>
      <w:r w:rsidR="004616A1" w:rsidRPr="00D14288">
        <w:rPr>
          <w:sz w:val="28"/>
          <w:szCs w:val="28"/>
        </w:rPr>
        <w:t>території</w:t>
      </w:r>
      <w:proofErr w:type="spellEnd"/>
      <w:r w:rsidR="00C87D9F">
        <w:rPr>
          <w:sz w:val="28"/>
          <w:szCs w:val="28"/>
          <w:lang w:val="uk-UA"/>
        </w:rPr>
        <w:t xml:space="preserve"> </w:t>
      </w:r>
      <w:proofErr w:type="spellStart"/>
      <w:r w:rsidR="004616A1" w:rsidRPr="00D14288">
        <w:rPr>
          <w:sz w:val="28"/>
          <w:szCs w:val="28"/>
        </w:rPr>
        <w:t>Червоногригорівської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селищної</w:t>
      </w:r>
      <w:proofErr w:type="spellEnd"/>
      <w:r w:rsidR="004616A1" w:rsidRPr="00D14288">
        <w:rPr>
          <w:sz w:val="28"/>
          <w:szCs w:val="28"/>
        </w:rPr>
        <w:t xml:space="preserve"> </w:t>
      </w:r>
      <w:r w:rsidR="000C1A79">
        <w:rPr>
          <w:sz w:val="28"/>
          <w:szCs w:val="28"/>
          <w:lang w:val="uk-UA"/>
        </w:rPr>
        <w:t xml:space="preserve">громади </w:t>
      </w:r>
      <w:r w:rsidR="00A05B1A">
        <w:rPr>
          <w:sz w:val="28"/>
          <w:szCs w:val="28"/>
        </w:rPr>
        <w:t>на 202</w:t>
      </w:r>
      <w:r w:rsidR="000C1A79">
        <w:rPr>
          <w:sz w:val="28"/>
          <w:szCs w:val="28"/>
          <w:lang w:val="uk-UA"/>
        </w:rPr>
        <w:t xml:space="preserve">5 </w:t>
      </w:r>
      <w:proofErr w:type="gramStart"/>
      <w:r w:rsidR="000C1A79">
        <w:rPr>
          <w:sz w:val="28"/>
          <w:szCs w:val="28"/>
          <w:lang w:val="uk-UA"/>
        </w:rPr>
        <w:t>р</w:t>
      </w:r>
      <w:proofErr w:type="gramEnd"/>
      <w:r w:rsidR="000C1A79">
        <w:rPr>
          <w:sz w:val="28"/>
          <w:szCs w:val="28"/>
          <w:lang w:val="uk-UA"/>
        </w:rPr>
        <w:t>ік</w:t>
      </w:r>
      <w:r w:rsidR="004616A1" w:rsidRPr="00D14288">
        <w:rPr>
          <w:sz w:val="28"/>
          <w:szCs w:val="28"/>
        </w:rPr>
        <w:t xml:space="preserve"> (</w:t>
      </w:r>
      <w:proofErr w:type="spellStart"/>
      <w:r w:rsidR="004616A1" w:rsidRPr="00D14288">
        <w:rPr>
          <w:sz w:val="28"/>
          <w:szCs w:val="28"/>
        </w:rPr>
        <w:t>далі</w:t>
      </w:r>
      <w:proofErr w:type="spellEnd"/>
      <w:r w:rsidR="004616A1" w:rsidRPr="00D14288">
        <w:rPr>
          <w:sz w:val="28"/>
          <w:szCs w:val="28"/>
        </w:rPr>
        <w:t xml:space="preserve"> – </w:t>
      </w:r>
      <w:proofErr w:type="spellStart"/>
      <w:r w:rsidR="004616A1" w:rsidRPr="00D14288">
        <w:rPr>
          <w:sz w:val="28"/>
          <w:szCs w:val="28"/>
        </w:rPr>
        <w:t>Програма</w:t>
      </w:r>
      <w:proofErr w:type="spellEnd"/>
      <w:r w:rsidR="004616A1" w:rsidRPr="00D14288">
        <w:rPr>
          <w:sz w:val="28"/>
          <w:szCs w:val="28"/>
        </w:rPr>
        <w:t xml:space="preserve">) </w:t>
      </w:r>
      <w:proofErr w:type="spellStart"/>
      <w:r w:rsidR="004616A1" w:rsidRPr="00D14288">
        <w:rPr>
          <w:sz w:val="28"/>
          <w:szCs w:val="28"/>
        </w:rPr>
        <w:t>розроблена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відповідно</w:t>
      </w:r>
      <w:proofErr w:type="spellEnd"/>
      <w:r w:rsidR="004616A1" w:rsidRPr="00D14288">
        <w:rPr>
          <w:sz w:val="28"/>
          <w:szCs w:val="28"/>
        </w:rPr>
        <w:t xml:space="preserve"> до </w:t>
      </w:r>
      <w:proofErr w:type="spellStart"/>
      <w:r w:rsidR="004616A1" w:rsidRPr="00D14288">
        <w:rPr>
          <w:sz w:val="28"/>
          <w:szCs w:val="28"/>
        </w:rPr>
        <w:t>законів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України</w:t>
      </w:r>
      <w:proofErr w:type="spellEnd"/>
      <w:r w:rsidR="004616A1" w:rsidRPr="00D14288">
        <w:rPr>
          <w:sz w:val="28"/>
          <w:szCs w:val="28"/>
        </w:rPr>
        <w:t xml:space="preserve"> «Про </w:t>
      </w:r>
      <w:proofErr w:type="spellStart"/>
      <w:r w:rsidR="004616A1" w:rsidRPr="00D14288">
        <w:rPr>
          <w:sz w:val="28"/>
          <w:szCs w:val="28"/>
        </w:rPr>
        <w:t>захист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</w:t>
      </w:r>
      <w:r w:rsidR="0011480B">
        <w:rPr>
          <w:sz w:val="28"/>
          <w:szCs w:val="28"/>
        </w:rPr>
        <w:t>рин</w:t>
      </w:r>
      <w:proofErr w:type="spellEnd"/>
      <w:r w:rsidR="0011480B">
        <w:rPr>
          <w:sz w:val="28"/>
          <w:szCs w:val="28"/>
        </w:rPr>
        <w:t xml:space="preserve"> </w:t>
      </w:r>
      <w:proofErr w:type="spellStart"/>
      <w:r w:rsidR="0011480B">
        <w:rPr>
          <w:sz w:val="28"/>
          <w:szCs w:val="28"/>
        </w:rPr>
        <w:t>від</w:t>
      </w:r>
      <w:proofErr w:type="spellEnd"/>
      <w:r w:rsidR="0011480B">
        <w:rPr>
          <w:sz w:val="28"/>
          <w:szCs w:val="28"/>
        </w:rPr>
        <w:t xml:space="preserve"> </w:t>
      </w:r>
      <w:proofErr w:type="spellStart"/>
      <w:r w:rsidR="0011480B">
        <w:rPr>
          <w:sz w:val="28"/>
          <w:szCs w:val="28"/>
        </w:rPr>
        <w:t>жорстокого</w:t>
      </w:r>
      <w:proofErr w:type="spellEnd"/>
      <w:r w:rsidR="0011480B">
        <w:rPr>
          <w:sz w:val="28"/>
          <w:szCs w:val="28"/>
        </w:rPr>
        <w:t xml:space="preserve"> </w:t>
      </w:r>
      <w:proofErr w:type="spellStart"/>
      <w:r w:rsidR="0011480B">
        <w:rPr>
          <w:sz w:val="28"/>
          <w:szCs w:val="28"/>
        </w:rPr>
        <w:t>поводження</w:t>
      </w:r>
      <w:proofErr w:type="spellEnd"/>
      <w:r w:rsidR="0011480B">
        <w:rPr>
          <w:sz w:val="28"/>
          <w:szCs w:val="28"/>
        </w:rPr>
        <w:t>»,</w:t>
      </w:r>
      <w:r w:rsidR="004616A1" w:rsidRPr="00D14288">
        <w:rPr>
          <w:sz w:val="28"/>
          <w:szCs w:val="28"/>
        </w:rPr>
        <w:t xml:space="preserve"> «Про </w:t>
      </w:r>
      <w:proofErr w:type="spellStart"/>
      <w:r w:rsidR="004616A1" w:rsidRPr="00D14288">
        <w:rPr>
          <w:sz w:val="28"/>
          <w:szCs w:val="28"/>
        </w:rPr>
        <w:t>охорону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навколишнього</w:t>
      </w:r>
      <w:proofErr w:type="spellEnd"/>
      <w:r w:rsidR="004616A1" w:rsidRPr="00D14288">
        <w:rPr>
          <w:sz w:val="28"/>
          <w:szCs w:val="28"/>
        </w:rPr>
        <w:t xml:space="preserve"> природного </w:t>
      </w:r>
      <w:proofErr w:type="spellStart"/>
      <w:r w:rsidR="004616A1" w:rsidRPr="00D14288">
        <w:rPr>
          <w:sz w:val="28"/>
          <w:szCs w:val="28"/>
        </w:rPr>
        <w:t>середовища</w:t>
      </w:r>
      <w:proofErr w:type="spellEnd"/>
      <w:r w:rsidR="004616A1" w:rsidRPr="00D14288">
        <w:rPr>
          <w:sz w:val="28"/>
          <w:szCs w:val="28"/>
        </w:rPr>
        <w:t xml:space="preserve">», «Про </w:t>
      </w:r>
      <w:proofErr w:type="spellStart"/>
      <w:r w:rsidR="004616A1" w:rsidRPr="00D14288">
        <w:rPr>
          <w:sz w:val="28"/>
          <w:szCs w:val="28"/>
        </w:rPr>
        <w:t>місцеве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самоврядування</w:t>
      </w:r>
      <w:proofErr w:type="spellEnd"/>
      <w:r w:rsidR="004616A1" w:rsidRPr="00D14288">
        <w:rPr>
          <w:sz w:val="28"/>
          <w:szCs w:val="28"/>
        </w:rPr>
        <w:t xml:space="preserve"> в </w:t>
      </w:r>
      <w:proofErr w:type="spellStart"/>
      <w:r w:rsidR="004616A1" w:rsidRPr="00D14288">
        <w:rPr>
          <w:sz w:val="28"/>
          <w:szCs w:val="28"/>
        </w:rPr>
        <w:t>Україні</w:t>
      </w:r>
      <w:proofErr w:type="spellEnd"/>
      <w:r w:rsidR="004616A1" w:rsidRPr="00D14288">
        <w:rPr>
          <w:sz w:val="28"/>
          <w:szCs w:val="28"/>
        </w:rPr>
        <w:t xml:space="preserve">», «Про </w:t>
      </w:r>
      <w:proofErr w:type="spellStart"/>
      <w:r w:rsidR="004616A1" w:rsidRPr="00D14288">
        <w:rPr>
          <w:sz w:val="28"/>
          <w:szCs w:val="28"/>
        </w:rPr>
        <w:t>забезпечення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санітарного</w:t>
      </w:r>
      <w:proofErr w:type="spellEnd"/>
      <w:r w:rsidR="004616A1" w:rsidRPr="00D14288">
        <w:rPr>
          <w:sz w:val="28"/>
          <w:szCs w:val="28"/>
        </w:rPr>
        <w:t xml:space="preserve"> та </w:t>
      </w:r>
      <w:proofErr w:type="spellStart"/>
      <w:r w:rsidR="004616A1" w:rsidRPr="00D14288">
        <w:rPr>
          <w:sz w:val="28"/>
          <w:szCs w:val="28"/>
        </w:rPr>
        <w:t>епідемічного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благополуччя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населення</w:t>
      </w:r>
      <w:proofErr w:type="spellEnd"/>
      <w:r w:rsidR="004616A1" w:rsidRPr="00D14288">
        <w:rPr>
          <w:sz w:val="28"/>
          <w:szCs w:val="28"/>
        </w:rPr>
        <w:t xml:space="preserve">», «Про </w:t>
      </w:r>
      <w:proofErr w:type="spellStart"/>
      <w:r w:rsidR="004616A1" w:rsidRPr="00D14288">
        <w:rPr>
          <w:sz w:val="28"/>
          <w:szCs w:val="28"/>
        </w:rPr>
        <w:t>захист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населення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від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інфекційних</w:t>
      </w:r>
      <w:proofErr w:type="spellEnd"/>
      <w:r w:rsidR="004616A1" w:rsidRPr="00D14288">
        <w:rPr>
          <w:sz w:val="28"/>
          <w:szCs w:val="28"/>
        </w:rPr>
        <w:t xml:space="preserve"> хвороб», «Про </w:t>
      </w:r>
      <w:proofErr w:type="spellStart"/>
      <w:r w:rsidR="004616A1" w:rsidRPr="00D14288">
        <w:rPr>
          <w:sz w:val="28"/>
          <w:szCs w:val="28"/>
        </w:rPr>
        <w:t>благоустрій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населених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пунктів</w:t>
      </w:r>
      <w:proofErr w:type="spellEnd"/>
      <w:r w:rsidR="004616A1" w:rsidRPr="00D14288">
        <w:rPr>
          <w:sz w:val="28"/>
          <w:szCs w:val="28"/>
        </w:rPr>
        <w:t xml:space="preserve">» та </w:t>
      </w:r>
      <w:proofErr w:type="spellStart"/>
      <w:r w:rsidR="004616A1" w:rsidRPr="00D14288">
        <w:rPr>
          <w:sz w:val="28"/>
          <w:szCs w:val="28"/>
        </w:rPr>
        <w:t>інших</w:t>
      </w:r>
      <w:proofErr w:type="spellEnd"/>
      <w:r w:rsidR="004616A1" w:rsidRPr="00D14288">
        <w:rPr>
          <w:sz w:val="28"/>
          <w:szCs w:val="28"/>
        </w:rPr>
        <w:t xml:space="preserve"> нормативно</w:t>
      </w:r>
      <w:r w:rsidR="000C1A79">
        <w:rPr>
          <w:sz w:val="28"/>
          <w:szCs w:val="28"/>
          <w:lang w:val="uk-UA"/>
        </w:rPr>
        <w:t>-</w:t>
      </w:r>
      <w:proofErr w:type="spellStart"/>
      <w:r w:rsidR="004616A1" w:rsidRPr="00D14288">
        <w:rPr>
          <w:sz w:val="28"/>
          <w:szCs w:val="28"/>
        </w:rPr>
        <w:t>правових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акті</w:t>
      </w:r>
      <w:proofErr w:type="gramStart"/>
      <w:r w:rsidR="004616A1" w:rsidRPr="00D14288">
        <w:rPr>
          <w:sz w:val="28"/>
          <w:szCs w:val="28"/>
        </w:rPr>
        <w:t>в</w:t>
      </w:r>
      <w:proofErr w:type="spellEnd"/>
      <w:proofErr w:type="gramEnd"/>
      <w:r w:rsidR="004616A1" w:rsidRPr="00D14288">
        <w:rPr>
          <w:sz w:val="28"/>
          <w:szCs w:val="28"/>
        </w:rPr>
        <w:t>.</w:t>
      </w:r>
    </w:p>
    <w:p w:rsidR="004616A1" w:rsidRPr="00D14288" w:rsidRDefault="004A6C4A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4616A1" w:rsidRPr="001C2218">
        <w:rPr>
          <w:sz w:val="28"/>
          <w:szCs w:val="28"/>
          <w:lang w:val="uk-UA"/>
        </w:rPr>
        <w:t>Необхідність розроблення Програми викликана значною кількістю безп</w:t>
      </w:r>
      <w:r w:rsidR="001B0EC4" w:rsidRPr="001C2218">
        <w:rPr>
          <w:sz w:val="28"/>
          <w:szCs w:val="28"/>
          <w:lang w:val="uk-UA"/>
        </w:rPr>
        <w:t>ритульних тварин</w:t>
      </w:r>
      <w:r w:rsidR="00135787" w:rsidRPr="001C2218">
        <w:rPr>
          <w:sz w:val="28"/>
          <w:szCs w:val="28"/>
          <w:lang w:val="uk-UA"/>
        </w:rPr>
        <w:t xml:space="preserve"> на території</w:t>
      </w:r>
      <w:r w:rsidR="004616A1" w:rsidRPr="001C2218">
        <w:rPr>
          <w:sz w:val="28"/>
          <w:szCs w:val="28"/>
          <w:lang w:val="uk-UA"/>
        </w:rPr>
        <w:t xml:space="preserve"> Черво</w:t>
      </w:r>
      <w:r w:rsidR="00200A07" w:rsidRPr="001C2218">
        <w:rPr>
          <w:sz w:val="28"/>
          <w:szCs w:val="28"/>
          <w:lang w:val="uk-UA"/>
        </w:rPr>
        <w:t>ногригорівської</w:t>
      </w:r>
      <w:r w:rsidR="004616A1" w:rsidRPr="001C2218">
        <w:rPr>
          <w:sz w:val="28"/>
          <w:szCs w:val="28"/>
          <w:lang w:val="uk-UA"/>
        </w:rPr>
        <w:t xml:space="preserve"> селищної </w:t>
      </w:r>
      <w:r w:rsidR="00165947">
        <w:rPr>
          <w:sz w:val="28"/>
          <w:szCs w:val="28"/>
          <w:lang w:val="uk-UA"/>
        </w:rPr>
        <w:t>громади</w:t>
      </w:r>
      <w:r w:rsidR="004616A1" w:rsidRPr="001C2218">
        <w:rPr>
          <w:sz w:val="28"/>
          <w:szCs w:val="28"/>
          <w:lang w:val="uk-UA"/>
        </w:rPr>
        <w:t xml:space="preserve">, </w:t>
      </w:r>
      <w:r w:rsidR="00165947">
        <w:rPr>
          <w:sz w:val="28"/>
          <w:szCs w:val="28"/>
          <w:lang w:val="uk-UA"/>
        </w:rPr>
        <w:t xml:space="preserve"> </w:t>
      </w:r>
      <w:r w:rsidR="004616A1" w:rsidRPr="001C2218">
        <w:rPr>
          <w:sz w:val="28"/>
          <w:szCs w:val="28"/>
          <w:lang w:val="uk-UA"/>
        </w:rPr>
        <w:lastRenderedPageBreak/>
        <w:t>що в свою чергу</w:t>
      </w:r>
      <w:r w:rsidR="00E1377E">
        <w:rPr>
          <w:sz w:val="28"/>
          <w:szCs w:val="28"/>
          <w:lang w:val="uk-UA"/>
        </w:rPr>
        <w:t>,</w:t>
      </w:r>
      <w:r w:rsidR="004616A1" w:rsidRPr="001C2218">
        <w:rPr>
          <w:sz w:val="28"/>
          <w:szCs w:val="28"/>
          <w:lang w:val="uk-UA"/>
        </w:rPr>
        <w:t xml:space="preserve"> приводить до погіршення санітарно-епідеміологічного стану, появи загрози життю та здоров’ю громадян, розповсюдження хвороб, порушення власниками тварин умов їх утримання, </w:t>
      </w:r>
      <w:r w:rsidR="004616A1" w:rsidRPr="006D1D1D">
        <w:rPr>
          <w:sz w:val="28"/>
          <w:szCs w:val="28"/>
          <w:lang w:val="uk-UA"/>
        </w:rPr>
        <w:t xml:space="preserve">жорстокого поводження з ними, а також до загибелі самих тварин. </w:t>
      </w:r>
      <w:proofErr w:type="spellStart"/>
      <w:r w:rsidR="004616A1" w:rsidRPr="006D1D1D">
        <w:rPr>
          <w:sz w:val="28"/>
          <w:szCs w:val="28"/>
        </w:rPr>
        <w:t>Про</w:t>
      </w:r>
      <w:r w:rsidR="004616A1" w:rsidRPr="00D14288">
        <w:rPr>
          <w:sz w:val="28"/>
          <w:szCs w:val="28"/>
        </w:rPr>
        <w:t>грама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спрямована</w:t>
      </w:r>
      <w:proofErr w:type="spellEnd"/>
      <w:r w:rsidR="004616A1" w:rsidRPr="00D14288">
        <w:rPr>
          <w:sz w:val="28"/>
          <w:szCs w:val="28"/>
        </w:rPr>
        <w:t xml:space="preserve"> на </w:t>
      </w:r>
      <w:proofErr w:type="spellStart"/>
      <w:r w:rsidR="004616A1" w:rsidRPr="00D14288">
        <w:rPr>
          <w:sz w:val="28"/>
          <w:szCs w:val="28"/>
        </w:rPr>
        <w:t>зменшення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чисельності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безпритульних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200A07">
        <w:rPr>
          <w:sz w:val="28"/>
          <w:szCs w:val="28"/>
        </w:rPr>
        <w:t>тварин</w:t>
      </w:r>
      <w:proofErr w:type="spellEnd"/>
      <w:r w:rsidR="00200A07">
        <w:rPr>
          <w:sz w:val="28"/>
          <w:szCs w:val="28"/>
        </w:rPr>
        <w:t xml:space="preserve"> </w:t>
      </w:r>
      <w:proofErr w:type="spellStart"/>
      <w:r w:rsidR="00200A07">
        <w:rPr>
          <w:sz w:val="28"/>
          <w:szCs w:val="28"/>
        </w:rPr>
        <w:t>гуманними</w:t>
      </w:r>
      <w:proofErr w:type="spellEnd"/>
      <w:r w:rsidR="00200A07">
        <w:rPr>
          <w:sz w:val="28"/>
          <w:szCs w:val="28"/>
        </w:rPr>
        <w:t xml:space="preserve"> методами та на </w:t>
      </w:r>
      <w:r w:rsidR="004616A1" w:rsidRPr="00D14288">
        <w:rPr>
          <w:sz w:val="28"/>
          <w:szCs w:val="28"/>
        </w:rPr>
        <w:t xml:space="preserve">роботу з </w:t>
      </w:r>
      <w:proofErr w:type="spellStart"/>
      <w:r w:rsidR="004616A1" w:rsidRPr="00D14288">
        <w:rPr>
          <w:sz w:val="28"/>
          <w:szCs w:val="28"/>
        </w:rPr>
        <w:t>населенням</w:t>
      </w:r>
      <w:proofErr w:type="spellEnd"/>
      <w:r w:rsidR="004616A1" w:rsidRPr="00D14288">
        <w:rPr>
          <w:sz w:val="28"/>
          <w:szCs w:val="28"/>
        </w:rPr>
        <w:t xml:space="preserve"> по </w:t>
      </w:r>
      <w:proofErr w:type="spellStart"/>
      <w:r w:rsidR="004616A1" w:rsidRPr="00D14288">
        <w:rPr>
          <w:sz w:val="28"/>
          <w:szCs w:val="28"/>
        </w:rPr>
        <w:t>впровадженню</w:t>
      </w:r>
      <w:proofErr w:type="spellEnd"/>
      <w:r w:rsidR="004616A1" w:rsidRPr="00D14288">
        <w:rPr>
          <w:sz w:val="28"/>
          <w:szCs w:val="28"/>
        </w:rPr>
        <w:t xml:space="preserve"> в </w:t>
      </w:r>
      <w:proofErr w:type="spellStart"/>
      <w:r w:rsidR="004616A1" w:rsidRPr="00D14288">
        <w:rPr>
          <w:sz w:val="28"/>
          <w:szCs w:val="28"/>
        </w:rPr>
        <w:t>суспільну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свідомість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стандартів</w:t>
      </w:r>
      <w:proofErr w:type="spellEnd"/>
      <w:r w:rsidR="004616A1" w:rsidRPr="00D14288">
        <w:rPr>
          <w:sz w:val="28"/>
          <w:szCs w:val="28"/>
        </w:rPr>
        <w:t xml:space="preserve"> гуманного </w:t>
      </w:r>
      <w:proofErr w:type="spellStart"/>
      <w:r w:rsidR="004616A1" w:rsidRPr="00D14288">
        <w:rPr>
          <w:sz w:val="28"/>
          <w:szCs w:val="28"/>
        </w:rPr>
        <w:t>поводження</w:t>
      </w:r>
      <w:proofErr w:type="spellEnd"/>
      <w:r w:rsidR="004616A1" w:rsidRPr="00D14288">
        <w:rPr>
          <w:sz w:val="28"/>
          <w:szCs w:val="28"/>
        </w:rPr>
        <w:t xml:space="preserve"> з </w:t>
      </w:r>
      <w:proofErr w:type="spellStart"/>
      <w:r w:rsidR="004616A1" w:rsidRPr="00D14288">
        <w:rPr>
          <w:sz w:val="28"/>
          <w:szCs w:val="28"/>
        </w:rPr>
        <w:t>тваринами</w:t>
      </w:r>
      <w:proofErr w:type="spellEnd"/>
      <w:r w:rsidR="004616A1" w:rsidRPr="00D14288">
        <w:rPr>
          <w:sz w:val="28"/>
          <w:szCs w:val="28"/>
        </w:rPr>
        <w:t xml:space="preserve">. </w:t>
      </w:r>
    </w:p>
    <w:p w:rsidR="004616A1" w:rsidRPr="001C2218" w:rsidRDefault="004A6C4A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616A1" w:rsidRPr="001C2218">
        <w:rPr>
          <w:sz w:val="28"/>
          <w:szCs w:val="28"/>
          <w:lang w:val="uk-UA"/>
        </w:rPr>
        <w:t xml:space="preserve">Підприємства, установи, організації, фізичні особи – суб’єкти підприємницької діяльності, які утримують тварин для охорони об’єктів чи територій, є власниками тварин і зобов’язані суворо дотримуватись санітарно-гігієнічних норм і правил їх утримання при умові обов’язкового забезпечення безпеки людей. Відповідальність за заподіяння шкоди твариною людині лягає на керівника підприємства, установи, організації, на фізичну особу – суб’єкта підприємницької діяльності, які утримують тварин для охорони об’єктів чи територій. </w:t>
      </w:r>
    </w:p>
    <w:p w:rsidR="004616A1" w:rsidRPr="001C2218" w:rsidRDefault="004616A1" w:rsidP="0019517F">
      <w:pPr>
        <w:spacing w:line="276" w:lineRule="auto"/>
        <w:rPr>
          <w:sz w:val="28"/>
          <w:szCs w:val="28"/>
          <w:lang w:val="uk-UA"/>
        </w:rPr>
      </w:pPr>
    </w:p>
    <w:p w:rsidR="004616A1" w:rsidRPr="001C2218" w:rsidRDefault="00D96E7F" w:rsidP="0019517F">
      <w:pPr>
        <w:shd w:val="clear" w:color="auto" w:fill="FFFFFF"/>
        <w:spacing w:line="276" w:lineRule="auto"/>
        <w:ind w:right="29"/>
        <w:rPr>
          <w:b/>
          <w:bCs/>
          <w:spacing w:val="5"/>
          <w:sz w:val="28"/>
          <w:szCs w:val="28"/>
          <w:lang w:val="uk-UA"/>
        </w:rPr>
      </w:pPr>
      <w:r>
        <w:rPr>
          <w:b/>
          <w:bCs/>
          <w:spacing w:val="5"/>
          <w:sz w:val="28"/>
          <w:szCs w:val="28"/>
          <w:lang w:val="uk-UA"/>
        </w:rPr>
        <w:t>3</w:t>
      </w:r>
      <w:r w:rsidR="004616A1" w:rsidRPr="001C2218">
        <w:rPr>
          <w:b/>
          <w:bCs/>
          <w:spacing w:val="5"/>
          <w:sz w:val="28"/>
          <w:szCs w:val="28"/>
          <w:lang w:val="uk-UA"/>
        </w:rPr>
        <w:t>. Мета Програми</w:t>
      </w:r>
    </w:p>
    <w:p w:rsidR="004616A1" w:rsidRPr="001C2218" w:rsidRDefault="004A6C4A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616A1" w:rsidRPr="001C2218">
        <w:rPr>
          <w:sz w:val="28"/>
          <w:szCs w:val="28"/>
          <w:lang w:val="uk-UA"/>
        </w:rPr>
        <w:t>Мета Програми – зменшення кількості безпритульних тварин виключно гуманними методами, покращення санітарно-екологічної та епі</w:t>
      </w:r>
      <w:r w:rsidR="00200A07" w:rsidRPr="001C2218">
        <w:rPr>
          <w:sz w:val="28"/>
          <w:szCs w:val="28"/>
          <w:lang w:val="uk-UA"/>
        </w:rPr>
        <w:t>зоотичної ситуації на території Червоногригорівської</w:t>
      </w:r>
      <w:r w:rsidR="004616A1" w:rsidRPr="001C2218">
        <w:rPr>
          <w:sz w:val="28"/>
          <w:szCs w:val="28"/>
          <w:lang w:val="uk-UA"/>
        </w:rPr>
        <w:t xml:space="preserve"> селищної </w:t>
      </w:r>
      <w:r w:rsidR="00165947">
        <w:rPr>
          <w:sz w:val="28"/>
          <w:szCs w:val="28"/>
          <w:lang w:val="uk-UA"/>
        </w:rPr>
        <w:t>грома</w:t>
      </w:r>
      <w:r w:rsidR="004616A1" w:rsidRPr="001C2218">
        <w:rPr>
          <w:sz w:val="28"/>
          <w:szCs w:val="28"/>
          <w:lang w:val="uk-UA"/>
        </w:rPr>
        <w:t>ди, зміна громадської думки у бік цивілізованого, гуманного та етичного ставлення до тварин.</w:t>
      </w:r>
    </w:p>
    <w:p w:rsidR="004616A1" w:rsidRPr="001C2218" w:rsidRDefault="004616A1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4616A1" w:rsidRPr="00D14288" w:rsidRDefault="00D96E7F" w:rsidP="0019517F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4</w:t>
      </w:r>
      <w:r w:rsidR="004616A1" w:rsidRPr="00D14288">
        <w:rPr>
          <w:b/>
          <w:bCs/>
          <w:sz w:val="28"/>
          <w:szCs w:val="28"/>
        </w:rPr>
        <w:t xml:space="preserve">. Склад </w:t>
      </w:r>
      <w:proofErr w:type="spellStart"/>
      <w:r w:rsidR="004616A1" w:rsidRPr="00D14288">
        <w:rPr>
          <w:b/>
          <w:bCs/>
          <w:sz w:val="28"/>
          <w:szCs w:val="28"/>
        </w:rPr>
        <w:t>проблеми</w:t>
      </w:r>
      <w:proofErr w:type="spellEnd"/>
      <w:r w:rsidR="004616A1" w:rsidRPr="00D14288">
        <w:rPr>
          <w:b/>
          <w:bCs/>
          <w:sz w:val="28"/>
          <w:szCs w:val="28"/>
        </w:rPr>
        <w:t xml:space="preserve"> та </w:t>
      </w:r>
      <w:proofErr w:type="spellStart"/>
      <w:r w:rsidR="004616A1" w:rsidRPr="00D14288">
        <w:rPr>
          <w:b/>
          <w:bCs/>
          <w:sz w:val="28"/>
          <w:szCs w:val="28"/>
        </w:rPr>
        <w:t>обґрунтув</w:t>
      </w:r>
      <w:r w:rsidR="00AB35A7">
        <w:rPr>
          <w:b/>
          <w:bCs/>
          <w:sz w:val="28"/>
          <w:szCs w:val="28"/>
        </w:rPr>
        <w:t>ання</w:t>
      </w:r>
      <w:proofErr w:type="spellEnd"/>
      <w:r w:rsidR="00AB35A7">
        <w:rPr>
          <w:b/>
          <w:bCs/>
          <w:sz w:val="28"/>
          <w:szCs w:val="28"/>
        </w:rPr>
        <w:t xml:space="preserve"> </w:t>
      </w:r>
      <w:proofErr w:type="spellStart"/>
      <w:r w:rsidR="00AB35A7">
        <w:rPr>
          <w:b/>
          <w:bCs/>
          <w:sz w:val="28"/>
          <w:szCs w:val="28"/>
        </w:rPr>
        <w:t>необхідності</w:t>
      </w:r>
      <w:proofErr w:type="spellEnd"/>
      <w:r w:rsidR="00AB35A7">
        <w:rPr>
          <w:b/>
          <w:bCs/>
          <w:sz w:val="28"/>
          <w:szCs w:val="28"/>
        </w:rPr>
        <w:t xml:space="preserve"> </w:t>
      </w:r>
      <w:proofErr w:type="spellStart"/>
      <w:r w:rsidR="00AB35A7">
        <w:rPr>
          <w:b/>
          <w:bCs/>
          <w:sz w:val="28"/>
          <w:szCs w:val="28"/>
        </w:rPr>
        <w:t>її</w:t>
      </w:r>
      <w:proofErr w:type="spellEnd"/>
      <w:r w:rsidR="00AB35A7">
        <w:rPr>
          <w:b/>
          <w:bCs/>
          <w:sz w:val="28"/>
          <w:szCs w:val="28"/>
        </w:rPr>
        <w:t xml:space="preserve"> </w:t>
      </w:r>
      <w:proofErr w:type="spellStart"/>
      <w:r w:rsidR="00AB35A7">
        <w:rPr>
          <w:b/>
          <w:bCs/>
          <w:sz w:val="28"/>
          <w:szCs w:val="28"/>
        </w:rPr>
        <w:t>вирішення</w:t>
      </w:r>
      <w:proofErr w:type="spellEnd"/>
      <w:r w:rsidR="00AB35A7">
        <w:rPr>
          <w:b/>
          <w:bCs/>
          <w:sz w:val="28"/>
          <w:szCs w:val="28"/>
        </w:rPr>
        <w:t xml:space="preserve"> </w:t>
      </w:r>
      <w:r w:rsidR="00C01486">
        <w:rPr>
          <w:b/>
          <w:bCs/>
          <w:sz w:val="28"/>
          <w:szCs w:val="28"/>
          <w:lang w:val="uk-UA"/>
        </w:rPr>
        <w:t>П</w:t>
      </w:r>
      <w:proofErr w:type="spellStart"/>
      <w:r w:rsidR="004616A1" w:rsidRPr="00D14288">
        <w:rPr>
          <w:b/>
          <w:bCs/>
          <w:sz w:val="28"/>
          <w:szCs w:val="28"/>
        </w:rPr>
        <w:t>рограмним</w:t>
      </w:r>
      <w:proofErr w:type="spellEnd"/>
      <w:r w:rsidR="004616A1" w:rsidRPr="00D14288">
        <w:rPr>
          <w:b/>
          <w:bCs/>
          <w:sz w:val="28"/>
          <w:szCs w:val="28"/>
        </w:rPr>
        <w:t xml:space="preserve"> методом</w:t>
      </w:r>
    </w:p>
    <w:p w:rsidR="004616A1" w:rsidRPr="001C2218" w:rsidRDefault="004A6C4A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616A1" w:rsidRPr="001C2218">
        <w:rPr>
          <w:sz w:val="28"/>
          <w:szCs w:val="28"/>
          <w:lang w:val="uk-UA"/>
        </w:rPr>
        <w:t>Ситуація з</w:t>
      </w:r>
      <w:r w:rsidR="004136A9">
        <w:rPr>
          <w:sz w:val="28"/>
          <w:szCs w:val="28"/>
          <w:lang w:val="uk-UA"/>
        </w:rPr>
        <w:t>і</w:t>
      </w:r>
      <w:r w:rsidR="004616A1" w:rsidRPr="001C2218">
        <w:rPr>
          <w:sz w:val="28"/>
          <w:szCs w:val="28"/>
          <w:lang w:val="uk-UA"/>
        </w:rPr>
        <w:t xml:space="preserve"> значною кількістю безп</w:t>
      </w:r>
      <w:r w:rsidR="004136A9" w:rsidRPr="001C2218">
        <w:rPr>
          <w:sz w:val="28"/>
          <w:szCs w:val="28"/>
          <w:lang w:val="uk-UA"/>
        </w:rPr>
        <w:t xml:space="preserve">ритульних тварин, яка протягом </w:t>
      </w:r>
      <w:r w:rsidR="004616A1" w:rsidRPr="001C2218">
        <w:rPr>
          <w:sz w:val="28"/>
          <w:szCs w:val="28"/>
          <w:lang w:val="uk-UA"/>
        </w:rPr>
        <w:t>попередніх років і до теперішнього часу має місце на території</w:t>
      </w:r>
      <w:r w:rsidR="004136A9" w:rsidRPr="001C2218">
        <w:rPr>
          <w:sz w:val="28"/>
          <w:szCs w:val="28"/>
          <w:lang w:val="uk-UA"/>
        </w:rPr>
        <w:t xml:space="preserve"> Червоногригорівської</w:t>
      </w:r>
      <w:r w:rsidR="0062649D" w:rsidRPr="001C2218">
        <w:rPr>
          <w:sz w:val="28"/>
          <w:szCs w:val="28"/>
          <w:lang w:val="uk-UA"/>
        </w:rPr>
        <w:t xml:space="preserve"> селищної </w:t>
      </w:r>
      <w:r w:rsidR="00C01486">
        <w:rPr>
          <w:sz w:val="28"/>
          <w:szCs w:val="28"/>
          <w:lang w:val="uk-UA"/>
        </w:rPr>
        <w:t>громади</w:t>
      </w:r>
      <w:r w:rsidR="0062649D" w:rsidRPr="001C2218">
        <w:rPr>
          <w:sz w:val="28"/>
          <w:szCs w:val="28"/>
          <w:lang w:val="uk-UA"/>
        </w:rPr>
        <w:t>, приводить до</w:t>
      </w:r>
      <w:r w:rsidR="004616A1" w:rsidRPr="001C2218">
        <w:rPr>
          <w:sz w:val="28"/>
          <w:szCs w:val="28"/>
          <w:lang w:val="uk-UA"/>
        </w:rPr>
        <w:t xml:space="preserve"> погіршення санітарно-епідеміологічного стану, нападів безпритульних тварин на громадян. Крім цього, безпритульні тварини отримують травмування при дорожньо-транспортних пригодах, хворіють різноманітними захворюваннями, </w:t>
      </w:r>
      <w:r w:rsidR="004616A1" w:rsidRPr="006D1D1D">
        <w:rPr>
          <w:sz w:val="28"/>
          <w:szCs w:val="28"/>
          <w:lang w:val="uk-UA"/>
        </w:rPr>
        <w:t>мають місце випадки жорстокого поводження з тваринами.</w:t>
      </w:r>
      <w:r w:rsidR="004616A1" w:rsidRPr="001C2218">
        <w:rPr>
          <w:sz w:val="28"/>
          <w:szCs w:val="28"/>
          <w:lang w:val="uk-UA"/>
        </w:rPr>
        <w:t xml:space="preserve"> </w:t>
      </w:r>
    </w:p>
    <w:p w:rsidR="004616A1" w:rsidRPr="00D14288" w:rsidRDefault="004616A1" w:rsidP="0019517F">
      <w:pPr>
        <w:pStyle w:val="rtejustify"/>
        <w:shd w:val="clear" w:color="auto" w:fill="FDFDF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14288">
        <w:rPr>
          <w:sz w:val="28"/>
          <w:szCs w:val="28"/>
        </w:rPr>
        <w:t xml:space="preserve">          Дана Програма передбачає регулювання чисельності безпритульних тварин виключно на підставі вимог Закону України «Про захист тварин від жорстокого поводження». </w:t>
      </w:r>
    </w:p>
    <w:p w:rsidR="004616A1" w:rsidRPr="00D14288" w:rsidRDefault="004616A1" w:rsidP="0019517F">
      <w:pPr>
        <w:pStyle w:val="rtejustify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14288">
        <w:rPr>
          <w:sz w:val="28"/>
          <w:szCs w:val="28"/>
        </w:rPr>
        <w:t xml:space="preserve">        </w:t>
      </w:r>
      <w:r w:rsidR="004A6C4A">
        <w:rPr>
          <w:sz w:val="28"/>
          <w:szCs w:val="28"/>
        </w:rPr>
        <w:t xml:space="preserve">  </w:t>
      </w:r>
      <w:r w:rsidRPr="00D14288">
        <w:rPr>
          <w:sz w:val="28"/>
          <w:szCs w:val="28"/>
        </w:rPr>
        <w:t xml:space="preserve">На даний час існують методи впливу на зменшення чисельності безпритульних тварин з врахуванням вимог діючого в Україні законодавства:  </w:t>
      </w:r>
    </w:p>
    <w:p w:rsidR="004616A1" w:rsidRPr="00D14288" w:rsidRDefault="00885DAA" w:rsidP="0019517F">
      <w:pPr>
        <w:pStyle w:val="rtejustify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66101">
        <w:rPr>
          <w:sz w:val="28"/>
          <w:szCs w:val="28"/>
        </w:rPr>
        <w:t>-</w:t>
      </w:r>
      <w:r w:rsidR="004616A1" w:rsidRPr="00D14288">
        <w:rPr>
          <w:sz w:val="28"/>
          <w:szCs w:val="28"/>
        </w:rPr>
        <w:t xml:space="preserve"> вилов з поверненням до ареалу колишнього перебування </w:t>
      </w:r>
      <w:r w:rsidR="0062649D">
        <w:rPr>
          <w:sz w:val="28"/>
          <w:szCs w:val="28"/>
        </w:rPr>
        <w:t>–</w:t>
      </w:r>
      <w:r w:rsidR="004616A1" w:rsidRPr="00D14288">
        <w:rPr>
          <w:sz w:val="28"/>
          <w:szCs w:val="28"/>
        </w:rPr>
        <w:t xml:space="preserve"> метод вилову-стерилізації-повернення (далі </w:t>
      </w:r>
      <w:r w:rsidR="00C01486">
        <w:rPr>
          <w:sz w:val="28"/>
          <w:szCs w:val="28"/>
        </w:rPr>
        <w:t>–</w:t>
      </w:r>
      <w:r w:rsidR="004616A1" w:rsidRPr="00D14288">
        <w:rPr>
          <w:sz w:val="28"/>
          <w:szCs w:val="28"/>
        </w:rPr>
        <w:t xml:space="preserve"> метод ВСП);</w:t>
      </w:r>
    </w:p>
    <w:p w:rsidR="004616A1" w:rsidRPr="00D14288" w:rsidRDefault="00885DAA" w:rsidP="0019517F">
      <w:pPr>
        <w:pStyle w:val="rtejustify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366101">
        <w:rPr>
          <w:sz w:val="28"/>
          <w:szCs w:val="28"/>
        </w:rPr>
        <w:t>-</w:t>
      </w:r>
      <w:r w:rsidR="004616A1" w:rsidRPr="00D14288">
        <w:rPr>
          <w:sz w:val="28"/>
          <w:szCs w:val="28"/>
        </w:rPr>
        <w:t xml:space="preserve"> безповоротний вилов </w:t>
      </w:r>
      <w:r w:rsidR="0062649D">
        <w:rPr>
          <w:sz w:val="28"/>
          <w:szCs w:val="28"/>
        </w:rPr>
        <w:t>–</w:t>
      </w:r>
      <w:r w:rsidR="004616A1" w:rsidRPr="00D14288">
        <w:rPr>
          <w:sz w:val="28"/>
          <w:szCs w:val="28"/>
        </w:rPr>
        <w:t xml:space="preserve"> вилов безпритульних тварин з їх місця проживання з подальшим розміщенням в притулок, де їм на протязі певного часу підшуковують господарів, а до не</w:t>
      </w:r>
      <w:r w:rsidR="00D14288">
        <w:rPr>
          <w:sz w:val="28"/>
          <w:szCs w:val="28"/>
        </w:rPr>
        <w:t xml:space="preserve"> </w:t>
      </w:r>
      <w:r w:rsidR="004616A1" w:rsidRPr="00D14288">
        <w:rPr>
          <w:sz w:val="28"/>
          <w:szCs w:val="28"/>
        </w:rPr>
        <w:t xml:space="preserve">прилаштованих тварин, застосовують </w:t>
      </w:r>
      <w:proofErr w:type="spellStart"/>
      <w:r w:rsidR="004616A1" w:rsidRPr="00D14288">
        <w:rPr>
          <w:sz w:val="28"/>
          <w:szCs w:val="28"/>
        </w:rPr>
        <w:t>евтаназію</w:t>
      </w:r>
      <w:proofErr w:type="spellEnd"/>
      <w:r w:rsidR="004616A1" w:rsidRPr="00D14288">
        <w:rPr>
          <w:sz w:val="28"/>
          <w:szCs w:val="28"/>
        </w:rPr>
        <w:t xml:space="preserve"> (у</w:t>
      </w:r>
      <w:r w:rsidR="00BB6A77">
        <w:rPr>
          <w:sz w:val="28"/>
          <w:szCs w:val="28"/>
        </w:rPr>
        <w:t xml:space="preserve"> випадках якщо собака хворіє не</w:t>
      </w:r>
      <w:r w:rsidR="004616A1" w:rsidRPr="00D14288">
        <w:rPr>
          <w:sz w:val="28"/>
          <w:szCs w:val="28"/>
        </w:rPr>
        <w:t>виліковною хворобою), або пожиттєве утримання тварин;</w:t>
      </w:r>
    </w:p>
    <w:p w:rsidR="004616A1" w:rsidRPr="00D14288" w:rsidRDefault="00885DAA" w:rsidP="0019517F">
      <w:pPr>
        <w:pStyle w:val="rtejustify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A6929">
        <w:rPr>
          <w:sz w:val="28"/>
          <w:szCs w:val="28"/>
        </w:rPr>
        <w:t>- комплексна методика –</w:t>
      </w:r>
      <w:r w:rsidR="004616A1" w:rsidRPr="00D14288">
        <w:rPr>
          <w:sz w:val="28"/>
          <w:szCs w:val="28"/>
        </w:rPr>
        <w:t xml:space="preserve"> одночасне впровадження декількох з перерахованих методів, часто супроводжується застосуванням превентивних заходів щодо запобігання поповнення чисельності безпритульних тварин.</w:t>
      </w:r>
    </w:p>
    <w:p w:rsidR="004616A1" w:rsidRPr="00D14288" w:rsidRDefault="004A6C4A" w:rsidP="0019517F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</w:rPr>
        <w:t xml:space="preserve">На </w:t>
      </w:r>
      <w:proofErr w:type="spellStart"/>
      <w:r w:rsidR="004616A1" w:rsidRPr="00D14288">
        <w:rPr>
          <w:sz w:val="28"/>
          <w:szCs w:val="28"/>
        </w:rPr>
        <w:t>територ</w:t>
      </w:r>
      <w:r w:rsidR="002604B1">
        <w:rPr>
          <w:sz w:val="28"/>
          <w:szCs w:val="28"/>
        </w:rPr>
        <w:t>ії</w:t>
      </w:r>
      <w:proofErr w:type="spellEnd"/>
      <w:r w:rsidR="002604B1">
        <w:rPr>
          <w:sz w:val="28"/>
          <w:szCs w:val="28"/>
        </w:rPr>
        <w:t xml:space="preserve"> </w:t>
      </w:r>
      <w:proofErr w:type="spellStart"/>
      <w:r w:rsidR="002604B1">
        <w:rPr>
          <w:sz w:val="28"/>
          <w:szCs w:val="28"/>
        </w:rPr>
        <w:t>Червоногригорівської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селищної</w:t>
      </w:r>
      <w:proofErr w:type="spellEnd"/>
      <w:r w:rsidR="004616A1" w:rsidRPr="00D14288">
        <w:rPr>
          <w:sz w:val="28"/>
          <w:szCs w:val="28"/>
        </w:rPr>
        <w:t xml:space="preserve"> </w:t>
      </w:r>
      <w:r w:rsidR="00C01486">
        <w:rPr>
          <w:sz w:val="28"/>
          <w:szCs w:val="28"/>
          <w:lang w:val="uk-UA"/>
        </w:rPr>
        <w:t>громади</w:t>
      </w:r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застосовується</w:t>
      </w:r>
      <w:proofErr w:type="spellEnd"/>
      <w:r w:rsidR="004616A1" w:rsidRPr="00D14288">
        <w:rPr>
          <w:sz w:val="28"/>
          <w:szCs w:val="28"/>
        </w:rPr>
        <w:t xml:space="preserve"> комплексна методика </w:t>
      </w:r>
      <w:proofErr w:type="spellStart"/>
      <w:r w:rsidR="004616A1" w:rsidRPr="00D14288">
        <w:rPr>
          <w:sz w:val="28"/>
          <w:szCs w:val="28"/>
        </w:rPr>
        <w:t>впливу</w:t>
      </w:r>
      <w:proofErr w:type="spellEnd"/>
      <w:r w:rsidR="004616A1" w:rsidRPr="00D14288">
        <w:rPr>
          <w:sz w:val="28"/>
          <w:szCs w:val="28"/>
        </w:rPr>
        <w:t xml:space="preserve"> на </w:t>
      </w:r>
      <w:proofErr w:type="spellStart"/>
      <w:r w:rsidR="004616A1" w:rsidRPr="00D14288">
        <w:rPr>
          <w:sz w:val="28"/>
          <w:szCs w:val="28"/>
        </w:rPr>
        <w:t>зменшення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чисельності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безпритульних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. </w:t>
      </w:r>
    </w:p>
    <w:p w:rsidR="004616A1" w:rsidRPr="00D14288" w:rsidRDefault="004A6C4A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</w:rPr>
        <w:t xml:space="preserve">За </w:t>
      </w:r>
      <w:proofErr w:type="spellStart"/>
      <w:r w:rsidR="004616A1" w:rsidRPr="00D14288">
        <w:rPr>
          <w:sz w:val="28"/>
          <w:szCs w:val="28"/>
        </w:rPr>
        <w:t>бажанням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власника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тварини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або</w:t>
      </w:r>
      <w:proofErr w:type="spellEnd"/>
      <w:r w:rsidR="004616A1" w:rsidRPr="00D14288">
        <w:rPr>
          <w:sz w:val="28"/>
          <w:szCs w:val="28"/>
        </w:rPr>
        <w:t xml:space="preserve"> особи, </w:t>
      </w:r>
      <w:proofErr w:type="spellStart"/>
      <w:r w:rsidR="004616A1" w:rsidRPr="00D14288">
        <w:rPr>
          <w:sz w:val="28"/>
          <w:szCs w:val="28"/>
        </w:rPr>
        <w:t>що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вияв</w:t>
      </w:r>
      <w:r w:rsidR="00821C57">
        <w:rPr>
          <w:sz w:val="28"/>
          <w:szCs w:val="28"/>
        </w:rPr>
        <w:t>ила</w:t>
      </w:r>
      <w:proofErr w:type="spellEnd"/>
      <w:r w:rsidR="00821C57">
        <w:rPr>
          <w:sz w:val="28"/>
          <w:szCs w:val="28"/>
        </w:rPr>
        <w:t xml:space="preserve"> </w:t>
      </w:r>
      <w:proofErr w:type="spellStart"/>
      <w:r w:rsidR="00821C57">
        <w:rPr>
          <w:sz w:val="28"/>
          <w:szCs w:val="28"/>
        </w:rPr>
        <w:t>бажання</w:t>
      </w:r>
      <w:proofErr w:type="spellEnd"/>
      <w:r w:rsidR="00821C57">
        <w:rPr>
          <w:sz w:val="28"/>
          <w:szCs w:val="28"/>
        </w:rPr>
        <w:t xml:space="preserve"> </w:t>
      </w:r>
      <w:proofErr w:type="spellStart"/>
      <w:r w:rsidR="00821C57">
        <w:rPr>
          <w:sz w:val="28"/>
          <w:szCs w:val="28"/>
        </w:rPr>
        <w:t>утримувати</w:t>
      </w:r>
      <w:proofErr w:type="spellEnd"/>
      <w:r w:rsidR="00821C57">
        <w:rPr>
          <w:sz w:val="28"/>
          <w:szCs w:val="28"/>
        </w:rPr>
        <w:t xml:space="preserve"> </w:t>
      </w:r>
      <w:proofErr w:type="spellStart"/>
      <w:r w:rsidR="00821C57">
        <w:rPr>
          <w:sz w:val="28"/>
          <w:szCs w:val="28"/>
        </w:rPr>
        <w:t>тварину</w:t>
      </w:r>
      <w:proofErr w:type="spellEnd"/>
      <w:r w:rsidR="00821C57">
        <w:rPr>
          <w:sz w:val="28"/>
          <w:szCs w:val="28"/>
        </w:rPr>
        <w:t>,</w:t>
      </w:r>
      <w:r w:rsidR="004616A1" w:rsidRPr="00D14288">
        <w:rPr>
          <w:sz w:val="28"/>
          <w:szCs w:val="28"/>
        </w:rPr>
        <w:t xml:space="preserve"> проводиться </w:t>
      </w:r>
      <w:proofErr w:type="spellStart"/>
      <w:r w:rsidR="004616A1" w:rsidRPr="00D14288">
        <w:rPr>
          <w:sz w:val="28"/>
          <w:szCs w:val="28"/>
        </w:rPr>
        <w:t>біостерилізація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тварини</w:t>
      </w:r>
      <w:proofErr w:type="spellEnd"/>
      <w:r w:rsidR="004616A1" w:rsidRPr="00D14288">
        <w:rPr>
          <w:sz w:val="28"/>
          <w:szCs w:val="28"/>
        </w:rPr>
        <w:t xml:space="preserve">. </w:t>
      </w:r>
    </w:p>
    <w:p w:rsidR="004616A1" w:rsidRPr="00D14288" w:rsidRDefault="004A6C4A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4616A1" w:rsidRPr="00D14288">
        <w:rPr>
          <w:sz w:val="28"/>
          <w:szCs w:val="28"/>
        </w:rPr>
        <w:t>Умертвіння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 проводиться </w:t>
      </w:r>
      <w:proofErr w:type="spellStart"/>
      <w:r w:rsidR="004616A1" w:rsidRPr="00D14288">
        <w:rPr>
          <w:sz w:val="28"/>
          <w:szCs w:val="28"/>
        </w:rPr>
        <w:t>виключно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відповідно</w:t>
      </w:r>
      <w:proofErr w:type="spellEnd"/>
      <w:r w:rsidR="004616A1" w:rsidRPr="00D14288">
        <w:rPr>
          <w:sz w:val="28"/>
          <w:szCs w:val="28"/>
        </w:rPr>
        <w:t xml:space="preserve"> до </w:t>
      </w:r>
      <w:proofErr w:type="spellStart"/>
      <w:r w:rsidR="004616A1" w:rsidRPr="00D14288">
        <w:rPr>
          <w:sz w:val="28"/>
          <w:szCs w:val="28"/>
        </w:rPr>
        <w:t>вимог</w:t>
      </w:r>
      <w:proofErr w:type="spellEnd"/>
      <w:r w:rsidR="004616A1" w:rsidRPr="00D14288">
        <w:rPr>
          <w:sz w:val="28"/>
          <w:szCs w:val="28"/>
        </w:rPr>
        <w:t xml:space="preserve"> Закону </w:t>
      </w:r>
      <w:proofErr w:type="spellStart"/>
      <w:r w:rsidR="004616A1" w:rsidRPr="00D14288">
        <w:rPr>
          <w:sz w:val="28"/>
          <w:szCs w:val="28"/>
        </w:rPr>
        <w:t>України</w:t>
      </w:r>
      <w:proofErr w:type="spellEnd"/>
      <w:r w:rsidR="004616A1" w:rsidRPr="00D14288">
        <w:rPr>
          <w:sz w:val="28"/>
          <w:szCs w:val="28"/>
        </w:rPr>
        <w:t xml:space="preserve"> «Про </w:t>
      </w:r>
      <w:proofErr w:type="spellStart"/>
      <w:r w:rsidR="004616A1" w:rsidRPr="00D14288">
        <w:rPr>
          <w:sz w:val="28"/>
          <w:szCs w:val="28"/>
        </w:rPr>
        <w:t>захист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від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жорстокого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поводження</w:t>
      </w:r>
      <w:proofErr w:type="spellEnd"/>
      <w:r w:rsidR="004616A1" w:rsidRPr="00D14288">
        <w:rPr>
          <w:sz w:val="28"/>
          <w:szCs w:val="28"/>
        </w:rPr>
        <w:t xml:space="preserve">».   </w:t>
      </w:r>
    </w:p>
    <w:p w:rsidR="004616A1" w:rsidRPr="00D14288" w:rsidRDefault="004616A1" w:rsidP="0019517F">
      <w:pPr>
        <w:spacing w:line="276" w:lineRule="auto"/>
        <w:ind w:firstLine="567"/>
        <w:jc w:val="both"/>
        <w:rPr>
          <w:sz w:val="28"/>
          <w:szCs w:val="28"/>
        </w:rPr>
      </w:pPr>
      <w:r w:rsidRPr="00D14288">
        <w:rPr>
          <w:sz w:val="28"/>
          <w:szCs w:val="28"/>
        </w:rPr>
        <w:t xml:space="preserve"> </w:t>
      </w:r>
      <w:r w:rsidR="007B337F">
        <w:rPr>
          <w:sz w:val="28"/>
          <w:szCs w:val="28"/>
          <w:lang w:val="uk-UA"/>
        </w:rPr>
        <w:t xml:space="preserve"> </w:t>
      </w:r>
      <w:proofErr w:type="spellStart"/>
      <w:r w:rsidR="00821C57">
        <w:rPr>
          <w:sz w:val="28"/>
          <w:szCs w:val="28"/>
        </w:rPr>
        <w:t>Утилізація</w:t>
      </w:r>
      <w:proofErr w:type="spellEnd"/>
      <w:r w:rsidR="00821C57">
        <w:rPr>
          <w:sz w:val="28"/>
          <w:szCs w:val="28"/>
        </w:rPr>
        <w:t>,</w:t>
      </w:r>
      <w:r w:rsidR="001F2082">
        <w:rPr>
          <w:sz w:val="28"/>
          <w:szCs w:val="28"/>
        </w:rPr>
        <w:t xml:space="preserve"> </w:t>
      </w:r>
      <w:proofErr w:type="spellStart"/>
      <w:r w:rsidR="001F2082">
        <w:rPr>
          <w:sz w:val="28"/>
          <w:szCs w:val="28"/>
        </w:rPr>
        <w:t>кремація</w:t>
      </w:r>
      <w:proofErr w:type="spellEnd"/>
      <w:r w:rsidRPr="00D14288">
        <w:rPr>
          <w:sz w:val="28"/>
          <w:szCs w:val="28"/>
        </w:rPr>
        <w:t xml:space="preserve"> </w:t>
      </w:r>
      <w:proofErr w:type="spellStart"/>
      <w:r w:rsidRPr="00D14288">
        <w:rPr>
          <w:sz w:val="28"/>
          <w:szCs w:val="28"/>
        </w:rPr>
        <w:t>чи</w:t>
      </w:r>
      <w:proofErr w:type="spellEnd"/>
      <w:r w:rsidRPr="00D14288">
        <w:rPr>
          <w:sz w:val="28"/>
          <w:szCs w:val="28"/>
        </w:rPr>
        <w:t xml:space="preserve"> </w:t>
      </w:r>
      <w:proofErr w:type="spellStart"/>
      <w:r w:rsidRPr="00D14288">
        <w:rPr>
          <w:sz w:val="28"/>
          <w:szCs w:val="28"/>
        </w:rPr>
        <w:t>поховання</w:t>
      </w:r>
      <w:proofErr w:type="spellEnd"/>
      <w:r w:rsidRPr="00D14288">
        <w:rPr>
          <w:sz w:val="28"/>
          <w:szCs w:val="28"/>
        </w:rPr>
        <w:t xml:space="preserve"> </w:t>
      </w:r>
      <w:proofErr w:type="spellStart"/>
      <w:r w:rsidRPr="00D14288">
        <w:rPr>
          <w:sz w:val="28"/>
          <w:szCs w:val="28"/>
        </w:rPr>
        <w:t>трупів</w:t>
      </w:r>
      <w:proofErr w:type="spellEnd"/>
      <w:r w:rsidRPr="00D14288">
        <w:rPr>
          <w:sz w:val="28"/>
          <w:szCs w:val="28"/>
        </w:rPr>
        <w:t xml:space="preserve"> </w:t>
      </w:r>
      <w:proofErr w:type="spellStart"/>
      <w:r w:rsidRPr="00D14288">
        <w:rPr>
          <w:sz w:val="28"/>
          <w:szCs w:val="28"/>
        </w:rPr>
        <w:t>тварин</w:t>
      </w:r>
      <w:proofErr w:type="spellEnd"/>
      <w:r w:rsidRPr="00D14288">
        <w:rPr>
          <w:sz w:val="28"/>
          <w:szCs w:val="28"/>
        </w:rPr>
        <w:t xml:space="preserve"> </w:t>
      </w:r>
      <w:proofErr w:type="spellStart"/>
      <w:r w:rsidRPr="00D14288">
        <w:rPr>
          <w:sz w:val="28"/>
          <w:szCs w:val="28"/>
        </w:rPr>
        <w:t>повинні</w:t>
      </w:r>
      <w:proofErr w:type="spellEnd"/>
      <w:r w:rsidRPr="00D14288">
        <w:rPr>
          <w:sz w:val="28"/>
          <w:szCs w:val="28"/>
        </w:rPr>
        <w:t xml:space="preserve"> </w:t>
      </w:r>
      <w:proofErr w:type="spellStart"/>
      <w:r w:rsidRPr="00D14288">
        <w:rPr>
          <w:sz w:val="28"/>
          <w:szCs w:val="28"/>
        </w:rPr>
        <w:t>проводитись</w:t>
      </w:r>
      <w:proofErr w:type="spellEnd"/>
      <w:r w:rsidRPr="00D14288">
        <w:rPr>
          <w:sz w:val="28"/>
          <w:szCs w:val="28"/>
        </w:rPr>
        <w:t xml:space="preserve"> у </w:t>
      </w:r>
      <w:proofErr w:type="spellStart"/>
      <w:r w:rsidRPr="00D14288">
        <w:rPr>
          <w:sz w:val="28"/>
          <w:szCs w:val="28"/>
        </w:rPr>
        <w:t>місцях</w:t>
      </w:r>
      <w:proofErr w:type="spellEnd"/>
      <w:r w:rsidRPr="00D14288">
        <w:rPr>
          <w:sz w:val="28"/>
          <w:szCs w:val="28"/>
        </w:rPr>
        <w:t xml:space="preserve">, </w:t>
      </w:r>
      <w:proofErr w:type="spellStart"/>
      <w:r w:rsidRPr="00D14288">
        <w:rPr>
          <w:sz w:val="28"/>
          <w:szCs w:val="28"/>
        </w:rPr>
        <w:t>спеціально</w:t>
      </w:r>
      <w:proofErr w:type="spellEnd"/>
      <w:r w:rsidRPr="00D14288">
        <w:rPr>
          <w:sz w:val="28"/>
          <w:szCs w:val="28"/>
        </w:rPr>
        <w:t xml:space="preserve"> </w:t>
      </w:r>
      <w:proofErr w:type="spellStart"/>
      <w:r w:rsidRPr="00D14288">
        <w:rPr>
          <w:sz w:val="28"/>
          <w:szCs w:val="28"/>
        </w:rPr>
        <w:t>відведених</w:t>
      </w:r>
      <w:proofErr w:type="spellEnd"/>
      <w:r w:rsidRPr="00D14288">
        <w:rPr>
          <w:sz w:val="28"/>
          <w:szCs w:val="28"/>
        </w:rPr>
        <w:t xml:space="preserve"> для </w:t>
      </w:r>
      <w:proofErr w:type="spellStart"/>
      <w:r w:rsidRPr="00D14288">
        <w:rPr>
          <w:sz w:val="28"/>
          <w:szCs w:val="28"/>
        </w:rPr>
        <w:t>цього</w:t>
      </w:r>
      <w:proofErr w:type="spellEnd"/>
      <w:r w:rsidRPr="00D14288">
        <w:rPr>
          <w:sz w:val="28"/>
          <w:szCs w:val="28"/>
        </w:rPr>
        <w:t xml:space="preserve">.  </w:t>
      </w:r>
    </w:p>
    <w:p w:rsidR="00D05412" w:rsidRDefault="004616A1" w:rsidP="0019517F">
      <w:pPr>
        <w:spacing w:line="276" w:lineRule="auto"/>
        <w:rPr>
          <w:b/>
          <w:bCs/>
          <w:sz w:val="28"/>
          <w:szCs w:val="28"/>
        </w:rPr>
      </w:pPr>
      <w:r w:rsidRPr="00D14288">
        <w:rPr>
          <w:b/>
          <w:bCs/>
          <w:sz w:val="28"/>
          <w:szCs w:val="28"/>
        </w:rPr>
        <w:t xml:space="preserve">                                                </w:t>
      </w:r>
    </w:p>
    <w:p w:rsidR="004616A1" w:rsidRPr="00D14288" w:rsidRDefault="00D96E7F" w:rsidP="0019517F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5</w:t>
      </w:r>
      <w:r w:rsidR="004616A1" w:rsidRPr="00D14288">
        <w:rPr>
          <w:b/>
          <w:bCs/>
          <w:sz w:val="28"/>
          <w:szCs w:val="28"/>
        </w:rPr>
        <w:t>. Заходи Програми</w:t>
      </w:r>
    </w:p>
    <w:p w:rsidR="004616A1" w:rsidRPr="00D14288" w:rsidRDefault="007B337F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4616A1" w:rsidRPr="00D14288">
        <w:rPr>
          <w:sz w:val="28"/>
          <w:szCs w:val="28"/>
        </w:rPr>
        <w:t>Змістом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Програми</w:t>
      </w:r>
      <w:proofErr w:type="spellEnd"/>
      <w:r w:rsidR="004616A1" w:rsidRPr="00D14288">
        <w:rPr>
          <w:sz w:val="28"/>
          <w:szCs w:val="28"/>
        </w:rPr>
        <w:t xml:space="preserve"> є </w:t>
      </w:r>
      <w:proofErr w:type="spellStart"/>
      <w:r w:rsidR="004616A1" w:rsidRPr="00D14288">
        <w:rPr>
          <w:sz w:val="28"/>
          <w:szCs w:val="28"/>
        </w:rPr>
        <w:t>здійснення</w:t>
      </w:r>
      <w:proofErr w:type="spellEnd"/>
      <w:r w:rsidR="004616A1" w:rsidRPr="00D14288">
        <w:rPr>
          <w:sz w:val="28"/>
          <w:szCs w:val="28"/>
        </w:rPr>
        <w:t xml:space="preserve"> комплексу </w:t>
      </w:r>
      <w:proofErr w:type="spellStart"/>
      <w:r w:rsidR="004616A1" w:rsidRPr="00D14288">
        <w:rPr>
          <w:sz w:val="28"/>
          <w:szCs w:val="28"/>
        </w:rPr>
        <w:t>управлінських</w:t>
      </w:r>
      <w:proofErr w:type="spellEnd"/>
      <w:r w:rsidR="004616A1" w:rsidRPr="00D14288">
        <w:rPr>
          <w:sz w:val="28"/>
          <w:szCs w:val="28"/>
        </w:rPr>
        <w:t xml:space="preserve"> і </w:t>
      </w:r>
      <w:proofErr w:type="spellStart"/>
      <w:r w:rsidR="004616A1" w:rsidRPr="00D14288">
        <w:rPr>
          <w:sz w:val="28"/>
          <w:szCs w:val="28"/>
        </w:rPr>
        <w:t>правових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заходів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направлених</w:t>
      </w:r>
      <w:proofErr w:type="spellEnd"/>
      <w:r w:rsidR="004616A1" w:rsidRPr="00D14288">
        <w:rPr>
          <w:sz w:val="28"/>
          <w:szCs w:val="28"/>
        </w:rPr>
        <w:t xml:space="preserve"> на </w:t>
      </w:r>
      <w:proofErr w:type="spellStart"/>
      <w:r w:rsidR="004616A1" w:rsidRPr="00D14288">
        <w:rPr>
          <w:sz w:val="28"/>
          <w:szCs w:val="28"/>
        </w:rPr>
        <w:t>зниження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чисельності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бе</w:t>
      </w:r>
      <w:r w:rsidR="00CA36B7">
        <w:rPr>
          <w:sz w:val="28"/>
          <w:szCs w:val="28"/>
        </w:rPr>
        <w:t>зпритульних</w:t>
      </w:r>
      <w:proofErr w:type="spellEnd"/>
      <w:r w:rsidR="00CA36B7">
        <w:rPr>
          <w:sz w:val="28"/>
          <w:szCs w:val="28"/>
        </w:rPr>
        <w:t xml:space="preserve"> </w:t>
      </w:r>
      <w:proofErr w:type="spellStart"/>
      <w:r w:rsidR="00CA36B7">
        <w:rPr>
          <w:sz w:val="28"/>
          <w:szCs w:val="28"/>
        </w:rPr>
        <w:t>тварин</w:t>
      </w:r>
      <w:proofErr w:type="spellEnd"/>
      <w:r w:rsidR="00CA36B7">
        <w:rPr>
          <w:sz w:val="28"/>
          <w:szCs w:val="28"/>
        </w:rPr>
        <w:t xml:space="preserve"> на </w:t>
      </w:r>
      <w:proofErr w:type="spellStart"/>
      <w:r w:rsidR="00CA36B7">
        <w:rPr>
          <w:sz w:val="28"/>
          <w:szCs w:val="28"/>
        </w:rPr>
        <w:t>території</w:t>
      </w:r>
      <w:proofErr w:type="spellEnd"/>
      <w:r w:rsidR="00CA36B7">
        <w:rPr>
          <w:sz w:val="28"/>
          <w:szCs w:val="28"/>
        </w:rPr>
        <w:t xml:space="preserve"> </w:t>
      </w:r>
      <w:proofErr w:type="spellStart"/>
      <w:r w:rsidR="00CA36B7">
        <w:rPr>
          <w:sz w:val="28"/>
          <w:szCs w:val="28"/>
        </w:rPr>
        <w:t>Червоногригорівської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селищної</w:t>
      </w:r>
      <w:proofErr w:type="spellEnd"/>
      <w:r w:rsidR="004616A1" w:rsidRPr="00D14288">
        <w:rPr>
          <w:sz w:val="28"/>
          <w:szCs w:val="28"/>
        </w:rPr>
        <w:t xml:space="preserve"> </w:t>
      </w:r>
      <w:r w:rsidR="008270CF">
        <w:rPr>
          <w:sz w:val="28"/>
          <w:szCs w:val="28"/>
          <w:lang w:val="uk-UA"/>
        </w:rPr>
        <w:t>громади</w:t>
      </w:r>
      <w:r w:rsidR="004616A1" w:rsidRPr="00D14288">
        <w:rPr>
          <w:sz w:val="28"/>
          <w:szCs w:val="28"/>
        </w:rPr>
        <w:t xml:space="preserve">, а </w:t>
      </w:r>
      <w:proofErr w:type="spellStart"/>
      <w:r w:rsidR="004616A1" w:rsidRPr="00D14288">
        <w:rPr>
          <w:sz w:val="28"/>
          <w:szCs w:val="28"/>
        </w:rPr>
        <w:t>саме</w:t>
      </w:r>
      <w:proofErr w:type="spellEnd"/>
      <w:r w:rsidR="004616A1" w:rsidRPr="00D14288">
        <w:rPr>
          <w:sz w:val="28"/>
          <w:szCs w:val="28"/>
        </w:rPr>
        <w:t xml:space="preserve">:  </w:t>
      </w:r>
    </w:p>
    <w:p w:rsidR="004616A1" w:rsidRPr="00D14288" w:rsidRDefault="002E332A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</w:rPr>
        <w:t xml:space="preserve">- </w:t>
      </w:r>
      <w:proofErr w:type="spellStart"/>
      <w:r w:rsidR="004616A1" w:rsidRPr="00D14288">
        <w:rPr>
          <w:sz w:val="28"/>
          <w:szCs w:val="28"/>
        </w:rPr>
        <w:t>організація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відлову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безпритульних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гуманними</w:t>
      </w:r>
      <w:proofErr w:type="spellEnd"/>
      <w:r w:rsidR="004616A1" w:rsidRPr="00D14288">
        <w:rPr>
          <w:sz w:val="28"/>
          <w:szCs w:val="28"/>
        </w:rPr>
        <w:t xml:space="preserve"> методами;</w:t>
      </w:r>
    </w:p>
    <w:p w:rsidR="004616A1" w:rsidRPr="006124FD" w:rsidRDefault="002E332A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616A1" w:rsidRPr="006124FD">
        <w:rPr>
          <w:sz w:val="28"/>
          <w:szCs w:val="28"/>
          <w:lang w:val="uk-UA"/>
        </w:rPr>
        <w:t xml:space="preserve">- проведення ветеринарних заходів (вакцинація, дегельмінтизація, </w:t>
      </w:r>
      <w:proofErr w:type="spellStart"/>
      <w:r w:rsidR="004616A1" w:rsidRPr="006124FD">
        <w:rPr>
          <w:sz w:val="28"/>
          <w:szCs w:val="28"/>
          <w:lang w:val="uk-UA"/>
        </w:rPr>
        <w:t>біостерилізація</w:t>
      </w:r>
      <w:proofErr w:type="spellEnd"/>
      <w:r w:rsidR="004616A1" w:rsidRPr="006124FD">
        <w:rPr>
          <w:sz w:val="28"/>
          <w:szCs w:val="28"/>
          <w:lang w:val="uk-UA"/>
        </w:rPr>
        <w:t xml:space="preserve"> тощо) безпритульних тварин, що були виловлені;</w:t>
      </w:r>
    </w:p>
    <w:p w:rsidR="004616A1" w:rsidRPr="00D14288" w:rsidRDefault="002E332A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</w:rPr>
        <w:t xml:space="preserve">- </w:t>
      </w:r>
      <w:proofErr w:type="spellStart"/>
      <w:r w:rsidR="004616A1" w:rsidRPr="00D14288">
        <w:rPr>
          <w:sz w:val="28"/>
          <w:szCs w:val="28"/>
        </w:rPr>
        <w:t>повернення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власникам</w:t>
      </w:r>
      <w:proofErr w:type="spellEnd"/>
      <w:r w:rsidR="004616A1" w:rsidRPr="00D14288">
        <w:rPr>
          <w:sz w:val="28"/>
          <w:szCs w:val="28"/>
        </w:rPr>
        <w:t xml:space="preserve"> та передача особам, </w:t>
      </w:r>
      <w:proofErr w:type="spellStart"/>
      <w:r w:rsidR="004616A1" w:rsidRPr="00D14288">
        <w:rPr>
          <w:sz w:val="28"/>
          <w:szCs w:val="28"/>
        </w:rPr>
        <w:t>які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виявили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бажання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їх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утримувати</w:t>
      </w:r>
      <w:proofErr w:type="spellEnd"/>
      <w:r w:rsidR="004616A1" w:rsidRPr="00D14288">
        <w:rPr>
          <w:sz w:val="28"/>
          <w:szCs w:val="28"/>
        </w:rPr>
        <w:t>;</w:t>
      </w:r>
    </w:p>
    <w:p w:rsidR="004616A1" w:rsidRPr="00D14288" w:rsidRDefault="002E332A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</w:rPr>
        <w:t xml:space="preserve">- активна робота з </w:t>
      </w:r>
      <w:proofErr w:type="spellStart"/>
      <w:r w:rsidR="004616A1" w:rsidRPr="00D14288">
        <w:rPr>
          <w:sz w:val="28"/>
          <w:szCs w:val="28"/>
        </w:rPr>
        <w:t>населенням</w:t>
      </w:r>
      <w:proofErr w:type="spellEnd"/>
      <w:r w:rsidR="004616A1" w:rsidRPr="00D14288">
        <w:rPr>
          <w:sz w:val="28"/>
          <w:szCs w:val="28"/>
        </w:rPr>
        <w:t xml:space="preserve"> по </w:t>
      </w:r>
      <w:proofErr w:type="spellStart"/>
      <w:r w:rsidR="004616A1" w:rsidRPr="00D14288">
        <w:rPr>
          <w:sz w:val="28"/>
          <w:szCs w:val="28"/>
        </w:rPr>
        <w:t>впровадженню</w:t>
      </w:r>
      <w:proofErr w:type="spellEnd"/>
      <w:r w:rsidR="004616A1" w:rsidRPr="00D14288">
        <w:rPr>
          <w:sz w:val="28"/>
          <w:szCs w:val="28"/>
        </w:rPr>
        <w:t xml:space="preserve"> в </w:t>
      </w:r>
      <w:proofErr w:type="spellStart"/>
      <w:r w:rsidR="004616A1" w:rsidRPr="00D14288">
        <w:rPr>
          <w:sz w:val="28"/>
          <w:szCs w:val="28"/>
        </w:rPr>
        <w:t>суспільну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proofErr w:type="gramStart"/>
      <w:r w:rsidR="004616A1" w:rsidRPr="00D14288">
        <w:rPr>
          <w:sz w:val="28"/>
          <w:szCs w:val="28"/>
        </w:rPr>
        <w:t>св</w:t>
      </w:r>
      <w:proofErr w:type="gramEnd"/>
      <w:r w:rsidR="004616A1" w:rsidRPr="00D14288">
        <w:rPr>
          <w:sz w:val="28"/>
          <w:szCs w:val="28"/>
        </w:rPr>
        <w:t>ідомість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стандартів</w:t>
      </w:r>
      <w:proofErr w:type="spellEnd"/>
      <w:r w:rsidR="004616A1" w:rsidRPr="00D14288">
        <w:rPr>
          <w:sz w:val="28"/>
          <w:szCs w:val="28"/>
        </w:rPr>
        <w:t xml:space="preserve"> гуманного </w:t>
      </w:r>
      <w:proofErr w:type="spellStart"/>
      <w:r w:rsidR="004616A1" w:rsidRPr="00D14288">
        <w:rPr>
          <w:sz w:val="28"/>
          <w:szCs w:val="28"/>
        </w:rPr>
        <w:t>поводження</w:t>
      </w:r>
      <w:proofErr w:type="spellEnd"/>
      <w:r w:rsidR="004616A1" w:rsidRPr="00D14288">
        <w:rPr>
          <w:sz w:val="28"/>
          <w:szCs w:val="28"/>
        </w:rPr>
        <w:t xml:space="preserve"> з </w:t>
      </w:r>
      <w:proofErr w:type="spellStart"/>
      <w:r w:rsidR="004616A1" w:rsidRPr="00D14288">
        <w:rPr>
          <w:sz w:val="28"/>
          <w:szCs w:val="28"/>
        </w:rPr>
        <w:t>тваринами</w:t>
      </w:r>
      <w:proofErr w:type="spellEnd"/>
      <w:r w:rsidR="004616A1" w:rsidRPr="00D14288">
        <w:rPr>
          <w:sz w:val="28"/>
          <w:szCs w:val="28"/>
        </w:rPr>
        <w:t xml:space="preserve"> і </w:t>
      </w:r>
      <w:proofErr w:type="spellStart"/>
      <w:r w:rsidR="004616A1" w:rsidRPr="00D14288">
        <w:rPr>
          <w:sz w:val="28"/>
          <w:szCs w:val="28"/>
        </w:rPr>
        <w:t>необхідності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їх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стерилізації</w:t>
      </w:r>
      <w:proofErr w:type="spellEnd"/>
      <w:r w:rsidR="004616A1" w:rsidRPr="00D14288">
        <w:rPr>
          <w:sz w:val="28"/>
          <w:szCs w:val="28"/>
        </w:rPr>
        <w:t xml:space="preserve">; </w:t>
      </w:r>
    </w:p>
    <w:p w:rsidR="004616A1" w:rsidRPr="00D14288" w:rsidRDefault="002E332A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</w:rPr>
        <w:t xml:space="preserve">- </w:t>
      </w:r>
      <w:proofErr w:type="spellStart"/>
      <w:r w:rsidR="004616A1" w:rsidRPr="00D14288">
        <w:rPr>
          <w:sz w:val="28"/>
          <w:szCs w:val="28"/>
        </w:rPr>
        <w:t>постійне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проведення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заходів</w:t>
      </w:r>
      <w:proofErr w:type="spellEnd"/>
      <w:r w:rsidR="004616A1" w:rsidRPr="00D14288">
        <w:rPr>
          <w:sz w:val="28"/>
          <w:szCs w:val="28"/>
        </w:rPr>
        <w:t xml:space="preserve"> з </w:t>
      </w:r>
      <w:proofErr w:type="spellStart"/>
      <w:r w:rsidR="004616A1" w:rsidRPr="00D14288">
        <w:rPr>
          <w:sz w:val="28"/>
          <w:szCs w:val="28"/>
        </w:rPr>
        <w:t>пошуку</w:t>
      </w:r>
      <w:proofErr w:type="spellEnd"/>
      <w:r w:rsidR="004616A1" w:rsidRPr="00D14288">
        <w:rPr>
          <w:sz w:val="28"/>
          <w:szCs w:val="28"/>
        </w:rPr>
        <w:t xml:space="preserve"> господаря; </w:t>
      </w:r>
    </w:p>
    <w:p w:rsidR="004616A1" w:rsidRPr="00D14288" w:rsidRDefault="002E332A" w:rsidP="008270CF">
      <w:pPr>
        <w:tabs>
          <w:tab w:val="left" w:pos="709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</w:rPr>
        <w:t xml:space="preserve">-  </w:t>
      </w:r>
      <w:proofErr w:type="spellStart"/>
      <w:r w:rsidR="004616A1" w:rsidRPr="00D14288">
        <w:rPr>
          <w:sz w:val="28"/>
          <w:szCs w:val="28"/>
        </w:rPr>
        <w:t>евтаназія</w:t>
      </w:r>
      <w:proofErr w:type="spellEnd"/>
      <w:r w:rsidR="004616A1" w:rsidRPr="00D14288">
        <w:rPr>
          <w:sz w:val="28"/>
          <w:szCs w:val="28"/>
        </w:rPr>
        <w:t>.</w:t>
      </w:r>
    </w:p>
    <w:p w:rsidR="004616A1" w:rsidRPr="00D14288" w:rsidRDefault="002E332A" w:rsidP="0019517F">
      <w:pPr>
        <w:spacing w:line="276" w:lineRule="auto"/>
        <w:ind w:firstLine="567"/>
        <w:jc w:val="both"/>
        <w:rPr>
          <w:spacing w:val="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4616A1" w:rsidRPr="00D14288">
        <w:rPr>
          <w:sz w:val="28"/>
          <w:szCs w:val="28"/>
        </w:rPr>
        <w:t>Програма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регулювання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чисельності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безпритульних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гуманними</w:t>
      </w:r>
      <w:proofErr w:type="spellEnd"/>
      <w:r w:rsidR="004616A1" w:rsidRPr="00D14288">
        <w:rPr>
          <w:sz w:val="28"/>
          <w:szCs w:val="28"/>
        </w:rPr>
        <w:t xml:space="preserve"> методами на</w:t>
      </w:r>
      <w:r w:rsidR="007B337F">
        <w:rPr>
          <w:sz w:val="28"/>
          <w:szCs w:val="28"/>
        </w:rPr>
        <w:t xml:space="preserve"> </w:t>
      </w:r>
      <w:proofErr w:type="spellStart"/>
      <w:r w:rsidR="007B337F">
        <w:rPr>
          <w:sz w:val="28"/>
          <w:szCs w:val="28"/>
        </w:rPr>
        <w:t>території</w:t>
      </w:r>
      <w:proofErr w:type="spellEnd"/>
      <w:r w:rsidR="007B337F">
        <w:rPr>
          <w:sz w:val="28"/>
          <w:szCs w:val="28"/>
        </w:rPr>
        <w:t xml:space="preserve"> </w:t>
      </w:r>
      <w:proofErr w:type="spellStart"/>
      <w:r w:rsidR="007B337F">
        <w:rPr>
          <w:sz w:val="28"/>
          <w:szCs w:val="28"/>
        </w:rPr>
        <w:t>Червоногригорівської</w:t>
      </w:r>
      <w:proofErr w:type="spellEnd"/>
      <w:r w:rsidR="00E167A9">
        <w:rPr>
          <w:sz w:val="28"/>
          <w:szCs w:val="28"/>
        </w:rPr>
        <w:t xml:space="preserve"> </w:t>
      </w:r>
      <w:proofErr w:type="spellStart"/>
      <w:r w:rsidR="00E167A9">
        <w:rPr>
          <w:sz w:val="28"/>
          <w:szCs w:val="28"/>
        </w:rPr>
        <w:t>селищної</w:t>
      </w:r>
      <w:proofErr w:type="spellEnd"/>
      <w:r w:rsidR="00E167A9">
        <w:rPr>
          <w:sz w:val="28"/>
          <w:szCs w:val="28"/>
        </w:rPr>
        <w:t xml:space="preserve"> </w:t>
      </w:r>
      <w:r w:rsidR="008270CF">
        <w:rPr>
          <w:sz w:val="28"/>
          <w:szCs w:val="28"/>
          <w:lang w:val="uk-UA"/>
        </w:rPr>
        <w:t xml:space="preserve">громади </w:t>
      </w:r>
      <w:proofErr w:type="spellStart"/>
      <w:r w:rsidR="00E167A9">
        <w:rPr>
          <w:spacing w:val="5"/>
          <w:sz w:val="28"/>
          <w:szCs w:val="28"/>
        </w:rPr>
        <w:t>розрахована</w:t>
      </w:r>
      <w:proofErr w:type="spellEnd"/>
      <w:r w:rsidR="00E167A9">
        <w:rPr>
          <w:spacing w:val="5"/>
          <w:sz w:val="28"/>
          <w:szCs w:val="28"/>
        </w:rPr>
        <w:t xml:space="preserve"> </w:t>
      </w:r>
      <w:r w:rsidR="008270CF">
        <w:rPr>
          <w:spacing w:val="5"/>
          <w:sz w:val="28"/>
          <w:szCs w:val="28"/>
          <w:lang w:val="uk-UA"/>
        </w:rPr>
        <w:t xml:space="preserve">           </w:t>
      </w:r>
      <w:r w:rsidR="00E167A9">
        <w:rPr>
          <w:spacing w:val="5"/>
          <w:sz w:val="28"/>
          <w:szCs w:val="28"/>
        </w:rPr>
        <w:t xml:space="preserve">на </w:t>
      </w:r>
      <w:r w:rsidR="00BF13C5">
        <w:rPr>
          <w:spacing w:val="5"/>
          <w:sz w:val="28"/>
          <w:szCs w:val="28"/>
          <w:lang w:val="uk-UA"/>
        </w:rPr>
        <w:t xml:space="preserve">період </w:t>
      </w:r>
      <w:r w:rsidR="009B7237">
        <w:rPr>
          <w:spacing w:val="5"/>
          <w:sz w:val="28"/>
          <w:szCs w:val="28"/>
          <w:lang w:val="uk-UA"/>
        </w:rPr>
        <w:t xml:space="preserve">– </w:t>
      </w:r>
      <w:r w:rsidR="00E167A9">
        <w:rPr>
          <w:spacing w:val="5"/>
          <w:sz w:val="28"/>
          <w:szCs w:val="28"/>
        </w:rPr>
        <w:t>2</w:t>
      </w:r>
      <w:r w:rsidR="009B7237">
        <w:rPr>
          <w:spacing w:val="5"/>
          <w:sz w:val="28"/>
          <w:szCs w:val="28"/>
          <w:lang w:val="uk-UA"/>
        </w:rPr>
        <w:t>0</w:t>
      </w:r>
      <w:r w:rsidR="00E167A9">
        <w:rPr>
          <w:spacing w:val="5"/>
          <w:sz w:val="28"/>
          <w:szCs w:val="28"/>
        </w:rPr>
        <w:t>2</w:t>
      </w:r>
      <w:r w:rsidR="008270CF">
        <w:rPr>
          <w:spacing w:val="5"/>
          <w:sz w:val="28"/>
          <w:szCs w:val="28"/>
          <w:lang w:val="uk-UA"/>
        </w:rPr>
        <w:t>5</w:t>
      </w:r>
      <w:r w:rsidR="00BF13C5">
        <w:rPr>
          <w:spacing w:val="5"/>
          <w:sz w:val="28"/>
          <w:szCs w:val="28"/>
          <w:lang w:val="uk-UA"/>
        </w:rPr>
        <w:t xml:space="preserve"> р</w:t>
      </w:r>
      <w:r w:rsidR="009B7237">
        <w:rPr>
          <w:spacing w:val="5"/>
          <w:sz w:val="28"/>
          <w:szCs w:val="28"/>
          <w:lang w:val="uk-UA"/>
        </w:rPr>
        <w:t>ік</w:t>
      </w:r>
      <w:r w:rsidR="004616A1" w:rsidRPr="00D14288">
        <w:rPr>
          <w:spacing w:val="5"/>
          <w:sz w:val="28"/>
          <w:szCs w:val="28"/>
        </w:rPr>
        <w:t>.</w:t>
      </w:r>
    </w:p>
    <w:p w:rsidR="004616A1" w:rsidRPr="00D14288" w:rsidRDefault="004616A1" w:rsidP="0019517F">
      <w:pPr>
        <w:spacing w:line="276" w:lineRule="auto"/>
        <w:ind w:firstLine="567"/>
        <w:jc w:val="both"/>
        <w:rPr>
          <w:spacing w:val="5"/>
          <w:sz w:val="28"/>
          <w:szCs w:val="28"/>
          <w:lang w:val="uk-UA"/>
        </w:rPr>
      </w:pPr>
    </w:p>
    <w:p w:rsidR="004616A1" w:rsidRPr="00D14288" w:rsidRDefault="00D96E7F" w:rsidP="0019517F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4616A1" w:rsidRPr="00D14288">
        <w:rPr>
          <w:b/>
          <w:bCs/>
          <w:sz w:val="28"/>
          <w:szCs w:val="28"/>
          <w:lang w:val="uk-UA"/>
        </w:rPr>
        <w:t>. Виконавці Програми</w:t>
      </w:r>
    </w:p>
    <w:p w:rsidR="004616A1" w:rsidRDefault="007B337F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  <w:lang w:val="uk-UA"/>
        </w:rPr>
        <w:t>Виконавцями  Програми регулювання чисельності безпритульних тварин гуманними методами на території Червоногриг</w:t>
      </w:r>
      <w:r w:rsidR="00E03B6F">
        <w:rPr>
          <w:sz w:val="28"/>
          <w:szCs w:val="28"/>
          <w:lang w:val="uk-UA"/>
        </w:rPr>
        <w:t xml:space="preserve">орівської селищної </w:t>
      </w:r>
      <w:r w:rsidR="00E43AD2">
        <w:rPr>
          <w:sz w:val="28"/>
          <w:szCs w:val="28"/>
          <w:lang w:val="uk-UA"/>
        </w:rPr>
        <w:t>грома</w:t>
      </w:r>
      <w:r w:rsidR="00E03B6F">
        <w:rPr>
          <w:sz w:val="28"/>
          <w:szCs w:val="28"/>
          <w:lang w:val="uk-UA"/>
        </w:rPr>
        <w:t xml:space="preserve">ди </w:t>
      </w:r>
      <w:r w:rsidR="00E43AD2">
        <w:rPr>
          <w:sz w:val="28"/>
          <w:szCs w:val="28"/>
          <w:lang w:val="uk-UA"/>
        </w:rPr>
        <w:t xml:space="preserve">                        </w:t>
      </w:r>
      <w:r w:rsidR="00E03B6F">
        <w:rPr>
          <w:sz w:val="28"/>
          <w:szCs w:val="28"/>
          <w:lang w:val="uk-UA"/>
        </w:rPr>
        <w:t>на 202</w:t>
      </w:r>
      <w:r w:rsidR="00E43AD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</w:t>
      </w:r>
      <w:r w:rsidR="00E43AD2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є виконавчий комітет Червоногригорівської</w:t>
      </w:r>
      <w:r w:rsidR="004616A1" w:rsidRPr="00D14288">
        <w:rPr>
          <w:sz w:val="28"/>
          <w:szCs w:val="28"/>
          <w:lang w:val="uk-UA"/>
        </w:rPr>
        <w:t xml:space="preserve"> селищно</w:t>
      </w:r>
      <w:r w:rsidR="00E03B6F">
        <w:rPr>
          <w:sz w:val="28"/>
          <w:szCs w:val="28"/>
          <w:lang w:val="uk-UA"/>
        </w:rPr>
        <w:t>ї ради</w:t>
      </w:r>
      <w:r w:rsidR="00E43AD2">
        <w:rPr>
          <w:sz w:val="28"/>
          <w:szCs w:val="28"/>
          <w:lang w:val="uk-UA"/>
        </w:rPr>
        <w:t xml:space="preserve"> </w:t>
      </w:r>
      <w:r w:rsidR="00E43AD2">
        <w:rPr>
          <w:sz w:val="28"/>
          <w:szCs w:val="28"/>
          <w:lang w:val="uk-UA"/>
        </w:rPr>
        <w:lastRenderedPageBreak/>
        <w:t>Нікопольського району Дніпропетровської області</w:t>
      </w:r>
      <w:r w:rsidR="00E03B6F">
        <w:rPr>
          <w:sz w:val="28"/>
          <w:szCs w:val="28"/>
          <w:lang w:val="uk-UA"/>
        </w:rPr>
        <w:t>, комунальні підприємства,</w:t>
      </w:r>
      <w:r w:rsidR="004616A1" w:rsidRPr="00D14288">
        <w:rPr>
          <w:sz w:val="28"/>
          <w:szCs w:val="28"/>
          <w:lang w:val="uk-UA"/>
        </w:rPr>
        <w:t xml:space="preserve"> громадські та благодійні організації.</w:t>
      </w:r>
    </w:p>
    <w:p w:rsidR="00E43AD2" w:rsidRPr="00D14288" w:rsidRDefault="00E43AD2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4616A1" w:rsidRPr="00D14288" w:rsidRDefault="00D96E7F" w:rsidP="0019517F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7</w:t>
      </w:r>
      <w:r w:rsidR="00E43AD2">
        <w:rPr>
          <w:b/>
          <w:bCs/>
          <w:sz w:val="28"/>
          <w:szCs w:val="28"/>
        </w:rPr>
        <w:t>.</w:t>
      </w:r>
      <w:r w:rsidR="00E43AD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Фінансове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забезпечення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Програми</w:t>
      </w:r>
      <w:proofErr w:type="spellEnd"/>
    </w:p>
    <w:p w:rsidR="004616A1" w:rsidRPr="00D14288" w:rsidRDefault="007B337F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4616A1" w:rsidRPr="00D14288">
        <w:rPr>
          <w:sz w:val="28"/>
          <w:szCs w:val="28"/>
        </w:rPr>
        <w:t>Фінансування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заходів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передбачених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Програмою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здійснюється</w:t>
      </w:r>
      <w:proofErr w:type="spellEnd"/>
      <w:r w:rsidR="004616A1" w:rsidRPr="00D14288">
        <w:rPr>
          <w:sz w:val="28"/>
          <w:szCs w:val="28"/>
        </w:rPr>
        <w:t xml:space="preserve"> за </w:t>
      </w:r>
      <w:proofErr w:type="spellStart"/>
      <w:r w:rsidR="004616A1" w:rsidRPr="00D14288">
        <w:rPr>
          <w:sz w:val="28"/>
          <w:szCs w:val="28"/>
        </w:rPr>
        <w:t>рахунок</w:t>
      </w:r>
      <w:proofErr w:type="spellEnd"/>
      <w:r w:rsidR="004616A1" w:rsidRPr="00D14288">
        <w:rPr>
          <w:sz w:val="28"/>
          <w:szCs w:val="28"/>
        </w:rPr>
        <w:t>:</w:t>
      </w:r>
    </w:p>
    <w:p w:rsidR="004616A1" w:rsidRPr="00D14288" w:rsidRDefault="00E43AD2" w:rsidP="00E43AD2">
      <w:pPr>
        <w:pStyle w:val="1"/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616A1" w:rsidRPr="00D14288">
        <w:rPr>
          <w:rFonts w:ascii="Times New Roman" w:hAnsi="Times New Roman"/>
          <w:sz w:val="28"/>
          <w:szCs w:val="28"/>
        </w:rPr>
        <w:t xml:space="preserve">коштів </w:t>
      </w:r>
      <w:r w:rsidR="00CA2299">
        <w:rPr>
          <w:rFonts w:ascii="Times New Roman" w:hAnsi="Times New Roman"/>
          <w:sz w:val="28"/>
          <w:szCs w:val="28"/>
        </w:rPr>
        <w:t>місцевого</w:t>
      </w:r>
      <w:r w:rsidR="004616A1" w:rsidRPr="00D14288">
        <w:rPr>
          <w:rFonts w:ascii="Times New Roman" w:hAnsi="Times New Roman"/>
          <w:sz w:val="28"/>
          <w:szCs w:val="28"/>
        </w:rPr>
        <w:t xml:space="preserve"> бюджету;</w:t>
      </w:r>
    </w:p>
    <w:p w:rsidR="004616A1" w:rsidRPr="00D14288" w:rsidRDefault="00E43AD2" w:rsidP="00E43AD2">
      <w:pPr>
        <w:pStyle w:val="1"/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616A1" w:rsidRPr="00D14288">
        <w:rPr>
          <w:rFonts w:ascii="Times New Roman" w:hAnsi="Times New Roman"/>
          <w:sz w:val="28"/>
          <w:szCs w:val="28"/>
        </w:rPr>
        <w:t>добровільних внесків юридичних та фізичних осіб;</w:t>
      </w:r>
    </w:p>
    <w:p w:rsidR="004616A1" w:rsidRPr="00D14288" w:rsidRDefault="00E43AD2" w:rsidP="00E43AD2">
      <w:pPr>
        <w:pStyle w:val="1"/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616A1" w:rsidRPr="00D14288">
        <w:rPr>
          <w:rFonts w:ascii="Times New Roman" w:hAnsi="Times New Roman"/>
          <w:sz w:val="28"/>
          <w:szCs w:val="28"/>
        </w:rPr>
        <w:t>коштів інших джерел, не заборонених законодавством України.</w:t>
      </w:r>
    </w:p>
    <w:p w:rsidR="004616A1" w:rsidRPr="00D14288" w:rsidRDefault="00E43AD2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616A1" w:rsidRPr="00D14288" w:rsidRDefault="00D96E7F" w:rsidP="0019517F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8</w:t>
      </w:r>
      <w:r w:rsidR="004616A1" w:rsidRPr="00D14288">
        <w:rPr>
          <w:b/>
          <w:bCs/>
          <w:sz w:val="28"/>
          <w:szCs w:val="28"/>
        </w:rPr>
        <w:t xml:space="preserve">. Участь </w:t>
      </w:r>
      <w:proofErr w:type="spellStart"/>
      <w:r w:rsidR="004616A1" w:rsidRPr="00D14288">
        <w:rPr>
          <w:b/>
          <w:bCs/>
          <w:sz w:val="28"/>
          <w:szCs w:val="28"/>
        </w:rPr>
        <w:t>громадських</w:t>
      </w:r>
      <w:proofErr w:type="spellEnd"/>
      <w:r w:rsidR="004616A1" w:rsidRPr="00D14288">
        <w:rPr>
          <w:b/>
          <w:bCs/>
          <w:sz w:val="28"/>
          <w:szCs w:val="28"/>
        </w:rPr>
        <w:t xml:space="preserve"> та </w:t>
      </w:r>
      <w:proofErr w:type="spellStart"/>
      <w:r w:rsidR="004616A1" w:rsidRPr="00D14288">
        <w:rPr>
          <w:b/>
          <w:bCs/>
          <w:sz w:val="28"/>
          <w:szCs w:val="28"/>
        </w:rPr>
        <w:t>благодійних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організацій</w:t>
      </w:r>
      <w:proofErr w:type="spellEnd"/>
      <w:r w:rsidR="004616A1" w:rsidRPr="00D14288">
        <w:rPr>
          <w:b/>
          <w:bCs/>
          <w:sz w:val="28"/>
          <w:szCs w:val="28"/>
        </w:rPr>
        <w:t xml:space="preserve"> в </w:t>
      </w:r>
      <w:proofErr w:type="spellStart"/>
      <w:r w:rsidR="004616A1" w:rsidRPr="00D14288">
        <w:rPr>
          <w:b/>
          <w:bCs/>
          <w:sz w:val="28"/>
          <w:szCs w:val="28"/>
        </w:rPr>
        <w:t>реалізації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Програми</w:t>
      </w:r>
      <w:proofErr w:type="spellEnd"/>
    </w:p>
    <w:p w:rsidR="004616A1" w:rsidRPr="001C2218" w:rsidRDefault="0018587A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616A1" w:rsidRPr="001C2218">
        <w:rPr>
          <w:sz w:val="28"/>
          <w:szCs w:val="28"/>
          <w:lang w:val="uk-UA"/>
        </w:rPr>
        <w:t>Громадські та благодійні організації, метою діяльності яких є захист тварин від жорстокого поводження:</w:t>
      </w:r>
    </w:p>
    <w:p w:rsidR="004616A1" w:rsidRPr="00D14288" w:rsidRDefault="00F50BB9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</w:rPr>
        <w:t xml:space="preserve">- </w:t>
      </w:r>
      <w:proofErr w:type="spellStart"/>
      <w:r w:rsidR="004616A1" w:rsidRPr="00D14288">
        <w:rPr>
          <w:sz w:val="28"/>
          <w:szCs w:val="28"/>
        </w:rPr>
        <w:t>можуть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створювати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притулки</w:t>
      </w:r>
      <w:proofErr w:type="spellEnd"/>
      <w:r w:rsidR="004616A1" w:rsidRPr="00D14288">
        <w:rPr>
          <w:sz w:val="28"/>
          <w:szCs w:val="28"/>
        </w:rPr>
        <w:t xml:space="preserve"> для </w:t>
      </w:r>
      <w:proofErr w:type="spellStart"/>
      <w:r w:rsidR="004616A1" w:rsidRPr="00D14288">
        <w:rPr>
          <w:sz w:val="28"/>
          <w:szCs w:val="28"/>
        </w:rPr>
        <w:t>безпритульних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 та </w:t>
      </w:r>
      <w:proofErr w:type="spellStart"/>
      <w:r w:rsidR="004616A1" w:rsidRPr="00D14288">
        <w:rPr>
          <w:sz w:val="28"/>
          <w:szCs w:val="28"/>
        </w:rPr>
        <w:t>організовують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їх</w:t>
      </w:r>
      <w:proofErr w:type="spellEnd"/>
      <w:r w:rsidR="004616A1" w:rsidRPr="00D14288">
        <w:rPr>
          <w:sz w:val="28"/>
          <w:szCs w:val="28"/>
        </w:rPr>
        <w:t xml:space="preserve"> роботу; </w:t>
      </w:r>
    </w:p>
    <w:p w:rsidR="004616A1" w:rsidRPr="00D14288" w:rsidRDefault="00F50BB9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</w:rPr>
        <w:t xml:space="preserve">- </w:t>
      </w:r>
      <w:proofErr w:type="spellStart"/>
      <w:r w:rsidR="004616A1" w:rsidRPr="00D14288">
        <w:rPr>
          <w:sz w:val="28"/>
          <w:szCs w:val="28"/>
        </w:rPr>
        <w:t>проводять</w:t>
      </w:r>
      <w:proofErr w:type="spellEnd"/>
      <w:r w:rsidR="004616A1" w:rsidRPr="00D14288">
        <w:rPr>
          <w:sz w:val="28"/>
          <w:szCs w:val="28"/>
        </w:rPr>
        <w:t xml:space="preserve"> роботу з </w:t>
      </w:r>
      <w:proofErr w:type="spellStart"/>
      <w:r w:rsidR="004616A1" w:rsidRPr="00D14288">
        <w:rPr>
          <w:sz w:val="28"/>
          <w:szCs w:val="28"/>
        </w:rPr>
        <w:t>пошуку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господарі</w:t>
      </w:r>
      <w:proofErr w:type="gramStart"/>
      <w:r w:rsidR="004616A1" w:rsidRPr="00D14288">
        <w:rPr>
          <w:sz w:val="28"/>
          <w:szCs w:val="28"/>
        </w:rPr>
        <w:t>в</w:t>
      </w:r>
      <w:proofErr w:type="spellEnd"/>
      <w:proofErr w:type="gramEnd"/>
      <w:r w:rsidR="004616A1" w:rsidRPr="00D14288">
        <w:rPr>
          <w:sz w:val="28"/>
          <w:szCs w:val="28"/>
        </w:rPr>
        <w:t xml:space="preserve"> </w:t>
      </w:r>
      <w:proofErr w:type="gramStart"/>
      <w:r w:rsidR="004616A1" w:rsidRPr="00D14288">
        <w:rPr>
          <w:sz w:val="28"/>
          <w:szCs w:val="28"/>
        </w:rPr>
        <w:t>та</w:t>
      </w:r>
      <w:proofErr w:type="gram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осіб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які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виявили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бажання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утримувати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; </w:t>
      </w:r>
    </w:p>
    <w:p w:rsidR="004616A1" w:rsidRPr="00D14288" w:rsidRDefault="00F50BB9" w:rsidP="0019517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</w:rPr>
        <w:t xml:space="preserve">- </w:t>
      </w:r>
      <w:proofErr w:type="spellStart"/>
      <w:r w:rsidR="004616A1" w:rsidRPr="00D14288">
        <w:rPr>
          <w:sz w:val="28"/>
          <w:szCs w:val="28"/>
        </w:rPr>
        <w:t>проводять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роз’яснювальну</w:t>
      </w:r>
      <w:proofErr w:type="spellEnd"/>
      <w:r w:rsidR="004616A1" w:rsidRPr="00D14288">
        <w:rPr>
          <w:sz w:val="28"/>
          <w:szCs w:val="28"/>
        </w:rPr>
        <w:t xml:space="preserve"> роботу з </w:t>
      </w:r>
      <w:proofErr w:type="spellStart"/>
      <w:r w:rsidR="004616A1" w:rsidRPr="00D14288">
        <w:rPr>
          <w:sz w:val="28"/>
          <w:szCs w:val="28"/>
        </w:rPr>
        <w:t>населенням</w:t>
      </w:r>
      <w:proofErr w:type="spellEnd"/>
      <w:r w:rsidR="004616A1" w:rsidRPr="00D14288">
        <w:rPr>
          <w:sz w:val="28"/>
          <w:szCs w:val="28"/>
        </w:rPr>
        <w:t xml:space="preserve"> про </w:t>
      </w:r>
      <w:proofErr w:type="spellStart"/>
      <w:r w:rsidR="004616A1" w:rsidRPr="00D14288">
        <w:rPr>
          <w:sz w:val="28"/>
          <w:szCs w:val="28"/>
        </w:rPr>
        <w:t>гуманне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поводження</w:t>
      </w:r>
      <w:proofErr w:type="spellEnd"/>
      <w:r w:rsidR="004616A1" w:rsidRPr="00D14288">
        <w:rPr>
          <w:sz w:val="28"/>
          <w:szCs w:val="28"/>
        </w:rPr>
        <w:t xml:space="preserve"> з </w:t>
      </w:r>
      <w:proofErr w:type="spellStart"/>
      <w:r w:rsidR="004616A1" w:rsidRPr="00D14288">
        <w:rPr>
          <w:sz w:val="28"/>
          <w:szCs w:val="28"/>
        </w:rPr>
        <w:t>тваринами</w:t>
      </w:r>
      <w:proofErr w:type="spellEnd"/>
      <w:r w:rsidR="004616A1" w:rsidRPr="00D14288">
        <w:rPr>
          <w:sz w:val="28"/>
          <w:szCs w:val="28"/>
        </w:rPr>
        <w:t xml:space="preserve">; </w:t>
      </w:r>
    </w:p>
    <w:p w:rsidR="004616A1" w:rsidRPr="006124FD" w:rsidRDefault="00F50BB9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616A1" w:rsidRPr="006124FD">
        <w:rPr>
          <w:sz w:val="28"/>
          <w:szCs w:val="28"/>
          <w:lang w:val="uk-UA"/>
        </w:rPr>
        <w:t xml:space="preserve">- мають право отримувати від органів державної влади та органів місцевого самоврядування інформацію, необхідну для реалізації ними своїх статутних цілей і завдань. </w:t>
      </w:r>
    </w:p>
    <w:p w:rsidR="004616A1" w:rsidRPr="00D14288" w:rsidRDefault="0018587A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616A1" w:rsidRPr="00D14288">
        <w:rPr>
          <w:sz w:val="28"/>
          <w:szCs w:val="28"/>
        </w:rPr>
        <w:t xml:space="preserve">Контроль за </w:t>
      </w:r>
      <w:proofErr w:type="spellStart"/>
      <w:r w:rsidR="004616A1" w:rsidRPr="00D14288">
        <w:rPr>
          <w:sz w:val="28"/>
          <w:szCs w:val="28"/>
        </w:rPr>
        <w:t>використанням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бюджетних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коштів</w:t>
      </w:r>
      <w:proofErr w:type="spellEnd"/>
      <w:r w:rsidR="004616A1" w:rsidRPr="00D14288">
        <w:rPr>
          <w:sz w:val="28"/>
          <w:szCs w:val="28"/>
        </w:rPr>
        <w:t xml:space="preserve">, </w:t>
      </w:r>
      <w:proofErr w:type="spellStart"/>
      <w:r w:rsidR="004616A1" w:rsidRPr="00D14288">
        <w:rPr>
          <w:sz w:val="28"/>
          <w:szCs w:val="28"/>
        </w:rPr>
        <w:t>спрямованих</w:t>
      </w:r>
      <w:proofErr w:type="spellEnd"/>
      <w:r w:rsidR="004616A1" w:rsidRPr="00D14288">
        <w:rPr>
          <w:sz w:val="28"/>
          <w:szCs w:val="28"/>
        </w:rPr>
        <w:t xml:space="preserve"> на </w:t>
      </w:r>
      <w:proofErr w:type="spellStart"/>
      <w:r w:rsidR="004616A1" w:rsidRPr="00D14288">
        <w:rPr>
          <w:sz w:val="28"/>
          <w:szCs w:val="28"/>
        </w:rPr>
        <w:t>забезпечення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вик</w:t>
      </w:r>
      <w:r w:rsidR="00EA7776">
        <w:rPr>
          <w:sz w:val="28"/>
          <w:szCs w:val="28"/>
        </w:rPr>
        <w:t>онання</w:t>
      </w:r>
      <w:proofErr w:type="spellEnd"/>
      <w:r w:rsidR="00EA7776">
        <w:rPr>
          <w:sz w:val="28"/>
          <w:szCs w:val="28"/>
        </w:rPr>
        <w:t xml:space="preserve"> </w:t>
      </w:r>
      <w:proofErr w:type="spellStart"/>
      <w:r w:rsidR="00EA7776">
        <w:rPr>
          <w:sz w:val="28"/>
          <w:szCs w:val="28"/>
        </w:rPr>
        <w:t>Програми</w:t>
      </w:r>
      <w:proofErr w:type="spellEnd"/>
      <w:r w:rsidR="00EA7776">
        <w:rPr>
          <w:sz w:val="28"/>
          <w:szCs w:val="28"/>
        </w:rPr>
        <w:t xml:space="preserve">, </w:t>
      </w:r>
      <w:proofErr w:type="spellStart"/>
      <w:r w:rsidR="00EA7776">
        <w:rPr>
          <w:sz w:val="28"/>
          <w:szCs w:val="28"/>
        </w:rPr>
        <w:t>здійснюється</w:t>
      </w:r>
      <w:proofErr w:type="spellEnd"/>
      <w:r w:rsidR="00EA7776">
        <w:rPr>
          <w:sz w:val="28"/>
          <w:szCs w:val="28"/>
        </w:rPr>
        <w:t xml:space="preserve"> </w:t>
      </w:r>
      <w:proofErr w:type="gramStart"/>
      <w:r w:rsidR="00EA7776">
        <w:rPr>
          <w:sz w:val="28"/>
          <w:szCs w:val="28"/>
        </w:rPr>
        <w:t>в</w:t>
      </w:r>
      <w:proofErr w:type="gramEnd"/>
      <w:r w:rsidR="00EA7776">
        <w:rPr>
          <w:sz w:val="28"/>
          <w:szCs w:val="28"/>
        </w:rPr>
        <w:t xml:space="preserve"> </w:t>
      </w:r>
      <w:r w:rsidR="004616A1" w:rsidRPr="00D14288">
        <w:rPr>
          <w:sz w:val="28"/>
          <w:szCs w:val="28"/>
        </w:rPr>
        <w:t xml:space="preserve">порядку, </w:t>
      </w:r>
      <w:proofErr w:type="spellStart"/>
      <w:r w:rsidR="004616A1" w:rsidRPr="00D14288">
        <w:rPr>
          <w:sz w:val="28"/>
          <w:szCs w:val="28"/>
        </w:rPr>
        <w:t>встановленому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бюджетним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законодавством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України</w:t>
      </w:r>
      <w:proofErr w:type="spellEnd"/>
      <w:r w:rsidR="004616A1" w:rsidRPr="00D14288">
        <w:rPr>
          <w:sz w:val="28"/>
          <w:szCs w:val="28"/>
        </w:rPr>
        <w:t>.</w:t>
      </w:r>
    </w:p>
    <w:p w:rsidR="004616A1" w:rsidRPr="00D14288" w:rsidRDefault="004616A1" w:rsidP="0019517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A83767" w:rsidRDefault="00D96E7F" w:rsidP="00A83767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9</w:t>
      </w:r>
      <w:r w:rsidR="004616A1" w:rsidRPr="00D14288">
        <w:rPr>
          <w:b/>
          <w:bCs/>
          <w:sz w:val="28"/>
          <w:szCs w:val="28"/>
        </w:rPr>
        <w:t xml:space="preserve">. </w:t>
      </w:r>
      <w:proofErr w:type="spellStart"/>
      <w:r w:rsidR="004616A1" w:rsidRPr="00D14288">
        <w:rPr>
          <w:b/>
          <w:bCs/>
          <w:sz w:val="28"/>
          <w:szCs w:val="28"/>
        </w:rPr>
        <w:t>Очікувані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кінцеві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результати</w:t>
      </w:r>
      <w:proofErr w:type="spellEnd"/>
      <w:r w:rsidR="004616A1" w:rsidRPr="00D14288">
        <w:rPr>
          <w:b/>
          <w:bCs/>
          <w:sz w:val="28"/>
          <w:szCs w:val="28"/>
        </w:rPr>
        <w:t xml:space="preserve"> </w:t>
      </w:r>
      <w:proofErr w:type="spellStart"/>
      <w:r w:rsidR="004616A1" w:rsidRPr="00D14288">
        <w:rPr>
          <w:b/>
          <w:bCs/>
          <w:sz w:val="28"/>
          <w:szCs w:val="28"/>
        </w:rPr>
        <w:t>виконання</w:t>
      </w:r>
      <w:proofErr w:type="spellEnd"/>
      <w:r w:rsidR="004616A1" w:rsidRPr="00D14288">
        <w:rPr>
          <w:b/>
          <w:bCs/>
          <w:sz w:val="28"/>
          <w:szCs w:val="28"/>
        </w:rPr>
        <w:t xml:space="preserve"> Програми</w:t>
      </w:r>
    </w:p>
    <w:p w:rsidR="00A83767" w:rsidRDefault="004616A1" w:rsidP="00A83767">
      <w:pPr>
        <w:spacing w:line="276" w:lineRule="auto"/>
        <w:ind w:firstLine="709"/>
        <w:rPr>
          <w:b/>
          <w:bCs/>
          <w:sz w:val="28"/>
          <w:szCs w:val="28"/>
          <w:lang w:val="uk-UA"/>
        </w:rPr>
      </w:pPr>
      <w:proofErr w:type="spellStart"/>
      <w:r w:rsidRPr="00D14288">
        <w:rPr>
          <w:sz w:val="28"/>
          <w:szCs w:val="28"/>
        </w:rPr>
        <w:t>Реалізація</w:t>
      </w:r>
      <w:proofErr w:type="spellEnd"/>
      <w:r w:rsidRPr="00D14288">
        <w:rPr>
          <w:bCs/>
          <w:sz w:val="28"/>
          <w:szCs w:val="28"/>
        </w:rPr>
        <w:t xml:space="preserve"> </w:t>
      </w:r>
      <w:proofErr w:type="spellStart"/>
      <w:r w:rsidRPr="00D14288">
        <w:rPr>
          <w:bCs/>
          <w:sz w:val="28"/>
          <w:szCs w:val="28"/>
        </w:rPr>
        <w:t>Програми</w:t>
      </w:r>
      <w:proofErr w:type="spellEnd"/>
      <w:r w:rsidRPr="00D14288">
        <w:rPr>
          <w:bCs/>
          <w:sz w:val="28"/>
          <w:szCs w:val="28"/>
        </w:rPr>
        <w:t xml:space="preserve"> </w:t>
      </w:r>
      <w:proofErr w:type="spellStart"/>
      <w:r w:rsidRPr="00D14288">
        <w:rPr>
          <w:bCs/>
          <w:sz w:val="28"/>
          <w:szCs w:val="28"/>
        </w:rPr>
        <w:t>дасть</w:t>
      </w:r>
      <w:proofErr w:type="spellEnd"/>
      <w:r w:rsidRPr="00D14288">
        <w:rPr>
          <w:bCs/>
          <w:sz w:val="28"/>
          <w:szCs w:val="28"/>
        </w:rPr>
        <w:t xml:space="preserve"> </w:t>
      </w:r>
      <w:proofErr w:type="spellStart"/>
      <w:r w:rsidRPr="00D14288">
        <w:rPr>
          <w:bCs/>
          <w:sz w:val="28"/>
          <w:szCs w:val="28"/>
        </w:rPr>
        <w:t>змогу</w:t>
      </w:r>
      <w:proofErr w:type="spellEnd"/>
      <w:r w:rsidRPr="00D14288">
        <w:rPr>
          <w:bCs/>
          <w:sz w:val="28"/>
          <w:szCs w:val="28"/>
        </w:rPr>
        <w:t xml:space="preserve"> </w:t>
      </w:r>
      <w:proofErr w:type="spellStart"/>
      <w:r w:rsidRPr="00D14288">
        <w:rPr>
          <w:bCs/>
          <w:sz w:val="28"/>
          <w:szCs w:val="28"/>
        </w:rPr>
        <w:t>забезпечити</w:t>
      </w:r>
      <w:proofErr w:type="spellEnd"/>
      <w:r w:rsidRPr="00D14288">
        <w:rPr>
          <w:bCs/>
          <w:sz w:val="28"/>
          <w:szCs w:val="28"/>
        </w:rPr>
        <w:t>:</w:t>
      </w:r>
    </w:p>
    <w:p w:rsidR="00A83767" w:rsidRDefault="00A83767" w:rsidP="00A83767">
      <w:pPr>
        <w:spacing w:line="276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4616A1" w:rsidRPr="00D14288">
        <w:rPr>
          <w:sz w:val="28"/>
          <w:szCs w:val="28"/>
        </w:rPr>
        <w:t>значне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зменшення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безпритульних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</w:t>
      </w:r>
      <w:proofErr w:type="spellEnd"/>
      <w:r w:rsidR="004616A1" w:rsidRPr="00D14288">
        <w:rPr>
          <w:sz w:val="28"/>
          <w:szCs w:val="28"/>
        </w:rPr>
        <w:t xml:space="preserve"> на </w:t>
      </w:r>
      <w:proofErr w:type="spellStart"/>
      <w:r w:rsidR="004616A1" w:rsidRPr="00D14288">
        <w:rPr>
          <w:sz w:val="28"/>
          <w:szCs w:val="28"/>
        </w:rPr>
        <w:t>території</w:t>
      </w:r>
      <w:proofErr w:type="spellEnd"/>
      <w:r w:rsidR="004616A1" w:rsidRPr="00D14288">
        <w:rPr>
          <w:sz w:val="28"/>
          <w:szCs w:val="28"/>
        </w:rPr>
        <w:t xml:space="preserve">  </w:t>
      </w:r>
      <w:proofErr w:type="spellStart"/>
      <w:r w:rsidR="004616A1" w:rsidRPr="00D14288">
        <w:rPr>
          <w:sz w:val="28"/>
          <w:szCs w:val="28"/>
        </w:rPr>
        <w:t>Червоногригорівської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селищної</w:t>
      </w:r>
      <w:proofErr w:type="spellEnd"/>
      <w:r w:rsidR="004616A1" w:rsidRPr="00D1428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громади</w:t>
      </w:r>
      <w:r w:rsidR="004616A1" w:rsidRPr="00D14288">
        <w:rPr>
          <w:sz w:val="28"/>
          <w:szCs w:val="28"/>
        </w:rPr>
        <w:t xml:space="preserve">; </w:t>
      </w:r>
    </w:p>
    <w:p w:rsidR="00A83767" w:rsidRDefault="00A83767" w:rsidP="00A83767">
      <w:pPr>
        <w:spacing w:line="276" w:lineRule="auto"/>
        <w:ind w:firstLine="709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616A1" w:rsidRPr="006124FD">
        <w:rPr>
          <w:sz w:val="28"/>
          <w:szCs w:val="28"/>
          <w:lang w:val="uk-UA"/>
        </w:rPr>
        <w:t xml:space="preserve">підвищення рівня безпеки і комфортності життя людей; </w:t>
      </w:r>
    </w:p>
    <w:p w:rsidR="004616A1" w:rsidRPr="00A83767" w:rsidRDefault="00A83767" w:rsidP="00A83767">
      <w:pPr>
        <w:spacing w:line="276" w:lineRule="auto"/>
        <w:ind w:firstLine="709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4616A1" w:rsidRPr="00D14288">
        <w:rPr>
          <w:sz w:val="28"/>
          <w:szCs w:val="28"/>
        </w:rPr>
        <w:t>забезпечення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спокою</w:t>
      </w:r>
      <w:proofErr w:type="spellEnd"/>
      <w:r w:rsidR="004616A1" w:rsidRPr="00D14288">
        <w:rPr>
          <w:sz w:val="28"/>
          <w:szCs w:val="28"/>
        </w:rPr>
        <w:t xml:space="preserve"> і </w:t>
      </w:r>
      <w:proofErr w:type="spellStart"/>
      <w:r w:rsidR="004616A1" w:rsidRPr="00D14288">
        <w:rPr>
          <w:sz w:val="28"/>
          <w:szCs w:val="28"/>
        </w:rPr>
        <w:t>підвищення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моральності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серед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населення</w:t>
      </w:r>
      <w:proofErr w:type="spellEnd"/>
      <w:r w:rsidR="004616A1" w:rsidRPr="00D14288">
        <w:rPr>
          <w:sz w:val="28"/>
          <w:szCs w:val="28"/>
        </w:rPr>
        <w:t>;</w:t>
      </w:r>
    </w:p>
    <w:p w:rsidR="00A83767" w:rsidRDefault="00A83767" w:rsidP="00A83767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4616A1" w:rsidRPr="00D14288">
        <w:rPr>
          <w:sz w:val="28"/>
          <w:szCs w:val="28"/>
        </w:rPr>
        <w:t>покращення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естетичного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вигляду</w:t>
      </w:r>
      <w:proofErr w:type="spellEnd"/>
      <w:r w:rsidR="004616A1" w:rsidRPr="00D14288">
        <w:rPr>
          <w:sz w:val="28"/>
          <w:szCs w:val="28"/>
        </w:rPr>
        <w:t xml:space="preserve"> та </w:t>
      </w:r>
      <w:proofErr w:type="spellStart"/>
      <w:r w:rsidR="004616A1" w:rsidRPr="00D14288">
        <w:rPr>
          <w:sz w:val="28"/>
          <w:szCs w:val="28"/>
        </w:rPr>
        <w:t>епізоотичного</w:t>
      </w:r>
      <w:proofErr w:type="spellEnd"/>
      <w:r w:rsidR="004616A1" w:rsidRPr="00D14288">
        <w:rPr>
          <w:sz w:val="28"/>
          <w:szCs w:val="28"/>
        </w:rPr>
        <w:t xml:space="preserve"> стану </w:t>
      </w:r>
      <w:proofErr w:type="spellStart"/>
      <w:r w:rsidR="00EA7776" w:rsidRPr="00D14288">
        <w:rPr>
          <w:sz w:val="28"/>
          <w:szCs w:val="28"/>
        </w:rPr>
        <w:t>території</w:t>
      </w:r>
      <w:proofErr w:type="spellEnd"/>
      <w:r w:rsidR="00EA7776" w:rsidRPr="00D14288">
        <w:rPr>
          <w:sz w:val="28"/>
          <w:szCs w:val="28"/>
        </w:rPr>
        <w:t xml:space="preserve"> </w:t>
      </w:r>
      <w:proofErr w:type="spellStart"/>
      <w:r w:rsidR="00EA7776" w:rsidRPr="00D14288">
        <w:rPr>
          <w:sz w:val="28"/>
          <w:szCs w:val="28"/>
        </w:rPr>
        <w:t>Червоногригорівської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селищної</w:t>
      </w:r>
      <w:proofErr w:type="spellEnd"/>
      <w:r w:rsidR="004616A1" w:rsidRPr="00D1428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громади</w:t>
      </w:r>
      <w:r w:rsidR="004616A1" w:rsidRPr="00D14288">
        <w:rPr>
          <w:sz w:val="28"/>
          <w:szCs w:val="28"/>
        </w:rPr>
        <w:t>;</w:t>
      </w:r>
    </w:p>
    <w:p w:rsidR="004616A1" w:rsidRPr="00D14288" w:rsidRDefault="00A83767" w:rsidP="00A837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4616A1" w:rsidRPr="00D14288">
        <w:rPr>
          <w:sz w:val="28"/>
          <w:szCs w:val="28"/>
        </w:rPr>
        <w:t>зниження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витрат</w:t>
      </w:r>
      <w:proofErr w:type="spellEnd"/>
      <w:r w:rsidR="004616A1" w:rsidRPr="00D14288">
        <w:rPr>
          <w:sz w:val="28"/>
          <w:szCs w:val="28"/>
        </w:rPr>
        <w:t xml:space="preserve"> на </w:t>
      </w:r>
      <w:proofErr w:type="spellStart"/>
      <w:r w:rsidR="004616A1" w:rsidRPr="00D14288">
        <w:rPr>
          <w:sz w:val="28"/>
          <w:szCs w:val="28"/>
        </w:rPr>
        <w:t>протиепідемічні</w:t>
      </w:r>
      <w:proofErr w:type="spellEnd"/>
      <w:r w:rsidR="004616A1" w:rsidRPr="00D14288">
        <w:rPr>
          <w:sz w:val="28"/>
          <w:szCs w:val="28"/>
        </w:rPr>
        <w:t xml:space="preserve"> заходи і </w:t>
      </w:r>
      <w:proofErr w:type="spellStart"/>
      <w:r w:rsidR="004616A1" w:rsidRPr="00D14288">
        <w:rPr>
          <w:sz w:val="28"/>
          <w:szCs w:val="28"/>
        </w:rPr>
        <w:t>лікування</w:t>
      </w:r>
      <w:proofErr w:type="spellEnd"/>
      <w:r w:rsidR="004616A1" w:rsidRPr="00D14288">
        <w:rPr>
          <w:sz w:val="28"/>
          <w:szCs w:val="28"/>
        </w:rPr>
        <w:t xml:space="preserve">; </w:t>
      </w:r>
    </w:p>
    <w:p w:rsidR="004616A1" w:rsidRPr="00D14288" w:rsidRDefault="00A83767" w:rsidP="00A837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4616A1" w:rsidRPr="00D14288">
        <w:rPr>
          <w:sz w:val="28"/>
          <w:szCs w:val="28"/>
        </w:rPr>
        <w:t>зниження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аварійності</w:t>
      </w:r>
      <w:proofErr w:type="spellEnd"/>
      <w:r w:rsidR="004616A1" w:rsidRPr="00D14288">
        <w:rPr>
          <w:sz w:val="28"/>
          <w:szCs w:val="28"/>
        </w:rPr>
        <w:t xml:space="preserve"> на дорогах; </w:t>
      </w:r>
    </w:p>
    <w:p w:rsidR="003C488F" w:rsidRDefault="00A83767" w:rsidP="00A83767">
      <w:pPr>
        <w:spacing w:line="276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4616A1" w:rsidRPr="00D14288">
        <w:rPr>
          <w:sz w:val="28"/>
          <w:szCs w:val="28"/>
        </w:rPr>
        <w:t>підв</w:t>
      </w:r>
      <w:r w:rsidR="00EA7776">
        <w:rPr>
          <w:sz w:val="28"/>
          <w:szCs w:val="28"/>
        </w:rPr>
        <w:t>ищення</w:t>
      </w:r>
      <w:proofErr w:type="spellEnd"/>
      <w:r w:rsidR="00EA7776">
        <w:rPr>
          <w:sz w:val="28"/>
          <w:szCs w:val="28"/>
        </w:rPr>
        <w:t xml:space="preserve"> </w:t>
      </w:r>
      <w:proofErr w:type="spellStart"/>
      <w:r w:rsidR="00EA7776">
        <w:rPr>
          <w:sz w:val="28"/>
          <w:szCs w:val="28"/>
        </w:rPr>
        <w:t>іміджу</w:t>
      </w:r>
      <w:proofErr w:type="spellEnd"/>
      <w:r w:rsidR="00EA7776">
        <w:rPr>
          <w:sz w:val="28"/>
          <w:szCs w:val="28"/>
        </w:rPr>
        <w:t xml:space="preserve"> </w:t>
      </w:r>
      <w:proofErr w:type="spellStart"/>
      <w:r w:rsidR="00EA7776">
        <w:rPr>
          <w:sz w:val="28"/>
          <w:szCs w:val="28"/>
        </w:rPr>
        <w:t>території</w:t>
      </w:r>
      <w:proofErr w:type="spellEnd"/>
      <w:r w:rsidR="00EA7776">
        <w:rPr>
          <w:sz w:val="28"/>
          <w:szCs w:val="28"/>
        </w:rPr>
        <w:t xml:space="preserve"> </w:t>
      </w:r>
      <w:proofErr w:type="spellStart"/>
      <w:r w:rsidR="00EA7776">
        <w:rPr>
          <w:sz w:val="28"/>
          <w:szCs w:val="28"/>
        </w:rPr>
        <w:t>Червоногригорівської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селищної</w:t>
      </w:r>
      <w:proofErr w:type="spellEnd"/>
      <w:r w:rsidR="004616A1" w:rsidRPr="00D1428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громади                   </w:t>
      </w:r>
      <w:r w:rsidR="004616A1" w:rsidRPr="00D14288">
        <w:rPr>
          <w:sz w:val="28"/>
          <w:szCs w:val="28"/>
        </w:rPr>
        <w:t xml:space="preserve"> в </w:t>
      </w:r>
      <w:proofErr w:type="spellStart"/>
      <w:r w:rsidR="004616A1" w:rsidRPr="00D14288">
        <w:rPr>
          <w:sz w:val="28"/>
          <w:szCs w:val="28"/>
        </w:rPr>
        <w:t>результаті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дотримання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міжнародних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стандартів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поводження</w:t>
      </w:r>
      <w:proofErr w:type="spellEnd"/>
      <w:r w:rsidR="004616A1" w:rsidRPr="00D14288">
        <w:rPr>
          <w:sz w:val="28"/>
          <w:szCs w:val="28"/>
        </w:rPr>
        <w:t xml:space="preserve"> з </w:t>
      </w:r>
      <w:proofErr w:type="spellStart"/>
      <w:r w:rsidR="004616A1" w:rsidRPr="00D14288">
        <w:rPr>
          <w:sz w:val="28"/>
          <w:szCs w:val="28"/>
        </w:rPr>
        <w:t>домашніми</w:t>
      </w:r>
      <w:proofErr w:type="spellEnd"/>
      <w:r w:rsidR="004616A1" w:rsidRPr="00D14288">
        <w:rPr>
          <w:sz w:val="28"/>
          <w:szCs w:val="28"/>
        </w:rPr>
        <w:t xml:space="preserve"> </w:t>
      </w:r>
      <w:proofErr w:type="spellStart"/>
      <w:r w:rsidR="004616A1" w:rsidRPr="00D14288">
        <w:rPr>
          <w:sz w:val="28"/>
          <w:szCs w:val="28"/>
        </w:rPr>
        <w:t>тваринами</w:t>
      </w:r>
      <w:proofErr w:type="spellEnd"/>
      <w:r w:rsidR="004616A1" w:rsidRPr="00D14288">
        <w:rPr>
          <w:sz w:val="28"/>
          <w:szCs w:val="28"/>
        </w:rPr>
        <w:t>.</w:t>
      </w:r>
    </w:p>
    <w:p w:rsidR="00254D76" w:rsidRPr="00254D76" w:rsidRDefault="004616A1" w:rsidP="003C488F">
      <w:pPr>
        <w:jc w:val="center"/>
        <w:rPr>
          <w:b/>
          <w:sz w:val="28"/>
          <w:szCs w:val="28"/>
        </w:rPr>
      </w:pPr>
      <w:r w:rsidRPr="00D14288">
        <w:rPr>
          <w:b/>
          <w:sz w:val="28"/>
          <w:szCs w:val="28"/>
          <w:lang w:val="uk-UA"/>
        </w:rPr>
        <w:lastRenderedPageBreak/>
        <w:t>К</w:t>
      </w:r>
      <w:proofErr w:type="spellStart"/>
      <w:r w:rsidRPr="00D14288">
        <w:rPr>
          <w:b/>
          <w:sz w:val="28"/>
          <w:szCs w:val="28"/>
        </w:rPr>
        <w:t>ількісні</w:t>
      </w:r>
      <w:proofErr w:type="spellEnd"/>
      <w:r w:rsidRPr="00D14288">
        <w:rPr>
          <w:b/>
          <w:sz w:val="28"/>
          <w:szCs w:val="28"/>
        </w:rPr>
        <w:t xml:space="preserve"> </w:t>
      </w:r>
      <w:proofErr w:type="spellStart"/>
      <w:r w:rsidRPr="00D14288">
        <w:rPr>
          <w:b/>
          <w:sz w:val="28"/>
          <w:szCs w:val="28"/>
        </w:rPr>
        <w:t>показники</w:t>
      </w:r>
      <w:proofErr w:type="spellEnd"/>
      <w:r w:rsidRPr="00D14288">
        <w:rPr>
          <w:b/>
          <w:sz w:val="28"/>
          <w:szCs w:val="28"/>
        </w:rPr>
        <w:t xml:space="preserve"> результату </w:t>
      </w:r>
      <w:proofErr w:type="spellStart"/>
      <w:r w:rsidRPr="00D14288">
        <w:rPr>
          <w:b/>
          <w:bCs/>
          <w:sz w:val="28"/>
          <w:szCs w:val="28"/>
        </w:rPr>
        <w:t>виконання</w:t>
      </w:r>
      <w:proofErr w:type="spellEnd"/>
      <w:r w:rsidRPr="00D14288">
        <w:rPr>
          <w:b/>
          <w:sz w:val="28"/>
          <w:szCs w:val="28"/>
        </w:rPr>
        <w:t xml:space="preserve"> Програми</w:t>
      </w:r>
    </w:p>
    <w:p w:rsidR="004616A1" w:rsidRPr="00D14288" w:rsidRDefault="004616A1" w:rsidP="004616A1">
      <w:pPr>
        <w:rPr>
          <w:sz w:val="28"/>
          <w:szCs w:val="28"/>
        </w:rPr>
      </w:pPr>
    </w:p>
    <w:tbl>
      <w:tblPr>
        <w:tblStyle w:val="a8"/>
        <w:tblW w:w="0" w:type="auto"/>
        <w:tblInd w:w="1419" w:type="dxa"/>
        <w:tblLayout w:type="fixed"/>
        <w:tblLook w:val="04A0" w:firstRow="1" w:lastRow="0" w:firstColumn="1" w:lastColumn="0" w:noHBand="0" w:noVBand="1"/>
      </w:tblPr>
      <w:tblGrid>
        <w:gridCol w:w="674"/>
        <w:gridCol w:w="3402"/>
        <w:gridCol w:w="1417"/>
        <w:gridCol w:w="1560"/>
      </w:tblGrid>
      <w:tr w:rsidR="00011212" w:rsidTr="00672521">
        <w:trPr>
          <w:trHeight w:val="322"/>
        </w:trPr>
        <w:tc>
          <w:tcPr>
            <w:tcW w:w="674" w:type="dxa"/>
            <w:vMerge w:val="restart"/>
          </w:tcPr>
          <w:p w:rsidR="00011212" w:rsidRDefault="00011212" w:rsidP="000112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011212" w:rsidRPr="000805CD" w:rsidRDefault="00011212" w:rsidP="000112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3402" w:type="dxa"/>
            <w:vMerge w:val="restart"/>
          </w:tcPr>
          <w:p w:rsidR="00011212" w:rsidRPr="000805CD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1417" w:type="dxa"/>
            <w:vMerge w:val="restart"/>
          </w:tcPr>
          <w:p w:rsidR="00011212" w:rsidRPr="000805CD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560" w:type="dxa"/>
            <w:vMerge w:val="restart"/>
          </w:tcPr>
          <w:p w:rsidR="00011212" w:rsidRPr="000805CD" w:rsidRDefault="00011212" w:rsidP="000112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 по ТГ</w:t>
            </w:r>
          </w:p>
        </w:tc>
      </w:tr>
      <w:tr w:rsidR="00011212" w:rsidTr="00672521">
        <w:trPr>
          <w:trHeight w:val="322"/>
        </w:trPr>
        <w:tc>
          <w:tcPr>
            <w:tcW w:w="674" w:type="dxa"/>
            <w:vMerge/>
          </w:tcPr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Merge/>
          </w:tcPr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/>
          </w:tcPr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Merge/>
          </w:tcPr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11212" w:rsidTr="00672521">
        <w:tc>
          <w:tcPr>
            <w:tcW w:w="674" w:type="dxa"/>
          </w:tcPr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02" w:type="dxa"/>
          </w:tcPr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  <w:r w:rsidRPr="00EE0553">
              <w:rPr>
                <w:sz w:val="28"/>
                <w:szCs w:val="28"/>
                <w:lang w:val="uk-UA"/>
              </w:rPr>
              <w:t>Кількість безпритульних тварин, яких планується виловити</w:t>
            </w:r>
          </w:p>
        </w:tc>
        <w:tc>
          <w:tcPr>
            <w:tcW w:w="1417" w:type="dxa"/>
          </w:tcPr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гол.</w:t>
            </w:r>
          </w:p>
        </w:tc>
        <w:tc>
          <w:tcPr>
            <w:tcW w:w="1560" w:type="dxa"/>
          </w:tcPr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11212" w:rsidRDefault="00402F3B" w:rsidP="000805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11212">
              <w:rPr>
                <w:sz w:val="28"/>
                <w:szCs w:val="28"/>
                <w:lang w:val="uk-UA"/>
              </w:rPr>
              <w:t>0</w:t>
            </w:r>
          </w:p>
        </w:tc>
      </w:tr>
      <w:tr w:rsidR="00011212" w:rsidRPr="00EE0553" w:rsidTr="00672521">
        <w:tc>
          <w:tcPr>
            <w:tcW w:w="674" w:type="dxa"/>
          </w:tcPr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02" w:type="dxa"/>
          </w:tcPr>
          <w:p w:rsidR="00011212" w:rsidRDefault="00011212" w:rsidP="00011212">
            <w:pPr>
              <w:jc w:val="center"/>
              <w:rPr>
                <w:sz w:val="28"/>
                <w:szCs w:val="28"/>
                <w:lang w:val="uk-UA"/>
              </w:rPr>
            </w:pPr>
            <w:r w:rsidRPr="00EE0553">
              <w:rPr>
                <w:sz w:val="28"/>
                <w:szCs w:val="28"/>
                <w:lang w:val="uk-UA"/>
              </w:rPr>
              <w:t xml:space="preserve">Кількість заходів, з навчально-просвітницької роботи (лекції, виставки, загальні заходи, публікації в засобах масової інформації </w:t>
            </w:r>
            <w:r>
              <w:rPr>
                <w:sz w:val="28"/>
                <w:szCs w:val="28"/>
                <w:lang w:val="uk-UA"/>
              </w:rPr>
              <w:t>та</w:t>
            </w:r>
            <w:r w:rsidRPr="00EE0553">
              <w:rPr>
                <w:sz w:val="28"/>
                <w:szCs w:val="28"/>
                <w:lang w:val="uk-UA"/>
              </w:rPr>
              <w:t xml:space="preserve"> ін.)</w:t>
            </w:r>
          </w:p>
        </w:tc>
        <w:tc>
          <w:tcPr>
            <w:tcW w:w="1417" w:type="dxa"/>
          </w:tcPr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560" w:type="dxa"/>
          </w:tcPr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11212" w:rsidRDefault="00011212" w:rsidP="000805C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11212" w:rsidRDefault="00B30646" w:rsidP="000805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4616A1" w:rsidRPr="00EE0553" w:rsidRDefault="004616A1" w:rsidP="004616A1">
      <w:pPr>
        <w:rPr>
          <w:sz w:val="28"/>
          <w:szCs w:val="28"/>
          <w:lang w:val="uk-UA"/>
        </w:rPr>
      </w:pPr>
    </w:p>
    <w:p w:rsidR="006A24CE" w:rsidRDefault="006A24CE" w:rsidP="006A24CE">
      <w:pPr>
        <w:widowControl w:val="0"/>
        <w:shd w:val="clear" w:color="auto" w:fill="FFFFFF"/>
        <w:adjustRightInd w:val="0"/>
        <w:jc w:val="both"/>
        <w:rPr>
          <w:sz w:val="28"/>
          <w:szCs w:val="28"/>
          <w:lang w:val="uk-UA"/>
        </w:rPr>
      </w:pPr>
    </w:p>
    <w:p w:rsidR="006A24CE" w:rsidRPr="006A24CE" w:rsidRDefault="006A24CE" w:rsidP="006A24CE">
      <w:pPr>
        <w:widowControl w:val="0"/>
        <w:shd w:val="clear" w:color="auto" w:fill="FFFFFF"/>
        <w:adjustRightInd w:val="0"/>
        <w:jc w:val="both"/>
        <w:rPr>
          <w:sz w:val="28"/>
          <w:szCs w:val="28"/>
          <w:lang w:val="uk-UA"/>
        </w:rPr>
      </w:pPr>
      <w:r w:rsidRPr="006A24CE">
        <w:rPr>
          <w:sz w:val="28"/>
          <w:szCs w:val="28"/>
          <w:lang w:val="uk-UA"/>
        </w:rPr>
        <w:t xml:space="preserve">Додаток: </w:t>
      </w:r>
      <w:r w:rsidRPr="006A24CE">
        <w:rPr>
          <w:bCs/>
          <w:sz w:val="28"/>
          <w:szCs w:val="28"/>
        </w:rPr>
        <w:t xml:space="preserve">Напрямки </w:t>
      </w:r>
      <w:proofErr w:type="spellStart"/>
      <w:r w:rsidRPr="006A24CE">
        <w:rPr>
          <w:bCs/>
          <w:sz w:val="28"/>
          <w:szCs w:val="28"/>
        </w:rPr>
        <w:t>діяльності</w:t>
      </w:r>
      <w:proofErr w:type="spellEnd"/>
      <w:r w:rsidRPr="006A24CE">
        <w:rPr>
          <w:bCs/>
          <w:sz w:val="28"/>
          <w:szCs w:val="28"/>
        </w:rPr>
        <w:t xml:space="preserve"> та заходи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6A24CE">
        <w:rPr>
          <w:sz w:val="28"/>
          <w:szCs w:val="28"/>
        </w:rPr>
        <w:t>Програми</w:t>
      </w:r>
      <w:proofErr w:type="spellEnd"/>
      <w:r w:rsidRPr="006A24CE">
        <w:rPr>
          <w:sz w:val="28"/>
          <w:szCs w:val="28"/>
        </w:rPr>
        <w:t xml:space="preserve"> </w:t>
      </w:r>
      <w:proofErr w:type="spellStart"/>
      <w:r w:rsidRPr="006A24CE">
        <w:rPr>
          <w:sz w:val="28"/>
          <w:szCs w:val="28"/>
        </w:rPr>
        <w:t>регулювання</w:t>
      </w:r>
      <w:proofErr w:type="spellEnd"/>
      <w:r w:rsidRPr="006A24CE">
        <w:rPr>
          <w:sz w:val="28"/>
          <w:szCs w:val="28"/>
        </w:rPr>
        <w:t xml:space="preserve"> </w:t>
      </w:r>
      <w:proofErr w:type="spellStart"/>
      <w:r w:rsidRPr="006A24CE">
        <w:rPr>
          <w:sz w:val="28"/>
          <w:szCs w:val="28"/>
        </w:rPr>
        <w:t>чисельності</w:t>
      </w:r>
      <w:proofErr w:type="spellEnd"/>
      <w:r w:rsidRPr="006A24CE">
        <w:rPr>
          <w:sz w:val="28"/>
          <w:szCs w:val="28"/>
        </w:rPr>
        <w:t xml:space="preserve"> </w:t>
      </w:r>
      <w:proofErr w:type="spellStart"/>
      <w:r w:rsidRPr="006A24CE">
        <w:rPr>
          <w:sz w:val="28"/>
          <w:szCs w:val="28"/>
        </w:rPr>
        <w:t>безпритульних</w:t>
      </w:r>
      <w:proofErr w:type="spellEnd"/>
      <w:r w:rsidRPr="006A24CE">
        <w:rPr>
          <w:sz w:val="28"/>
          <w:szCs w:val="28"/>
        </w:rPr>
        <w:t xml:space="preserve"> </w:t>
      </w:r>
      <w:proofErr w:type="spellStart"/>
      <w:r w:rsidRPr="006A24CE">
        <w:rPr>
          <w:sz w:val="28"/>
          <w:szCs w:val="28"/>
        </w:rPr>
        <w:t>тварин</w:t>
      </w:r>
      <w:proofErr w:type="spellEnd"/>
      <w:r w:rsidRPr="006A24CE">
        <w:rPr>
          <w:sz w:val="28"/>
          <w:szCs w:val="28"/>
        </w:rPr>
        <w:t xml:space="preserve"> </w:t>
      </w:r>
      <w:proofErr w:type="spellStart"/>
      <w:r w:rsidRPr="006A24CE">
        <w:rPr>
          <w:sz w:val="28"/>
          <w:szCs w:val="28"/>
        </w:rPr>
        <w:t>гуманними</w:t>
      </w:r>
      <w:proofErr w:type="spellEnd"/>
      <w:r w:rsidRPr="006A24CE">
        <w:rPr>
          <w:sz w:val="28"/>
          <w:szCs w:val="28"/>
        </w:rPr>
        <w:t xml:space="preserve"> методами</w:t>
      </w:r>
      <w:r>
        <w:rPr>
          <w:sz w:val="28"/>
          <w:szCs w:val="28"/>
          <w:lang w:val="uk-UA"/>
        </w:rPr>
        <w:t xml:space="preserve"> </w:t>
      </w:r>
      <w:r w:rsidRPr="006A24CE">
        <w:rPr>
          <w:sz w:val="28"/>
          <w:szCs w:val="28"/>
        </w:rPr>
        <w:t xml:space="preserve">на </w:t>
      </w:r>
      <w:proofErr w:type="spellStart"/>
      <w:r w:rsidRPr="006A24CE">
        <w:rPr>
          <w:sz w:val="28"/>
          <w:szCs w:val="28"/>
        </w:rPr>
        <w:t>території</w:t>
      </w:r>
      <w:proofErr w:type="spellEnd"/>
      <w:r w:rsidRPr="006A24CE">
        <w:rPr>
          <w:sz w:val="28"/>
          <w:szCs w:val="28"/>
        </w:rPr>
        <w:t xml:space="preserve"> </w:t>
      </w:r>
      <w:proofErr w:type="spellStart"/>
      <w:r w:rsidRPr="006A24CE">
        <w:rPr>
          <w:sz w:val="28"/>
          <w:szCs w:val="28"/>
        </w:rPr>
        <w:t>Червоногригорівської</w:t>
      </w:r>
      <w:proofErr w:type="spellEnd"/>
      <w:r w:rsidRPr="006A24CE">
        <w:rPr>
          <w:sz w:val="28"/>
          <w:szCs w:val="28"/>
        </w:rPr>
        <w:t xml:space="preserve"> </w:t>
      </w:r>
      <w:proofErr w:type="spellStart"/>
      <w:r w:rsidRPr="006A24CE">
        <w:rPr>
          <w:sz w:val="28"/>
          <w:szCs w:val="28"/>
        </w:rPr>
        <w:t>селищної</w:t>
      </w:r>
      <w:proofErr w:type="spellEnd"/>
      <w:r w:rsidRPr="006A24CE">
        <w:rPr>
          <w:sz w:val="28"/>
          <w:szCs w:val="28"/>
        </w:rPr>
        <w:t xml:space="preserve"> </w:t>
      </w:r>
      <w:r w:rsidRPr="006A24CE">
        <w:rPr>
          <w:sz w:val="28"/>
          <w:szCs w:val="28"/>
          <w:lang w:val="uk-UA"/>
        </w:rPr>
        <w:t>громади</w:t>
      </w:r>
      <w:r w:rsidRPr="006A24CE">
        <w:rPr>
          <w:sz w:val="28"/>
          <w:szCs w:val="28"/>
        </w:rPr>
        <w:t xml:space="preserve"> на 202</w:t>
      </w:r>
      <w:r w:rsidRPr="006A24CE">
        <w:rPr>
          <w:sz w:val="28"/>
          <w:szCs w:val="28"/>
          <w:lang w:val="uk-UA"/>
        </w:rPr>
        <w:t>5</w:t>
      </w:r>
      <w:r w:rsidRPr="006A24CE">
        <w:rPr>
          <w:sz w:val="28"/>
          <w:szCs w:val="28"/>
        </w:rPr>
        <w:t xml:space="preserve"> р</w:t>
      </w:r>
      <w:proofErr w:type="spellStart"/>
      <w:r w:rsidRPr="006A24CE">
        <w:rPr>
          <w:sz w:val="28"/>
          <w:szCs w:val="28"/>
          <w:lang w:val="uk-UA"/>
        </w:rPr>
        <w:t>ік</w:t>
      </w:r>
      <w:proofErr w:type="spellEnd"/>
      <w:r>
        <w:rPr>
          <w:sz w:val="28"/>
          <w:szCs w:val="28"/>
          <w:lang w:val="uk-UA"/>
        </w:rPr>
        <w:t>.</w:t>
      </w:r>
    </w:p>
    <w:p w:rsidR="004616A1" w:rsidRPr="00EE0553" w:rsidRDefault="004616A1" w:rsidP="004616A1">
      <w:pPr>
        <w:rPr>
          <w:sz w:val="28"/>
          <w:szCs w:val="28"/>
          <w:lang w:val="uk-UA"/>
        </w:rPr>
      </w:pPr>
    </w:p>
    <w:p w:rsidR="000F319F" w:rsidRPr="00EE0553" w:rsidRDefault="000F319F" w:rsidP="00672521">
      <w:pPr>
        <w:spacing w:before="120"/>
        <w:jc w:val="center"/>
        <w:rPr>
          <w:sz w:val="28"/>
          <w:szCs w:val="28"/>
          <w:lang w:val="uk-UA"/>
        </w:rPr>
      </w:pPr>
    </w:p>
    <w:p w:rsidR="004616A1" w:rsidRPr="00D14288" w:rsidRDefault="00011212" w:rsidP="001A71A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4616A1" w:rsidRPr="00D14288" w:rsidRDefault="004616A1" w:rsidP="004616A1">
      <w:pPr>
        <w:rPr>
          <w:sz w:val="28"/>
          <w:szCs w:val="28"/>
        </w:rPr>
      </w:pPr>
    </w:p>
    <w:p w:rsidR="004616A1" w:rsidRPr="00D14288" w:rsidRDefault="004616A1" w:rsidP="004616A1">
      <w:pPr>
        <w:rPr>
          <w:sz w:val="28"/>
          <w:szCs w:val="28"/>
        </w:rPr>
      </w:pPr>
    </w:p>
    <w:p w:rsidR="004616A1" w:rsidRPr="00D14288" w:rsidRDefault="004616A1" w:rsidP="004616A1">
      <w:pPr>
        <w:rPr>
          <w:sz w:val="28"/>
          <w:szCs w:val="28"/>
          <w:lang w:val="uk-UA"/>
        </w:rPr>
      </w:pPr>
    </w:p>
    <w:p w:rsidR="00254D76" w:rsidRDefault="00254D76" w:rsidP="004616A1">
      <w:pPr>
        <w:ind w:left="6804"/>
        <w:jc w:val="right"/>
        <w:rPr>
          <w:bCs/>
          <w:sz w:val="28"/>
          <w:szCs w:val="28"/>
        </w:rPr>
      </w:pPr>
    </w:p>
    <w:p w:rsidR="00254D76" w:rsidRDefault="00254D76" w:rsidP="004616A1">
      <w:pPr>
        <w:ind w:left="6804"/>
        <w:jc w:val="right"/>
        <w:rPr>
          <w:bCs/>
          <w:sz w:val="28"/>
          <w:szCs w:val="28"/>
        </w:rPr>
      </w:pPr>
    </w:p>
    <w:p w:rsidR="004616A1" w:rsidRDefault="004616A1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D96E7F" w:rsidRPr="00D96E7F" w:rsidRDefault="00D96E7F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4616A1" w:rsidRPr="00D14288" w:rsidRDefault="004616A1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</w:rPr>
      </w:pPr>
    </w:p>
    <w:p w:rsidR="004616A1" w:rsidRDefault="004616A1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2F252B" w:rsidRDefault="002F252B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2F252B" w:rsidRDefault="002F252B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65770C" w:rsidRDefault="0065770C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2F252B" w:rsidRDefault="002F252B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2F252B" w:rsidRDefault="002F252B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011212" w:rsidRDefault="00011212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011212" w:rsidRDefault="00011212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011212" w:rsidRDefault="00011212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011212" w:rsidRDefault="00011212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2F252B" w:rsidRDefault="002F252B" w:rsidP="004616A1">
      <w:pPr>
        <w:widowControl w:val="0"/>
        <w:shd w:val="clear" w:color="auto" w:fill="FFFFFF"/>
        <w:adjustRightInd w:val="0"/>
        <w:jc w:val="right"/>
        <w:rPr>
          <w:sz w:val="28"/>
          <w:szCs w:val="28"/>
          <w:lang w:val="uk-UA"/>
        </w:rPr>
      </w:pPr>
    </w:p>
    <w:p w:rsidR="004616A1" w:rsidRPr="00D14288" w:rsidRDefault="004616A1" w:rsidP="004616A1">
      <w:pPr>
        <w:rPr>
          <w:sz w:val="28"/>
          <w:szCs w:val="28"/>
        </w:rPr>
        <w:sectPr w:rsidR="004616A1" w:rsidRPr="00D14288" w:rsidSect="006D0655">
          <w:headerReference w:type="default" r:id="rId10"/>
          <w:pgSz w:w="11906" w:h="16838"/>
          <w:pgMar w:top="1134" w:right="567" w:bottom="1134" w:left="1701" w:header="709" w:footer="709" w:gutter="0"/>
          <w:cols w:space="720"/>
          <w:titlePg/>
          <w:docGrid w:linePitch="272"/>
        </w:sectPr>
      </w:pPr>
    </w:p>
    <w:p w:rsidR="004616A1" w:rsidRPr="00AC4896" w:rsidRDefault="004616A1" w:rsidP="004616A1">
      <w:pPr>
        <w:widowControl w:val="0"/>
        <w:adjustRightInd w:val="0"/>
        <w:ind w:firstLine="720"/>
        <w:jc w:val="right"/>
        <w:rPr>
          <w:sz w:val="24"/>
          <w:szCs w:val="24"/>
          <w:lang w:val="uk-UA"/>
        </w:rPr>
      </w:pPr>
      <w:proofErr w:type="spellStart"/>
      <w:r w:rsidRPr="00AC4896">
        <w:rPr>
          <w:sz w:val="24"/>
          <w:szCs w:val="24"/>
        </w:rPr>
        <w:lastRenderedPageBreak/>
        <w:t>Додаток</w:t>
      </w:r>
      <w:proofErr w:type="spellEnd"/>
    </w:p>
    <w:p w:rsidR="00AC4896" w:rsidRDefault="00AC4896" w:rsidP="004616A1">
      <w:pPr>
        <w:widowControl w:val="0"/>
        <w:adjustRightInd w:val="0"/>
        <w:ind w:firstLine="720"/>
        <w:jc w:val="right"/>
        <w:rPr>
          <w:sz w:val="24"/>
          <w:szCs w:val="24"/>
          <w:lang w:val="uk-UA"/>
        </w:rPr>
      </w:pPr>
      <w:r w:rsidRPr="00AC4896">
        <w:rPr>
          <w:sz w:val="24"/>
          <w:szCs w:val="24"/>
          <w:lang w:val="uk-UA"/>
        </w:rPr>
        <w:t>до Програми</w:t>
      </w:r>
    </w:p>
    <w:p w:rsidR="00D70AE0" w:rsidRPr="00AC4896" w:rsidRDefault="00D70AE0" w:rsidP="004616A1">
      <w:pPr>
        <w:widowControl w:val="0"/>
        <w:adjustRightInd w:val="0"/>
        <w:ind w:firstLine="720"/>
        <w:jc w:val="right"/>
        <w:rPr>
          <w:sz w:val="24"/>
          <w:szCs w:val="24"/>
          <w:lang w:val="uk-UA"/>
        </w:rPr>
      </w:pPr>
    </w:p>
    <w:p w:rsidR="004616A1" w:rsidRPr="00D14288" w:rsidRDefault="004616A1" w:rsidP="004616A1">
      <w:pPr>
        <w:widowControl w:val="0"/>
        <w:shd w:val="clear" w:color="auto" w:fill="FFFFFF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D14288">
        <w:rPr>
          <w:b/>
          <w:bCs/>
          <w:sz w:val="28"/>
          <w:szCs w:val="28"/>
        </w:rPr>
        <w:t>Напрямки</w:t>
      </w:r>
      <w:proofErr w:type="gramEnd"/>
      <w:r w:rsidRPr="00D14288">
        <w:rPr>
          <w:b/>
          <w:bCs/>
          <w:sz w:val="28"/>
          <w:szCs w:val="28"/>
        </w:rPr>
        <w:t xml:space="preserve"> </w:t>
      </w:r>
      <w:proofErr w:type="spellStart"/>
      <w:r w:rsidRPr="00D14288">
        <w:rPr>
          <w:b/>
          <w:bCs/>
          <w:sz w:val="28"/>
          <w:szCs w:val="28"/>
        </w:rPr>
        <w:t>діяльності</w:t>
      </w:r>
      <w:proofErr w:type="spellEnd"/>
      <w:r w:rsidRPr="00D14288">
        <w:rPr>
          <w:b/>
          <w:bCs/>
          <w:sz w:val="28"/>
          <w:szCs w:val="28"/>
        </w:rPr>
        <w:t xml:space="preserve"> та заходи </w:t>
      </w:r>
    </w:p>
    <w:p w:rsidR="004616A1" w:rsidRPr="00D14288" w:rsidRDefault="004616A1" w:rsidP="004616A1">
      <w:pPr>
        <w:jc w:val="center"/>
        <w:rPr>
          <w:b/>
          <w:sz w:val="28"/>
          <w:szCs w:val="28"/>
        </w:rPr>
      </w:pPr>
      <w:proofErr w:type="spellStart"/>
      <w:r w:rsidRPr="00D14288">
        <w:rPr>
          <w:b/>
          <w:sz w:val="28"/>
          <w:szCs w:val="28"/>
        </w:rPr>
        <w:t>Програми</w:t>
      </w:r>
      <w:proofErr w:type="spellEnd"/>
      <w:r w:rsidRPr="00D14288">
        <w:rPr>
          <w:b/>
          <w:sz w:val="28"/>
          <w:szCs w:val="28"/>
        </w:rPr>
        <w:t xml:space="preserve"> </w:t>
      </w:r>
      <w:proofErr w:type="spellStart"/>
      <w:r w:rsidRPr="00D14288">
        <w:rPr>
          <w:b/>
          <w:sz w:val="28"/>
          <w:szCs w:val="28"/>
        </w:rPr>
        <w:t>регулювання</w:t>
      </w:r>
      <w:proofErr w:type="spellEnd"/>
      <w:r w:rsidRPr="00D14288">
        <w:rPr>
          <w:b/>
          <w:sz w:val="28"/>
          <w:szCs w:val="28"/>
        </w:rPr>
        <w:t xml:space="preserve"> </w:t>
      </w:r>
      <w:proofErr w:type="spellStart"/>
      <w:r w:rsidRPr="00D14288">
        <w:rPr>
          <w:b/>
          <w:sz w:val="28"/>
          <w:szCs w:val="28"/>
        </w:rPr>
        <w:t>чисельності</w:t>
      </w:r>
      <w:proofErr w:type="spellEnd"/>
      <w:r w:rsidRPr="00D14288">
        <w:rPr>
          <w:b/>
          <w:sz w:val="28"/>
          <w:szCs w:val="28"/>
        </w:rPr>
        <w:t xml:space="preserve"> </w:t>
      </w:r>
      <w:proofErr w:type="spellStart"/>
      <w:r w:rsidRPr="00D14288">
        <w:rPr>
          <w:b/>
          <w:sz w:val="28"/>
          <w:szCs w:val="28"/>
        </w:rPr>
        <w:t>безпритульних</w:t>
      </w:r>
      <w:proofErr w:type="spellEnd"/>
      <w:r w:rsidRPr="00D14288">
        <w:rPr>
          <w:b/>
          <w:sz w:val="28"/>
          <w:szCs w:val="28"/>
        </w:rPr>
        <w:t xml:space="preserve"> </w:t>
      </w:r>
      <w:proofErr w:type="spellStart"/>
      <w:r w:rsidRPr="00D14288">
        <w:rPr>
          <w:b/>
          <w:sz w:val="28"/>
          <w:szCs w:val="28"/>
        </w:rPr>
        <w:t>тварин</w:t>
      </w:r>
      <w:proofErr w:type="spellEnd"/>
      <w:r w:rsidRPr="00D14288">
        <w:rPr>
          <w:b/>
          <w:sz w:val="28"/>
          <w:szCs w:val="28"/>
        </w:rPr>
        <w:t xml:space="preserve"> </w:t>
      </w:r>
      <w:proofErr w:type="spellStart"/>
      <w:r w:rsidRPr="00D14288">
        <w:rPr>
          <w:b/>
          <w:sz w:val="28"/>
          <w:szCs w:val="28"/>
        </w:rPr>
        <w:t>гуманними</w:t>
      </w:r>
      <w:proofErr w:type="spellEnd"/>
      <w:r w:rsidRPr="00D14288">
        <w:rPr>
          <w:b/>
          <w:sz w:val="28"/>
          <w:szCs w:val="28"/>
        </w:rPr>
        <w:t xml:space="preserve"> методами </w:t>
      </w:r>
    </w:p>
    <w:p w:rsidR="004616A1" w:rsidRPr="00D6347E" w:rsidRDefault="00124975" w:rsidP="004616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території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5B452D">
        <w:rPr>
          <w:b/>
          <w:sz w:val="28"/>
          <w:szCs w:val="28"/>
        </w:rPr>
        <w:t>Червоногригорівської</w:t>
      </w:r>
      <w:proofErr w:type="spellEnd"/>
      <w:r w:rsidR="004616A1" w:rsidRPr="00D14288">
        <w:rPr>
          <w:b/>
          <w:sz w:val="28"/>
          <w:szCs w:val="28"/>
        </w:rPr>
        <w:t xml:space="preserve"> </w:t>
      </w:r>
      <w:proofErr w:type="spellStart"/>
      <w:r w:rsidR="004616A1" w:rsidRPr="00D14288">
        <w:rPr>
          <w:b/>
          <w:sz w:val="28"/>
          <w:szCs w:val="28"/>
        </w:rPr>
        <w:t>селищної</w:t>
      </w:r>
      <w:proofErr w:type="spellEnd"/>
      <w:r w:rsidR="004616A1" w:rsidRPr="00D14288">
        <w:rPr>
          <w:b/>
          <w:sz w:val="28"/>
          <w:szCs w:val="28"/>
        </w:rPr>
        <w:t xml:space="preserve"> </w:t>
      </w:r>
      <w:r w:rsidR="00D6347E">
        <w:rPr>
          <w:b/>
          <w:sz w:val="28"/>
          <w:szCs w:val="28"/>
          <w:lang w:val="uk-UA"/>
        </w:rPr>
        <w:t>громади</w:t>
      </w:r>
      <w:r w:rsidR="005B452D">
        <w:rPr>
          <w:b/>
          <w:sz w:val="28"/>
          <w:szCs w:val="28"/>
        </w:rPr>
        <w:t xml:space="preserve"> на 202</w:t>
      </w:r>
      <w:r w:rsidR="00D6347E">
        <w:rPr>
          <w:b/>
          <w:sz w:val="28"/>
          <w:szCs w:val="28"/>
          <w:lang w:val="uk-UA"/>
        </w:rPr>
        <w:t>5</w:t>
      </w:r>
      <w:r w:rsidR="00D6347E">
        <w:rPr>
          <w:b/>
          <w:sz w:val="28"/>
          <w:szCs w:val="28"/>
        </w:rPr>
        <w:t xml:space="preserve"> </w:t>
      </w:r>
      <w:proofErr w:type="gramStart"/>
      <w:r w:rsidR="00D6347E">
        <w:rPr>
          <w:b/>
          <w:sz w:val="28"/>
          <w:szCs w:val="28"/>
        </w:rPr>
        <w:t>р</w:t>
      </w:r>
      <w:proofErr w:type="spellStart"/>
      <w:proofErr w:type="gramEnd"/>
      <w:r w:rsidR="00D6347E">
        <w:rPr>
          <w:b/>
          <w:sz w:val="28"/>
          <w:szCs w:val="28"/>
          <w:lang w:val="uk-UA"/>
        </w:rPr>
        <w:t>ік</w:t>
      </w:r>
      <w:proofErr w:type="spellEnd"/>
    </w:p>
    <w:p w:rsidR="004616A1" w:rsidRPr="00D14288" w:rsidRDefault="004616A1" w:rsidP="004616A1">
      <w:pPr>
        <w:jc w:val="center"/>
        <w:rPr>
          <w:sz w:val="28"/>
          <w:szCs w:val="28"/>
        </w:rPr>
      </w:pPr>
    </w:p>
    <w:tbl>
      <w:tblPr>
        <w:tblW w:w="14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1764"/>
        <w:gridCol w:w="1764"/>
        <w:gridCol w:w="1407"/>
        <w:gridCol w:w="2465"/>
        <w:gridCol w:w="2838"/>
        <w:gridCol w:w="1728"/>
        <w:gridCol w:w="2465"/>
      </w:tblGrid>
      <w:tr w:rsidR="00AE046C" w:rsidRPr="00027418" w:rsidTr="006B1EC6">
        <w:trPr>
          <w:trHeight w:val="15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AC4896" w:rsidRDefault="00AE046C" w:rsidP="00AE046C">
            <w:pPr>
              <w:jc w:val="center"/>
              <w:rPr>
                <w:b/>
                <w:sz w:val="24"/>
                <w:szCs w:val="24"/>
              </w:rPr>
            </w:pPr>
            <w:r w:rsidRPr="00AC4896"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  <w:lang w:val="uk-UA"/>
              </w:rPr>
              <w:t>з</w:t>
            </w:r>
            <w:r w:rsidRPr="00AC4896">
              <w:rPr>
                <w:b/>
                <w:sz w:val="24"/>
                <w:szCs w:val="24"/>
              </w:rPr>
              <w:t>/</w:t>
            </w:r>
            <w:proofErr w:type="gramStart"/>
            <w:r w:rsidRPr="00AC4896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AC4896" w:rsidRDefault="00AE046C" w:rsidP="00753D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4896">
              <w:rPr>
                <w:b/>
                <w:sz w:val="24"/>
                <w:szCs w:val="24"/>
              </w:rPr>
              <w:t>Назва</w:t>
            </w:r>
            <w:proofErr w:type="spellEnd"/>
            <w:r w:rsidRPr="00AC48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4896">
              <w:rPr>
                <w:b/>
                <w:sz w:val="24"/>
                <w:szCs w:val="24"/>
              </w:rPr>
              <w:t>напрямку</w:t>
            </w:r>
            <w:proofErr w:type="spellEnd"/>
            <w:r w:rsidRPr="00AC48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4896">
              <w:rPr>
                <w:b/>
                <w:sz w:val="24"/>
                <w:szCs w:val="24"/>
              </w:rPr>
              <w:t>діяльності</w:t>
            </w:r>
            <w:proofErr w:type="spellEnd"/>
            <w:r w:rsidRPr="00AC4896">
              <w:rPr>
                <w:b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AC4896">
              <w:rPr>
                <w:b/>
                <w:sz w:val="24"/>
                <w:szCs w:val="24"/>
              </w:rPr>
              <w:t>пр</w:t>
            </w:r>
            <w:proofErr w:type="gramEnd"/>
            <w:r w:rsidRPr="00AC4896">
              <w:rPr>
                <w:b/>
                <w:sz w:val="24"/>
                <w:szCs w:val="24"/>
              </w:rPr>
              <w:t>іоритетні</w:t>
            </w:r>
            <w:proofErr w:type="spellEnd"/>
            <w:r w:rsidRPr="00AC4896">
              <w:rPr>
                <w:b/>
                <w:sz w:val="24"/>
                <w:szCs w:val="24"/>
              </w:rPr>
              <w:t xml:space="preserve"> напрямки)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AC4896" w:rsidRDefault="00AE046C" w:rsidP="00753D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4896">
              <w:rPr>
                <w:b/>
                <w:sz w:val="24"/>
                <w:szCs w:val="24"/>
              </w:rPr>
              <w:t>Перелі</w:t>
            </w:r>
            <w:proofErr w:type="gramStart"/>
            <w:r w:rsidRPr="00AC4896">
              <w:rPr>
                <w:b/>
                <w:sz w:val="24"/>
                <w:szCs w:val="24"/>
              </w:rPr>
              <w:t>к</w:t>
            </w:r>
            <w:proofErr w:type="spellEnd"/>
            <w:proofErr w:type="gramEnd"/>
            <w:r w:rsidRPr="00AC48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4896">
              <w:rPr>
                <w:b/>
                <w:sz w:val="24"/>
                <w:szCs w:val="24"/>
              </w:rPr>
              <w:t>заходів</w:t>
            </w:r>
            <w:proofErr w:type="spellEnd"/>
            <w:r w:rsidRPr="00AC48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4896">
              <w:rPr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AC4896" w:rsidRDefault="00AE046C" w:rsidP="00753DAA">
            <w:pPr>
              <w:jc w:val="center"/>
              <w:rPr>
                <w:b/>
                <w:sz w:val="24"/>
                <w:szCs w:val="24"/>
              </w:rPr>
            </w:pPr>
            <w:r w:rsidRPr="00AC4896">
              <w:rPr>
                <w:b/>
                <w:sz w:val="24"/>
                <w:szCs w:val="24"/>
              </w:rPr>
              <w:t xml:space="preserve">Строк </w:t>
            </w:r>
            <w:proofErr w:type="spellStart"/>
            <w:r w:rsidRPr="00AC4896">
              <w:rPr>
                <w:b/>
                <w:sz w:val="24"/>
                <w:szCs w:val="24"/>
              </w:rPr>
              <w:t>виконання</w:t>
            </w:r>
            <w:proofErr w:type="spellEnd"/>
            <w:r w:rsidRPr="00AC48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4896">
              <w:rPr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AC4896" w:rsidRDefault="00AE046C" w:rsidP="00753DAA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AC4896">
              <w:rPr>
                <w:b/>
                <w:sz w:val="24"/>
                <w:szCs w:val="24"/>
              </w:rPr>
              <w:t>Відповідальний</w:t>
            </w:r>
            <w:proofErr w:type="spellEnd"/>
            <w:r w:rsidRPr="00AC48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4896">
              <w:rPr>
                <w:b/>
                <w:sz w:val="24"/>
                <w:szCs w:val="24"/>
              </w:rPr>
              <w:t>виконавець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AC4896" w:rsidRDefault="00AE046C" w:rsidP="00753DAA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AC4896">
              <w:rPr>
                <w:b/>
                <w:color w:val="000000"/>
                <w:sz w:val="24"/>
                <w:szCs w:val="24"/>
              </w:rPr>
              <w:t>Джерела</w:t>
            </w:r>
            <w:proofErr w:type="spellEnd"/>
            <w:r w:rsidRPr="00AC489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896">
              <w:rPr>
                <w:b/>
                <w:color w:val="000000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46C" w:rsidRDefault="00AE046C" w:rsidP="00AE046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AC4896">
              <w:rPr>
                <w:b/>
                <w:color w:val="000000"/>
                <w:sz w:val="24"/>
                <w:szCs w:val="24"/>
              </w:rPr>
              <w:t>Орієнтовн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AC4896">
              <w:rPr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C4896">
              <w:rPr>
                <w:b/>
                <w:color w:val="000000"/>
                <w:sz w:val="24"/>
                <w:szCs w:val="24"/>
              </w:rPr>
              <w:t>обсяг</w:t>
            </w:r>
            <w:proofErr w:type="spellEnd"/>
            <w:r w:rsidRPr="00AC489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896">
              <w:rPr>
                <w:b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AC4896">
              <w:rPr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C4896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AC4896">
              <w:rPr>
                <w:b/>
                <w:color w:val="000000"/>
                <w:sz w:val="24"/>
                <w:szCs w:val="24"/>
              </w:rPr>
              <w:t>), тис</w:t>
            </w:r>
            <w:proofErr w:type="gramStart"/>
            <w:r w:rsidRPr="00AC4896">
              <w:rPr>
                <w:b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AC4896">
              <w:rPr>
                <w:b/>
                <w:color w:val="000000"/>
                <w:sz w:val="24"/>
                <w:szCs w:val="24"/>
              </w:rPr>
              <w:t>г</w:t>
            </w:r>
            <w:proofErr w:type="gramEnd"/>
            <w:r w:rsidRPr="00AC4896">
              <w:rPr>
                <w:b/>
                <w:color w:val="000000"/>
                <w:sz w:val="24"/>
                <w:szCs w:val="24"/>
              </w:rPr>
              <w:t>р</w:t>
            </w:r>
            <w:proofErr w:type="spellEnd"/>
            <w:r>
              <w:rPr>
                <w:b/>
                <w:color w:val="000000"/>
                <w:sz w:val="24"/>
                <w:szCs w:val="24"/>
                <w:lang w:val="uk-UA"/>
              </w:rPr>
              <w:t>н</w:t>
            </w:r>
          </w:p>
          <w:p w:rsidR="00AE046C" w:rsidRPr="00AE046C" w:rsidRDefault="00AE046C" w:rsidP="00AE046C">
            <w:pPr>
              <w:rPr>
                <w:sz w:val="24"/>
                <w:szCs w:val="24"/>
                <w:lang w:val="uk-UA"/>
              </w:rPr>
            </w:pPr>
          </w:p>
          <w:p w:rsidR="00AE046C" w:rsidRDefault="00AE046C" w:rsidP="00AE046C">
            <w:pPr>
              <w:rPr>
                <w:sz w:val="24"/>
                <w:szCs w:val="24"/>
                <w:lang w:val="uk-UA"/>
              </w:rPr>
            </w:pPr>
          </w:p>
          <w:p w:rsidR="00AE046C" w:rsidRPr="00AE046C" w:rsidRDefault="00AE046C" w:rsidP="00AE046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AC4896" w:rsidRDefault="00AE046C" w:rsidP="00753D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4896">
              <w:rPr>
                <w:b/>
                <w:sz w:val="24"/>
                <w:szCs w:val="24"/>
              </w:rPr>
              <w:t>Очікуваний</w:t>
            </w:r>
            <w:proofErr w:type="spellEnd"/>
            <w:r w:rsidRPr="00AC4896">
              <w:rPr>
                <w:b/>
                <w:sz w:val="24"/>
                <w:szCs w:val="24"/>
              </w:rPr>
              <w:t xml:space="preserve"> результат</w:t>
            </w:r>
          </w:p>
        </w:tc>
      </w:tr>
      <w:tr w:rsidR="00AE046C" w:rsidRPr="00E034CD" w:rsidTr="000059F4">
        <w:trPr>
          <w:trHeight w:val="1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E60FCD" w:rsidRDefault="00AE046C" w:rsidP="00E60FCD">
            <w:pPr>
              <w:jc w:val="center"/>
              <w:rPr>
                <w:sz w:val="24"/>
                <w:szCs w:val="24"/>
                <w:lang w:val="uk-UA"/>
              </w:rPr>
            </w:pPr>
            <w:r w:rsidRPr="00E60FCD">
              <w:rPr>
                <w:sz w:val="24"/>
                <w:szCs w:val="24"/>
              </w:rPr>
              <w:t>1</w:t>
            </w:r>
            <w:r w:rsidRPr="00E60FC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E60FCD" w:rsidRDefault="00AE046C" w:rsidP="00E60FCD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60FCD">
              <w:rPr>
                <w:sz w:val="24"/>
                <w:szCs w:val="24"/>
              </w:rPr>
              <w:t>Регулювання</w:t>
            </w:r>
            <w:proofErr w:type="spellEnd"/>
            <w:r w:rsidRPr="00E60FCD">
              <w:rPr>
                <w:sz w:val="24"/>
                <w:szCs w:val="24"/>
              </w:rPr>
              <w:t xml:space="preserve"> </w:t>
            </w:r>
            <w:proofErr w:type="spellStart"/>
            <w:r w:rsidRPr="00E60FCD">
              <w:rPr>
                <w:sz w:val="24"/>
                <w:szCs w:val="24"/>
              </w:rPr>
              <w:t>чисельності</w:t>
            </w:r>
            <w:proofErr w:type="spellEnd"/>
            <w:r w:rsidRPr="00E60FCD">
              <w:rPr>
                <w:sz w:val="24"/>
                <w:szCs w:val="24"/>
              </w:rPr>
              <w:t xml:space="preserve"> </w:t>
            </w:r>
            <w:proofErr w:type="spellStart"/>
            <w:r w:rsidRPr="00E60FCD">
              <w:rPr>
                <w:sz w:val="24"/>
                <w:szCs w:val="24"/>
              </w:rPr>
              <w:t>безпритульних</w:t>
            </w:r>
            <w:proofErr w:type="spellEnd"/>
            <w:r w:rsidRPr="00E60FCD">
              <w:rPr>
                <w:sz w:val="24"/>
                <w:szCs w:val="24"/>
              </w:rPr>
              <w:t xml:space="preserve"> </w:t>
            </w:r>
            <w:proofErr w:type="spellStart"/>
            <w:r w:rsidRPr="00E60FCD">
              <w:rPr>
                <w:sz w:val="24"/>
                <w:szCs w:val="24"/>
              </w:rPr>
              <w:t>тварин</w:t>
            </w:r>
            <w:proofErr w:type="spellEnd"/>
            <w:r w:rsidRPr="00E60FCD">
              <w:rPr>
                <w:sz w:val="24"/>
                <w:szCs w:val="24"/>
              </w:rPr>
              <w:t xml:space="preserve"> </w:t>
            </w:r>
            <w:proofErr w:type="spellStart"/>
            <w:r w:rsidRPr="00E60FCD">
              <w:rPr>
                <w:sz w:val="24"/>
                <w:szCs w:val="24"/>
              </w:rPr>
              <w:t>гуманними</w:t>
            </w:r>
            <w:proofErr w:type="spellEnd"/>
            <w:r w:rsidRPr="00E60FCD">
              <w:rPr>
                <w:sz w:val="24"/>
                <w:szCs w:val="24"/>
              </w:rPr>
              <w:t xml:space="preserve"> методами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6C" w:rsidRPr="00E60FCD" w:rsidRDefault="00AE046C" w:rsidP="00E60FCD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E60FCD">
              <w:rPr>
                <w:sz w:val="24"/>
                <w:szCs w:val="24"/>
              </w:rPr>
              <w:t>Відлов</w:t>
            </w:r>
            <w:proofErr w:type="spellEnd"/>
            <w:r w:rsidRPr="00E60FCD">
              <w:rPr>
                <w:sz w:val="24"/>
                <w:szCs w:val="24"/>
              </w:rPr>
              <w:t xml:space="preserve"> </w:t>
            </w:r>
            <w:proofErr w:type="spellStart"/>
            <w:r w:rsidRPr="00E60FCD">
              <w:rPr>
                <w:sz w:val="24"/>
                <w:szCs w:val="24"/>
              </w:rPr>
              <w:t>безпритульних</w:t>
            </w:r>
            <w:proofErr w:type="spellEnd"/>
            <w:r w:rsidRPr="00E60FCD">
              <w:rPr>
                <w:sz w:val="24"/>
                <w:szCs w:val="24"/>
              </w:rPr>
              <w:t xml:space="preserve"> (</w:t>
            </w:r>
            <w:proofErr w:type="gramStart"/>
            <w:r w:rsidRPr="00E60FCD">
              <w:rPr>
                <w:sz w:val="24"/>
                <w:szCs w:val="24"/>
              </w:rPr>
              <w:t>бродячих</w:t>
            </w:r>
            <w:proofErr w:type="gramEnd"/>
            <w:r w:rsidRPr="00E60FCD">
              <w:rPr>
                <w:sz w:val="24"/>
                <w:szCs w:val="24"/>
              </w:rPr>
              <w:t xml:space="preserve">) </w:t>
            </w:r>
            <w:proofErr w:type="spellStart"/>
            <w:r w:rsidRPr="00E60FCD">
              <w:rPr>
                <w:sz w:val="24"/>
                <w:szCs w:val="24"/>
              </w:rPr>
              <w:t>тварин</w:t>
            </w:r>
            <w:proofErr w:type="spellEnd"/>
            <w:r w:rsidRPr="00E60FCD">
              <w:rPr>
                <w:sz w:val="24"/>
                <w:szCs w:val="24"/>
              </w:rPr>
              <w:t xml:space="preserve"> з </w:t>
            </w:r>
            <w:proofErr w:type="spellStart"/>
            <w:r w:rsidRPr="00E60FCD">
              <w:rPr>
                <w:sz w:val="24"/>
                <w:szCs w:val="24"/>
              </w:rPr>
              <w:t>подальшою</w:t>
            </w:r>
            <w:proofErr w:type="spellEnd"/>
            <w:r w:rsidRPr="00E60FCD">
              <w:rPr>
                <w:sz w:val="24"/>
                <w:szCs w:val="24"/>
              </w:rPr>
              <w:t xml:space="preserve"> </w:t>
            </w:r>
            <w:proofErr w:type="spellStart"/>
            <w:r w:rsidRPr="00E60FCD">
              <w:rPr>
                <w:sz w:val="24"/>
                <w:szCs w:val="24"/>
              </w:rPr>
              <w:t>стерилізацією</w:t>
            </w:r>
            <w:proofErr w:type="spellEnd"/>
            <w:r w:rsidRPr="00E60FCD">
              <w:rPr>
                <w:sz w:val="24"/>
                <w:szCs w:val="24"/>
              </w:rPr>
              <w:t xml:space="preserve">, </w:t>
            </w:r>
            <w:proofErr w:type="spellStart"/>
            <w:r w:rsidRPr="00E60FCD">
              <w:rPr>
                <w:sz w:val="24"/>
                <w:szCs w:val="24"/>
              </w:rPr>
              <w:t>вакцинацією</w:t>
            </w:r>
            <w:proofErr w:type="spellEnd"/>
            <w:r w:rsidRPr="00E60FCD">
              <w:rPr>
                <w:sz w:val="24"/>
                <w:szCs w:val="24"/>
              </w:rPr>
              <w:t xml:space="preserve"> та </w:t>
            </w:r>
            <w:proofErr w:type="spellStart"/>
            <w:r w:rsidRPr="00E60FCD">
              <w:rPr>
                <w:sz w:val="24"/>
                <w:szCs w:val="24"/>
              </w:rPr>
              <w:t>утриманням</w:t>
            </w:r>
            <w:proofErr w:type="spellEnd"/>
            <w:r w:rsidRPr="00E60FCD">
              <w:rPr>
                <w:sz w:val="24"/>
                <w:szCs w:val="24"/>
              </w:rPr>
              <w:t xml:space="preserve"> </w:t>
            </w:r>
            <w:proofErr w:type="spellStart"/>
            <w:r w:rsidRPr="00E60FCD">
              <w:rPr>
                <w:sz w:val="24"/>
                <w:szCs w:val="24"/>
              </w:rPr>
              <w:t>тварин</w:t>
            </w:r>
            <w:proofErr w:type="spellEnd"/>
          </w:p>
          <w:p w:rsidR="00AE046C" w:rsidRPr="00E60FCD" w:rsidRDefault="00AE046C" w:rsidP="00E60FC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E60FCD" w:rsidRDefault="00AE046C" w:rsidP="00E60FCD">
            <w:pPr>
              <w:jc w:val="center"/>
              <w:rPr>
                <w:sz w:val="24"/>
                <w:szCs w:val="24"/>
              </w:rPr>
            </w:pPr>
            <w:r w:rsidRPr="00E60FCD">
              <w:rPr>
                <w:sz w:val="24"/>
                <w:szCs w:val="24"/>
              </w:rPr>
              <w:t>202</w:t>
            </w:r>
            <w:r w:rsidRPr="00E60FC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FCD" w:rsidRPr="00E60FCD" w:rsidRDefault="00AE046C" w:rsidP="00E60FC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60FCD">
              <w:rPr>
                <w:sz w:val="24"/>
                <w:szCs w:val="24"/>
              </w:rPr>
              <w:t>Викон</w:t>
            </w:r>
            <w:r w:rsidRPr="00E60FCD">
              <w:rPr>
                <w:sz w:val="24"/>
                <w:szCs w:val="24"/>
                <w:lang w:val="uk-UA"/>
              </w:rPr>
              <w:t>авчий</w:t>
            </w:r>
            <w:proofErr w:type="spellEnd"/>
            <w:r w:rsidRPr="00E60FCD">
              <w:rPr>
                <w:sz w:val="24"/>
                <w:szCs w:val="24"/>
                <w:lang w:val="uk-UA"/>
              </w:rPr>
              <w:t xml:space="preserve"> комітет</w:t>
            </w:r>
            <w:r w:rsidRPr="00E60FCD">
              <w:rPr>
                <w:sz w:val="24"/>
                <w:szCs w:val="24"/>
              </w:rPr>
              <w:t xml:space="preserve">  </w:t>
            </w:r>
            <w:proofErr w:type="spellStart"/>
            <w:r w:rsidRPr="00E60FCD">
              <w:rPr>
                <w:sz w:val="24"/>
                <w:szCs w:val="24"/>
              </w:rPr>
              <w:t>Червоногригорівської</w:t>
            </w:r>
            <w:proofErr w:type="spellEnd"/>
            <w:r w:rsidRPr="00E60FCD">
              <w:rPr>
                <w:sz w:val="24"/>
                <w:szCs w:val="24"/>
              </w:rPr>
              <w:t xml:space="preserve">  </w:t>
            </w:r>
            <w:proofErr w:type="spellStart"/>
            <w:r w:rsidRPr="00E60FCD">
              <w:rPr>
                <w:sz w:val="24"/>
                <w:szCs w:val="24"/>
              </w:rPr>
              <w:t>селищної</w:t>
            </w:r>
            <w:proofErr w:type="spellEnd"/>
            <w:r w:rsidRPr="00E60FCD">
              <w:rPr>
                <w:sz w:val="24"/>
                <w:szCs w:val="24"/>
              </w:rPr>
              <w:t xml:space="preserve"> ради</w:t>
            </w:r>
            <w:r w:rsidR="00E60FCD" w:rsidRPr="00E60FCD">
              <w:rPr>
                <w:sz w:val="24"/>
                <w:szCs w:val="24"/>
                <w:lang w:val="uk-UA"/>
              </w:rPr>
              <w:t xml:space="preserve"> Нікопольського району Дніпропетровської області</w:t>
            </w:r>
            <w:r w:rsidRPr="00E60FCD">
              <w:rPr>
                <w:sz w:val="24"/>
                <w:szCs w:val="24"/>
              </w:rPr>
              <w:t xml:space="preserve">, </w:t>
            </w:r>
          </w:p>
          <w:p w:rsidR="00AE046C" w:rsidRPr="00E60FCD" w:rsidRDefault="00AE046C" w:rsidP="00E60FCD">
            <w:pPr>
              <w:jc w:val="center"/>
              <w:rPr>
                <w:sz w:val="24"/>
                <w:szCs w:val="24"/>
                <w:lang w:val="uk-UA"/>
              </w:rPr>
            </w:pPr>
            <w:r w:rsidRPr="00E60FCD">
              <w:rPr>
                <w:sz w:val="24"/>
                <w:szCs w:val="24"/>
                <w:lang w:val="uk-UA"/>
              </w:rPr>
              <w:t>громадські та благодійні організації, комунальні підприємства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E60FCD" w:rsidRDefault="00AE046C" w:rsidP="00E60FCD">
            <w:pPr>
              <w:jc w:val="center"/>
              <w:rPr>
                <w:sz w:val="24"/>
                <w:szCs w:val="24"/>
              </w:rPr>
            </w:pPr>
            <w:r w:rsidRPr="00E60FCD">
              <w:rPr>
                <w:sz w:val="24"/>
                <w:szCs w:val="24"/>
              </w:rPr>
              <w:t xml:space="preserve">Бюджет </w:t>
            </w:r>
            <w:proofErr w:type="spellStart"/>
            <w:r w:rsidRPr="00E60FCD">
              <w:rPr>
                <w:sz w:val="24"/>
                <w:szCs w:val="24"/>
              </w:rPr>
              <w:t>Червоногригорівської</w:t>
            </w:r>
            <w:proofErr w:type="spellEnd"/>
            <w:r w:rsidRPr="00E60FCD">
              <w:rPr>
                <w:sz w:val="24"/>
                <w:szCs w:val="24"/>
              </w:rPr>
              <w:t xml:space="preserve"> </w:t>
            </w:r>
            <w:proofErr w:type="spellStart"/>
            <w:r w:rsidRPr="00E60FCD">
              <w:rPr>
                <w:sz w:val="24"/>
                <w:szCs w:val="24"/>
              </w:rPr>
              <w:t>селищної</w:t>
            </w:r>
            <w:proofErr w:type="spellEnd"/>
            <w:r w:rsidRPr="00E60FCD">
              <w:rPr>
                <w:sz w:val="24"/>
                <w:szCs w:val="24"/>
              </w:rPr>
              <w:t xml:space="preserve"> </w:t>
            </w:r>
            <w:proofErr w:type="spellStart"/>
            <w:r w:rsidRPr="00E60FCD">
              <w:rPr>
                <w:sz w:val="24"/>
                <w:szCs w:val="24"/>
              </w:rPr>
              <w:t>територіальної</w:t>
            </w:r>
            <w:proofErr w:type="spellEnd"/>
            <w:r w:rsidRPr="00E60FCD">
              <w:rPr>
                <w:sz w:val="24"/>
                <w:szCs w:val="24"/>
              </w:rPr>
              <w:t xml:space="preserve"> </w:t>
            </w:r>
            <w:proofErr w:type="spellStart"/>
            <w:r w:rsidRPr="00E60FCD">
              <w:rPr>
                <w:sz w:val="24"/>
                <w:szCs w:val="24"/>
              </w:rPr>
              <w:t>громади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E60FCD" w:rsidRDefault="00AE046C" w:rsidP="00E60FCD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60FCD">
              <w:rPr>
                <w:bCs/>
                <w:sz w:val="24"/>
                <w:szCs w:val="24"/>
                <w:lang w:val="uk-UA"/>
              </w:rPr>
              <w:t>10</w:t>
            </w:r>
            <w:r w:rsidRPr="00E60FCD">
              <w:rPr>
                <w:bCs/>
                <w:sz w:val="24"/>
                <w:szCs w:val="24"/>
              </w:rPr>
              <w:t>0</w:t>
            </w:r>
            <w:r w:rsidRPr="00E60FCD">
              <w:rPr>
                <w:bCs/>
                <w:sz w:val="24"/>
                <w:szCs w:val="24"/>
                <w:lang w:val="uk-UA"/>
              </w:rPr>
              <w:t>,0</w:t>
            </w:r>
          </w:p>
          <w:p w:rsidR="00AE046C" w:rsidRPr="00E60FCD" w:rsidRDefault="00AE046C" w:rsidP="00E60FCD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46C" w:rsidRPr="00E60FCD" w:rsidRDefault="00AE046C" w:rsidP="00E60FCD">
            <w:pPr>
              <w:rPr>
                <w:sz w:val="24"/>
                <w:szCs w:val="24"/>
                <w:lang w:val="uk-UA"/>
              </w:rPr>
            </w:pPr>
            <w:r w:rsidRPr="00E60FCD">
              <w:rPr>
                <w:sz w:val="24"/>
                <w:szCs w:val="24"/>
                <w:lang w:val="uk-UA"/>
              </w:rPr>
              <w:t>Зменшення безпритульних тварин на території  Червоногригорівської  селищної громади, підвищення рівня безпеки і комфортності життя людей</w:t>
            </w:r>
          </w:p>
        </w:tc>
      </w:tr>
      <w:tr w:rsidR="00AE046C" w:rsidRPr="00027418" w:rsidTr="00502D2C">
        <w:tc>
          <w:tcPr>
            <w:tcW w:w="10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Default="00AE046C" w:rsidP="00AC4896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27418">
              <w:rPr>
                <w:b/>
                <w:sz w:val="24"/>
                <w:szCs w:val="24"/>
              </w:rPr>
              <w:t>Всього</w:t>
            </w:r>
            <w:proofErr w:type="spellEnd"/>
          </w:p>
          <w:p w:rsidR="00AE046C" w:rsidRPr="00AE046C" w:rsidRDefault="00AE046C" w:rsidP="00753DA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6C" w:rsidRPr="00885DAA" w:rsidRDefault="00AE046C" w:rsidP="00753DA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6C" w:rsidRPr="00027418" w:rsidRDefault="00AE046C" w:rsidP="00753DAA">
            <w:pPr>
              <w:rPr>
                <w:b/>
                <w:sz w:val="24"/>
                <w:szCs w:val="24"/>
              </w:rPr>
            </w:pPr>
          </w:p>
        </w:tc>
      </w:tr>
    </w:tbl>
    <w:p w:rsidR="004616A1" w:rsidRDefault="004616A1" w:rsidP="00205ABC">
      <w:pPr>
        <w:rPr>
          <w:sz w:val="24"/>
          <w:szCs w:val="24"/>
          <w:lang w:val="uk-UA"/>
        </w:rPr>
      </w:pPr>
    </w:p>
    <w:p w:rsidR="00205ABC" w:rsidRDefault="00205ABC" w:rsidP="00205ABC">
      <w:pPr>
        <w:rPr>
          <w:sz w:val="24"/>
          <w:szCs w:val="24"/>
          <w:lang w:val="uk-UA"/>
        </w:rPr>
      </w:pPr>
    </w:p>
    <w:p w:rsidR="00205ABC" w:rsidRPr="00205ABC" w:rsidRDefault="00205ABC" w:rsidP="00205ABC">
      <w:pPr>
        <w:rPr>
          <w:sz w:val="24"/>
          <w:szCs w:val="24"/>
          <w:lang w:val="uk-UA"/>
        </w:rPr>
      </w:pPr>
    </w:p>
    <w:p w:rsidR="00E117F3" w:rsidRPr="00D14288" w:rsidRDefault="00D6347E" w:rsidP="00205ABC">
      <w:pPr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Секретар селищної ради                   </w:t>
      </w:r>
      <w:r w:rsidR="00205ABC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Олена КРАЙНІК</w:t>
      </w:r>
    </w:p>
    <w:sectPr w:rsidR="00E117F3" w:rsidRPr="00D14288" w:rsidSect="005A151F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36F" w:rsidRDefault="00A2136F" w:rsidP="006D0655">
      <w:r>
        <w:separator/>
      </w:r>
    </w:p>
  </w:endnote>
  <w:endnote w:type="continuationSeparator" w:id="0">
    <w:p w:rsidR="00A2136F" w:rsidRDefault="00A2136F" w:rsidP="006D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36F" w:rsidRDefault="00A2136F" w:rsidP="006D0655">
      <w:r>
        <w:separator/>
      </w:r>
    </w:p>
  </w:footnote>
  <w:footnote w:type="continuationSeparator" w:id="0">
    <w:p w:rsidR="00A2136F" w:rsidRDefault="00A2136F" w:rsidP="006D06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81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D0655" w:rsidRPr="006D0655" w:rsidRDefault="00EB1F9F">
        <w:pPr>
          <w:pStyle w:val="a9"/>
          <w:jc w:val="center"/>
          <w:rPr>
            <w:sz w:val="28"/>
            <w:szCs w:val="28"/>
          </w:rPr>
        </w:pPr>
        <w:r w:rsidRPr="006D0655">
          <w:rPr>
            <w:sz w:val="28"/>
            <w:szCs w:val="28"/>
          </w:rPr>
          <w:fldChar w:fldCharType="begin"/>
        </w:r>
        <w:r w:rsidR="006D0655" w:rsidRPr="006D0655">
          <w:rPr>
            <w:sz w:val="28"/>
            <w:szCs w:val="28"/>
          </w:rPr>
          <w:instrText xml:space="preserve"> PAGE   \* MERGEFORMAT </w:instrText>
        </w:r>
        <w:r w:rsidRPr="006D0655">
          <w:rPr>
            <w:sz w:val="28"/>
            <w:szCs w:val="28"/>
          </w:rPr>
          <w:fldChar w:fldCharType="separate"/>
        </w:r>
        <w:r w:rsidR="00E034CD">
          <w:rPr>
            <w:noProof/>
            <w:sz w:val="28"/>
            <w:szCs w:val="28"/>
          </w:rPr>
          <w:t>5</w:t>
        </w:r>
        <w:r w:rsidRPr="006D0655">
          <w:rPr>
            <w:sz w:val="28"/>
            <w:szCs w:val="28"/>
          </w:rPr>
          <w:fldChar w:fldCharType="end"/>
        </w:r>
      </w:p>
    </w:sdtContent>
  </w:sdt>
  <w:p w:rsidR="006D0655" w:rsidRDefault="006D065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30AA"/>
    <w:multiLevelType w:val="hybridMultilevel"/>
    <w:tmpl w:val="8EEA5416"/>
    <w:lvl w:ilvl="0" w:tplc="644C0F2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A276B7"/>
    <w:multiLevelType w:val="hybridMultilevel"/>
    <w:tmpl w:val="CA8E516E"/>
    <w:lvl w:ilvl="0" w:tplc="6EBED00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D6B"/>
    <w:rsid w:val="00011212"/>
    <w:rsid w:val="00027418"/>
    <w:rsid w:val="00031626"/>
    <w:rsid w:val="000805CD"/>
    <w:rsid w:val="00091E56"/>
    <w:rsid w:val="000A6C73"/>
    <w:rsid w:val="000A7466"/>
    <w:rsid w:val="000C089E"/>
    <w:rsid w:val="000C1A5C"/>
    <w:rsid w:val="000C1A79"/>
    <w:rsid w:val="000D410A"/>
    <w:rsid w:val="000E1884"/>
    <w:rsid w:val="000E5451"/>
    <w:rsid w:val="000F319F"/>
    <w:rsid w:val="0010547D"/>
    <w:rsid w:val="0011480B"/>
    <w:rsid w:val="00115BDE"/>
    <w:rsid w:val="00124975"/>
    <w:rsid w:val="00135787"/>
    <w:rsid w:val="00165947"/>
    <w:rsid w:val="00170231"/>
    <w:rsid w:val="0018587A"/>
    <w:rsid w:val="0019517F"/>
    <w:rsid w:val="001A2342"/>
    <w:rsid w:val="001A53EF"/>
    <w:rsid w:val="001A71A0"/>
    <w:rsid w:val="001B0EC4"/>
    <w:rsid w:val="001C1F56"/>
    <w:rsid w:val="001C2218"/>
    <w:rsid w:val="001C363A"/>
    <w:rsid w:val="001D741C"/>
    <w:rsid w:val="001F2082"/>
    <w:rsid w:val="00200A07"/>
    <w:rsid w:val="00200E5E"/>
    <w:rsid w:val="00205ABC"/>
    <w:rsid w:val="00245B58"/>
    <w:rsid w:val="00252A83"/>
    <w:rsid w:val="00254D76"/>
    <w:rsid w:val="002604B1"/>
    <w:rsid w:val="00261BAA"/>
    <w:rsid w:val="00262B08"/>
    <w:rsid w:val="002963F1"/>
    <w:rsid w:val="002D2A8C"/>
    <w:rsid w:val="002D6AEF"/>
    <w:rsid w:val="002E332A"/>
    <w:rsid w:val="002F252B"/>
    <w:rsid w:val="00317A60"/>
    <w:rsid w:val="00331729"/>
    <w:rsid w:val="00345598"/>
    <w:rsid w:val="00366101"/>
    <w:rsid w:val="003A28A7"/>
    <w:rsid w:val="003C488F"/>
    <w:rsid w:val="003C6C55"/>
    <w:rsid w:val="003D5592"/>
    <w:rsid w:val="003D7C98"/>
    <w:rsid w:val="003E201C"/>
    <w:rsid w:val="003F2853"/>
    <w:rsid w:val="00402F3B"/>
    <w:rsid w:val="004136A9"/>
    <w:rsid w:val="00425C1D"/>
    <w:rsid w:val="004616A1"/>
    <w:rsid w:val="004A6C4A"/>
    <w:rsid w:val="004C7676"/>
    <w:rsid w:val="004D2C3B"/>
    <w:rsid w:val="004D474E"/>
    <w:rsid w:val="004E677C"/>
    <w:rsid w:val="004F41EE"/>
    <w:rsid w:val="00557AEC"/>
    <w:rsid w:val="00565E25"/>
    <w:rsid w:val="00584974"/>
    <w:rsid w:val="005850D2"/>
    <w:rsid w:val="005A151F"/>
    <w:rsid w:val="005A5960"/>
    <w:rsid w:val="005B452D"/>
    <w:rsid w:val="005D023F"/>
    <w:rsid w:val="006124FD"/>
    <w:rsid w:val="0062649D"/>
    <w:rsid w:val="00655F91"/>
    <w:rsid w:val="00656575"/>
    <w:rsid w:val="0065770C"/>
    <w:rsid w:val="006665AE"/>
    <w:rsid w:val="00672521"/>
    <w:rsid w:val="006A24CE"/>
    <w:rsid w:val="006A5B2A"/>
    <w:rsid w:val="006A6377"/>
    <w:rsid w:val="006B1EC6"/>
    <w:rsid w:val="006C2F7C"/>
    <w:rsid w:val="006D0655"/>
    <w:rsid w:val="006D1D1D"/>
    <w:rsid w:val="0070638C"/>
    <w:rsid w:val="00726236"/>
    <w:rsid w:val="00741AAB"/>
    <w:rsid w:val="007B337F"/>
    <w:rsid w:val="00821C57"/>
    <w:rsid w:val="008270CF"/>
    <w:rsid w:val="00885DAA"/>
    <w:rsid w:val="008E7361"/>
    <w:rsid w:val="009135BE"/>
    <w:rsid w:val="00940466"/>
    <w:rsid w:val="00952ECA"/>
    <w:rsid w:val="009B45AC"/>
    <w:rsid w:val="009B7237"/>
    <w:rsid w:val="009D59F5"/>
    <w:rsid w:val="00A0164D"/>
    <w:rsid w:val="00A05B1A"/>
    <w:rsid w:val="00A2136F"/>
    <w:rsid w:val="00A46A9F"/>
    <w:rsid w:val="00A52565"/>
    <w:rsid w:val="00A602B5"/>
    <w:rsid w:val="00A64E0B"/>
    <w:rsid w:val="00A83767"/>
    <w:rsid w:val="00AB35A7"/>
    <w:rsid w:val="00AC4896"/>
    <w:rsid w:val="00AE046C"/>
    <w:rsid w:val="00AF5F17"/>
    <w:rsid w:val="00B23E95"/>
    <w:rsid w:val="00B30646"/>
    <w:rsid w:val="00B46C03"/>
    <w:rsid w:val="00BB6A77"/>
    <w:rsid w:val="00BC6B1C"/>
    <w:rsid w:val="00BE6CAD"/>
    <w:rsid w:val="00BF13C5"/>
    <w:rsid w:val="00BF39BE"/>
    <w:rsid w:val="00C01486"/>
    <w:rsid w:val="00C84D73"/>
    <w:rsid w:val="00C87D9F"/>
    <w:rsid w:val="00CA211C"/>
    <w:rsid w:val="00CA2299"/>
    <w:rsid w:val="00CA36B7"/>
    <w:rsid w:val="00CA6929"/>
    <w:rsid w:val="00CC5C57"/>
    <w:rsid w:val="00CC7B03"/>
    <w:rsid w:val="00CF443F"/>
    <w:rsid w:val="00CF588F"/>
    <w:rsid w:val="00CF7916"/>
    <w:rsid w:val="00D05412"/>
    <w:rsid w:val="00D14288"/>
    <w:rsid w:val="00D15821"/>
    <w:rsid w:val="00D22FE6"/>
    <w:rsid w:val="00D6347E"/>
    <w:rsid w:val="00D70AE0"/>
    <w:rsid w:val="00D96E7F"/>
    <w:rsid w:val="00DA2970"/>
    <w:rsid w:val="00E034CD"/>
    <w:rsid w:val="00E03B6F"/>
    <w:rsid w:val="00E1377E"/>
    <w:rsid w:val="00E167A9"/>
    <w:rsid w:val="00E21285"/>
    <w:rsid w:val="00E43AD2"/>
    <w:rsid w:val="00E60FCD"/>
    <w:rsid w:val="00E63587"/>
    <w:rsid w:val="00E63F7A"/>
    <w:rsid w:val="00E82E94"/>
    <w:rsid w:val="00EA7776"/>
    <w:rsid w:val="00EB1F9F"/>
    <w:rsid w:val="00EE0553"/>
    <w:rsid w:val="00EE33C6"/>
    <w:rsid w:val="00EF0B78"/>
    <w:rsid w:val="00F16180"/>
    <w:rsid w:val="00F50BB9"/>
    <w:rsid w:val="00F52F2E"/>
    <w:rsid w:val="00F55028"/>
    <w:rsid w:val="00F613CD"/>
    <w:rsid w:val="00FE0CFB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7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6A1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інтервалів"/>
    <w:rsid w:val="00331729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3317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172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616A1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paragraph" w:customStyle="1" w:styleId="1">
    <w:name w:val="Абзац списка1"/>
    <w:basedOn w:val="a"/>
    <w:uiPriority w:val="99"/>
    <w:rsid w:val="004616A1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rtejustify">
    <w:name w:val="rtejustify"/>
    <w:basedOn w:val="a"/>
    <w:uiPriority w:val="99"/>
    <w:rsid w:val="004616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6">
    <w:name w:val="ДинТекстТабл"/>
    <w:basedOn w:val="a"/>
    <w:uiPriority w:val="99"/>
    <w:rsid w:val="004616A1"/>
    <w:pPr>
      <w:widowControl w:val="0"/>
      <w:autoSpaceDE/>
      <w:autoSpaceDN/>
    </w:pPr>
    <w:rPr>
      <w:rFonts w:eastAsia="Calibri"/>
      <w:sz w:val="22"/>
      <w:szCs w:val="22"/>
      <w:lang w:val="uk-UA" w:eastAsia="uk-UA"/>
    </w:rPr>
  </w:style>
  <w:style w:type="paragraph" w:customStyle="1" w:styleId="a7">
    <w:name w:val="ДинЦентрТабл"/>
    <w:basedOn w:val="a6"/>
    <w:autoRedefine/>
    <w:uiPriority w:val="99"/>
    <w:rsid w:val="004616A1"/>
  </w:style>
  <w:style w:type="table" w:styleId="a8">
    <w:name w:val="Table Grid"/>
    <w:basedOn w:val="a1"/>
    <w:uiPriority w:val="59"/>
    <w:rsid w:val="00080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D065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065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6D065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D065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List Paragraph"/>
    <w:basedOn w:val="a"/>
    <w:uiPriority w:val="34"/>
    <w:qFormat/>
    <w:rsid w:val="00A83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7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6A1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інтервалів"/>
    <w:rsid w:val="00331729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3317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172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616A1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paragraph" w:customStyle="1" w:styleId="1">
    <w:name w:val="Абзац списка1"/>
    <w:basedOn w:val="a"/>
    <w:uiPriority w:val="99"/>
    <w:rsid w:val="004616A1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rtejustify">
    <w:name w:val="rtejustify"/>
    <w:basedOn w:val="a"/>
    <w:uiPriority w:val="99"/>
    <w:rsid w:val="004616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6">
    <w:name w:val="ДинТекстТабл"/>
    <w:basedOn w:val="a"/>
    <w:uiPriority w:val="99"/>
    <w:rsid w:val="004616A1"/>
    <w:pPr>
      <w:widowControl w:val="0"/>
      <w:autoSpaceDE/>
      <w:autoSpaceDN/>
    </w:pPr>
    <w:rPr>
      <w:rFonts w:eastAsia="Calibri"/>
      <w:sz w:val="22"/>
      <w:szCs w:val="22"/>
      <w:lang w:val="uk-UA" w:eastAsia="uk-UA"/>
    </w:rPr>
  </w:style>
  <w:style w:type="paragraph" w:customStyle="1" w:styleId="a7">
    <w:name w:val="ДинЦентрТабл"/>
    <w:basedOn w:val="a6"/>
    <w:autoRedefine/>
    <w:uiPriority w:val="99"/>
    <w:rsid w:val="004616A1"/>
  </w:style>
  <w:style w:type="table" w:styleId="a8">
    <w:name w:val="Table Grid"/>
    <w:basedOn w:val="a1"/>
    <w:uiPriority w:val="59"/>
    <w:rsid w:val="00080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C26B8-2643-426D-86AD-C1A6AC24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2031</Words>
  <Characters>11582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NikIrbiS</cp:lastModifiedBy>
  <cp:revision>142</cp:revision>
  <dcterms:created xsi:type="dcterms:W3CDTF">2021-11-15T10:47:00Z</dcterms:created>
  <dcterms:modified xsi:type="dcterms:W3CDTF">2025-01-29T17:30:00Z</dcterms:modified>
</cp:coreProperties>
</file>