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62B65" w14:textId="51CAA3DB" w:rsidR="00B006CC" w:rsidRPr="00960DC5" w:rsidRDefault="00B006CC" w:rsidP="005D65AB">
      <w:pPr>
        <w:pStyle w:val="10"/>
        <w:tabs>
          <w:tab w:val="center" w:pos="4890"/>
          <w:tab w:val="left" w:pos="7845"/>
        </w:tabs>
        <w:jc w:val="center"/>
        <w:rPr>
          <w:rFonts w:ascii="Times New Roman" w:hAnsi="Times New Roman"/>
          <w:sz w:val="32"/>
          <w:szCs w:val="28"/>
        </w:rPr>
      </w:pPr>
      <w:r w:rsidRPr="00960DC5">
        <w:rPr>
          <w:noProof/>
          <w:sz w:val="32"/>
          <w:szCs w:val="28"/>
        </w:rPr>
        <w:drawing>
          <wp:inline distT="0" distB="0" distL="0" distR="0" wp14:anchorId="51B0C40C" wp14:editId="055DF481">
            <wp:extent cx="3524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BBDED" w14:textId="77777777" w:rsidR="00B006CC" w:rsidRPr="00960DC5" w:rsidRDefault="00B006CC" w:rsidP="00B006CC">
      <w:pPr>
        <w:jc w:val="center"/>
        <w:rPr>
          <w:sz w:val="28"/>
        </w:rPr>
      </w:pPr>
      <w:r w:rsidRPr="00960DC5">
        <w:rPr>
          <w:sz w:val="28"/>
        </w:rPr>
        <w:t>УКРАЇНА</w:t>
      </w:r>
    </w:p>
    <w:p w14:paraId="1F81E6B8" w14:textId="77777777" w:rsidR="00B006CC" w:rsidRPr="00960DC5" w:rsidRDefault="00B006CC" w:rsidP="00B006CC">
      <w:pPr>
        <w:jc w:val="center"/>
        <w:rPr>
          <w:sz w:val="28"/>
        </w:rPr>
      </w:pPr>
      <w:r w:rsidRPr="00960DC5">
        <w:rPr>
          <w:sz w:val="28"/>
        </w:rPr>
        <w:t>МІСЦЕВЕ САМОВРЯДУВАННЯ</w:t>
      </w:r>
    </w:p>
    <w:p w14:paraId="557CEE78" w14:textId="77777777" w:rsidR="00B006CC" w:rsidRPr="00960DC5" w:rsidRDefault="00B006CC" w:rsidP="00B006CC">
      <w:pPr>
        <w:jc w:val="center"/>
        <w:rPr>
          <w:sz w:val="28"/>
        </w:rPr>
      </w:pPr>
      <w:r w:rsidRPr="00960DC5">
        <w:rPr>
          <w:sz w:val="28"/>
        </w:rPr>
        <w:t>ЧЕРВОНОГРИГОРІВСЬКА СЕЛИЩНА РАДА</w:t>
      </w:r>
      <w:r w:rsidRPr="00960DC5">
        <w:rPr>
          <w:sz w:val="28"/>
        </w:rPr>
        <w:br/>
        <w:t>НІКОПОЛЬСЬКОГО РАЙОНУ ДНІПРОПЕТРОВСЬКОЇ ОБЛАСТІ</w:t>
      </w:r>
    </w:p>
    <w:p w14:paraId="34D55254" w14:textId="77777777" w:rsidR="00B006CC" w:rsidRPr="00960DC5" w:rsidRDefault="00B006CC" w:rsidP="00B006CC">
      <w:pPr>
        <w:jc w:val="center"/>
        <w:rPr>
          <w:sz w:val="28"/>
        </w:rPr>
      </w:pPr>
      <w:r w:rsidRPr="00960DC5">
        <w:rPr>
          <w:sz w:val="28"/>
        </w:rPr>
        <w:t>ВОСЬМОГО СКЛИКАННЯ</w:t>
      </w:r>
    </w:p>
    <w:p w14:paraId="76C42718" w14:textId="77777777" w:rsidR="00B006CC" w:rsidRPr="00960DC5" w:rsidRDefault="00B006CC" w:rsidP="00B006CC">
      <w:pPr>
        <w:jc w:val="center"/>
        <w:rPr>
          <w:sz w:val="28"/>
        </w:rPr>
      </w:pPr>
      <w:r w:rsidRPr="00960DC5">
        <w:rPr>
          <w:sz w:val="28"/>
        </w:rPr>
        <w:t xml:space="preserve"> П</w:t>
      </w:r>
      <w:r w:rsidRPr="004F0014">
        <w:rPr>
          <w:sz w:val="28"/>
        </w:rPr>
        <w:t>’</w:t>
      </w:r>
      <w:r w:rsidRPr="00960DC5">
        <w:rPr>
          <w:sz w:val="28"/>
        </w:rPr>
        <w:t>ЯТДЕСЯТ ЧЕТВЕРТА ЧЕРГОВА СЕСІЯ</w:t>
      </w:r>
    </w:p>
    <w:p w14:paraId="5E1CC7F7" w14:textId="77777777" w:rsidR="00B006CC" w:rsidRPr="00960DC5" w:rsidRDefault="00B006CC" w:rsidP="00B006CC">
      <w:pPr>
        <w:jc w:val="center"/>
        <w:rPr>
          <w:sz w:val="36"/>
          <w:szCs w:val="32"/>
        </w:rPr>
      </w:pPr>
      <w:r w:rsidRPr="00960DC5">
        <w:rPr>
          <w:noProof/>
          <w:sz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079B1D0" wp14:editId="57A72DD6">
                <wp:simplePos x="0" y="0"/>
                <wp:positionH relativeFrom="column">
                  <wp:posOffset>3810</wp:posOffset>
                </wp:positionH>
                <wp:positionV relativeFrom="paragraph">
                  <wp:posOffset>81914</wp:posOffset>
                </wp:positionV>
                <wp:extent cx="6101715" cy="0"/>
                <wp:effectExtent l="19050" t="19050" r="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0171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B61029F" id="Прямая соединительная линия 7" o:spid="_x0000_s1026" style="position:absolute;flip:x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3pt,6.45pt" to="480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" strokeweight="4.5pt">
                <v:stroke linestyle="thinThick"/>
              </v:line>
            </w:pict>
          </mc:Fallback>
        </mc:AlternateContent>
      </w:r>
    </w:p>
    <w:p w14:paraId="11303F80" w14:textId="77777777" w:rsidR="00B006CC" w:rsidRPr="00960DC5" w:rsidRDefault="00B006CC" w:rsidP="00B006CC">
      <w:pPr>
        <w:jc w:val="center"/>
        <w:rPr>
          <w:sz w:val="28"/>
        </w:rPr>
      </w:pPr>
      <w:r w:rsidRPr="00960DC5">
        <w:rPr>
          <w:b/>
          <w:sz w:val="28"/>
        </w:rPr>
        <w:t>РІШЕННЯ</w:t>
      </w:r>
    </w:p>
    <w:p w14:paraId="0300D324" w14:textId="45A11D46" w:rsidR="00B006CC" w:rsidRPr="00960DC5" w:rsidRDefault="00B006CC" w:rsidP="00B006CC">
      <w:pPr>
        <w:tabs>
          <w:tab w:val="left" w:pos="709"/>
        </w:tabs>
        <w:jc w:val="center"/>
        <w:rPr>
          <w:sz w:val="28"/>
        </w:rPr>
      </w:pPr>
      <w:proofErr w:type="spellStart"/>
      <w:r w:rsidRPr="00960DC5">
        <w:rPr>
          <w:sz w:val="28"/>
        </w:rPr>
        <w:t>від</w:t>
      </w:r>
      <w:proofErr w:type="spellEnd"/>
      <w:r w:rsidRPr="00960DC5">
        <w:rPr>
          <w:sz w:val="28"/>
        </w:rPr>
        <w:t xml:space="preserve"> 04 </w:t>
      </w:r>
      <w:proofErr w:type="spellStart"/>
      <w:r w:rsidRPr="00960DC5">
        <w:rPr>
          <w:sz w:val="28"/>
        </w:rPr>
        <w:t>березня</w:t>
      </w:r>
      <w:proofErr w:type="spellEnd"/>
      <w:r w:rsidRPr="00960DC5">
        <w:rPr>
          <w:sz w:val="28"/>
        </w:rPr>
        <w:t xml:space="preserve"> 2025 року </w:t>
      </w:r>
      <w:r w:rsidRPr="00960DC5">
        <w:rPr>
          <w:rFonts w:ascii="Times New Roman CYR" w:hAnsi="Times New Roman CYR" w:cs="Times New Roman CYR"/>
          <w:sz w:val="28"/>
        </w:rPr>
        <w:t xml:space="preserve">№ </w:t>
      </w:r>
      <w:r w:rsidR="005D65AB">
        <w:rPr>
          <w:rFonts w:ascii="Times New Roman CYR" w:hAnsi="Times New Roman CYR" w:cs="Times New Roman CYR"/>
          <w:sz w:val="28"/>
          <w:lang w:val="uk-UA"/>
        </w:rPr>
        <w:t>1780</w:t>
      </w:r>
      <w:r w:rsidRPr="00960DC5">
        <w:rPr>
          <w:rFonts w:ascii="Times New Roman CYR" w:hAnsi="Times New Roman CYR" w:cs="Times New Roman CYR"/>
          <w:sz w:val="28"/>
        </w:rPr>
        <w:t xml:space="preserve"> - 54/VІІІ</w:t>
      </w:r>
    </w:p>
    <w:p w14:paraId="3661751E" w14:textId="77777777" w:rsidR="00D42FE7" w:rsidRDefault="00D42FE7" w:rsidP="00D42FE7">
      <w:pPr>
        <w:shd w:val="clear" w:color="auto" w:fill="FFFFFF"/>
        <w:jc w:val="center"/>
        <w:rPr>
          <w:bCs/>
          <w:color w:val="000000"/>
          <w:sz w:val="28"/>
          <w:szCs w:val="28"/>
          <w:lang w:val="uk-UA"/>
        </w:rPr>
      </w:pPr>
    </w:p>
    <w:p w14:paraId="53D6CAC0" w14:textId="78B10E72" w:rsidR="00D42FE7" w:rsidRPr="00885A6D" w:rsidRDefault="00D42FE7" w:rsidP="004F0014">
      <w:pPr>
        <w:pStyle w:val="2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Програми впровадження системи відеоспостереження </w:t>
      </w:r>
      <w:r w:rsidR="00AA362D" w:rsidRPr="004F0014">
        <w:rPr>
          <w:sz w:val="28"/>
          <w:szCs w:val="28"/>
        </w:rPr>
        <w:t xml:space="preserve">                   </w:t>
      </w:r>
      <w:r w:rsidR="00031D81">
        <w:rPr>
          <w:sz w:val="28"/>
          <w:szCs w:val="28"/>
          <w:lang w:val="uk-UA"/>
        </w:rPr>
        <w:t>для охорони громадського порядку та безпеки у населених</w:t>
      </w:r>
      <w:r>
        <w:rPr>
          <w:sz w:val="28"/>
          <w:szCs w:val="28"/>
          <w:lang w:val="uk-UA"/>
        </w:rPr>
        <w:t xml:space="preserve"> пунктах </w:t>
      </w:r>
      <w:r w:rsidRPr="00885A6D">
        <w:rPr>
          <w:sz w:val="28"/>
          <w:szCs w:val="28"/>
          <w:lang w:val="uk-UA"/>
        </w:rPr>
        <w:t xml:space="preserve">Червоногригорівської </w:t>
      </w:r>
      <w:r w:rsidR="00031D81">
        <w:rPr>
          <w:sz w:val="28"/>
          <w:szCs w:val="28"/>
          <w:lang w:val="uk-UA"/>
        </w:rPr>
        <w:t xml:space="preserve">селищної </w:t>
      </w:r>
      <w:r w:rsidR="00CD3532">
        <w:rPr>
          <w:sz w:val="28"/>
          <w:szCs w:val="28"/>
          <w:lang w:val="uk-UA"/>
        </w:rPr>
        <w:t xml:space="preserve">територіальної </w:t>
      </w:r>
      <w:r w:rsidR="00397B7A">
        <w:rPr>
          <w:sz w:val="28"/>
          <w:szCs w:val="28"/>
          <w:lang w:val="uk-UA"/>
        </w:rPr>
        <w:t>громади</w:t>
      </w:r>
      <w:r w:rsidR="00C0625E" w:rsidRPr="00700B12">
        <w:rPr>
          <w:sz w:val="28"/>
          <w:szCs w:val="28"/>
          <w:lang w:val="uk-UA"/>
        </w:rPr>
        <w:t xml:space="preserve"> </w:t>
      </w:r>
      <w:r w:rsidRPr="00885A6D">
        <w:rPr>
          <w:sz w:val="28"/>
          <w:szCs w:val="28"/>
          <w:lang w:val="uk-UA"/>
        </w:rPr>
        <w:t>на</w:t>
      </w:r>
      <w:r w:rsidR="00031D81">
        <w:rPr>
          <w:sz w:val="28"/>
          <w:szCs w:val="28"/>
          <w:lang w:val="uk-UA"/>
        </w:rPr>
        <w:t xml:space="preserve"> </w:t>
      </w:r>
      <w:r w:rsidRPr="00885A6D">
        <w:rPr>
          <w:sz w:val="28"/>
          <w:szCs w:val="28"/>
          <w:lang w:val="uk-UA"/>
        </w:rPr>
        <w:t>202</w:t>
      </w:r>
      <w:r w:rsidR="00397B7A">
        <w:rPr>
          <w:sz w:val="28"/>
          <w:szCs w:val="28"/>
          <w:lang w:val="uk-UA"/>
        </w:rPr>
        <w:t>5</w:t>
      </w:r>
      <w:r w:rsidRPr="00885A6D">
        <w:rPr>
          <w:sz w:val="28"/>
          <w:szCs w:val="28"/>
          <w:lang w:val="uk-UA"/>
        </w:rPr>
        <w:t>-202</w:t>
      </w:r>
      <w:r w:rsidR="001A11B2">
        <w:rPr>
          <w:sz w:val="28"/>
          <w:szCs w:val="28"/>
          <w:lang w:val="uk-UA"/>
        </w:rPr>
        <w:t>6</w:t>
      </w:r>
      <w:r w:rsidRPr="00885A6D">
        <w:rPr>
          <w:sz w:val="28"/>
          <w:szCs w:val="28"/>
          <w:lang w:val="uk-UA"/>
        </w:rPr>
        <w:t xml:space="preserve"> роки</w:t>
      </w:r>
    </w:p>
    <w:p w14:paraId="46465123" w14:textId="77777777" w:rsidR="00D42FE7" w:rsidRPr="00885A6D" w:rsidRDefault="00D42FE7" w:rsidP="004F0014">
      <w:pPr>
        <w:pStyle w:val="20"/>
        <w:shd w:val="clear" w:color="auto" w:fill="auto"/>
        <w:spacing w:after="0" w:line="240" w:lineRule="auto"/>
        <w:jc w:val="center"/>
        <w:rPr>
          <w:lang w:val="uk-UA"/>
        </w:rPr>
      </w:pPr>
    </w:p>
    <w:p w14:paraId="12A37BD1" w14:textId="0C49B654" w:rsidR="00D42FE7" w:rsidRDefault="000C668A" w:rsidP="004F0014">
      <w:pPr>
        <w:pStyle w:val="20"/>
        <w:shd w:val="clear" w:color="auto" w:fill="auto"/>
        <w:spacing w:after="0" w:line="240" w:lineRule="auto"/>
        <w:ind w:firstLine="740"/>
        <w:rPr>
          <w:i/>
          <w:iCs/>
          <w:sz w:val="28"/>
          <w:szCs w:val="28"/>
          <w:lang w:val="uk-UA"/>
        </w:rPr>
      </w:pPr>
      <w:r w:rsidRPr="000C668A">
        <w:rPr>
          <w:color w:val="000000"/>
          <w:sz w:val="28"/>
          <w:szCs w:val="28"/>
          <w:shd w:val="clear" w:color="auto" w:fill="FFFFFF"/>
          <w:lang w:val="uk-UA"/>
        </w:rPr>
        <w:t xml:space="preserve">З метою забезпечення комплексної взаємодії, координації спільних дій та зусиль органів місцевого самоврядування і правоохоронних органів спрямованих на забезпечення оперативного, ефективного, злагодженого реагування на надзвичайні події, збереження спокою та нормальної життєдіяльності громади, </w:t>
      </w:r>
      <w:r w:rsidR="00EE7ECD">
        <w:rPr>
          <w:sz w:val="28"/>
          <w:szCs w:val="28"/>
          <w:lang w:val="uk-UA"/>
        </w:rPr>
        <w:t>керуючись статею</w:t>
      </w:r>
      <w:r w:rsidR="00D42FE7" w:rsidRPr="00885A6D">
        <w:rPr>
          <w:sz w:val="28"/>
          <w:szCs w:val="28"/>
          <w:lang w:val="uk-UA"/>
        </w:rPr>
        <w:t xml:space="preserve"> 26 Закону України «Про місцеве самоврядування в Україні»,</w:t>
      </w:r>
      <w:r w:rsidR="00A80478">
        <w:rPr>
          <w:sz w:val="28"/>
          <w:szCs w:val="28"/>
          <w:lang w:val="uk-UA"/>
        </w:rPr>
        <w:t xml:space="preserve"> </w:t>
      </w:r>
      <w:r w:rsidR="00D42FE7" w:rsidRPr="000C668A">
        <w:rPr>
          <w:iCs/>
          <w:sz w:val="28"/>
          <w:szCs w:val="28"/>
          <w:lang w:val="uk-UA"/>
        </w:rPr>
        <w:t>селищна рада</w:t>
      </w:r>
    </w:p>
    <w:p w14:paraId="5DECD119" w14:textId="77777777" w:rsidR="003F2DDE" w:rsidRPr="00911174" w:rsidRDefault="003F2DDE" w:rsidP="004F0014">
      <w:pPr>
        <w:pStyle w:val="20"/>
        <w:shd w:val="clear" w:color="auto" w:fill="auto"/>
        <w:spacing w:after="0" w:line="240" w:lineRule="auto"/>
        <w:ind w:firstLine="740"/>
        <w:rPr>
          <w:iCs/>
          <w:sz w:val="28"/>
          <w:szCs w:val="28"/>
          <w:lang w:val="uk-UA"/>
        </w:rPr>
      </w:pPr>
    </w:p>
    <w:p w14:paraId="24D1BB12" w14:textId="149A55BA" w:rsidR="00D42FE7" w:rsidRPr="00444FB9" w:rsidRDefault="00444FB9" w:rsidP="004F0014">
      <w:pPr>
        <w:jc w:val="both"/>
        <w:rPr>
          <w:b/>
          <w:sz w:val="28"/>
          <w:szCs w:val="28"/>
          <w:lang w:val="uk-UA" w:bidi="hi-IN"/>
        </w:rPr>
      </w:pPr>
      <w:r w:rsidRPr="00444FB9">
        <w:rPr>
          <w:b/>
          <w:sz w:val="28"/>
          <w:szCs w:val="28"/>
          <w:lang w:val="uk-UA" w:eastAsia="hi-IN" w:bidi="hi-IN"/>
        </w:rPr>
        <w:t>В</w:t>
      </w:r>
      <w:r w:rsidR="00D42FE7" w:rsidRPr="00444FB9">
        <w:rPr>
          <w:b/>
          <w:sz w:val="28"/>
          <w:szCs w:val="28"/>
          <w:lang w:val="uk-UA" w:eastAsia="hi-IN" w:bidi="hi-IN"/>
        </w:rPr>
        <w:t>ИРІШИЛА</w:t>
      </w:r>
      <w:r w:rsidR="00D42FE7" w:rsidRPr="00444FB9">
        <w:rPr>
          <w:b/>
          <w:sz w:val="28"/>
          <w:szCs w:val="28"/>
          <w:lang w:val="uk-UA" w:bidi="hi-IN"/>
        </w:rPr>
        <w:t xml:space="preserve">: </w:t>
      </w:r>
    </w:p>
    <w:p w14:paraId="1D027995" w14:textId="77777777" w:rsidR="00D42FE7" w:rsidRPr="00885A6D" w:rsidRDefault="00D42FE7" w:rsidP="004F0014">
      <w:pPr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</w:p>
    <w:p w14:paraId="02FF0D05" w14:textId="0800EF1C" w:rsidR="00D42FE7" w:rsidRDefault="00BF20DA" w:rsidP="00BF20DA">
      <w:pPr>
        <w:pStyle w:val="20"/>
        <w:shd w:val="clear" w:color="auto" w:fill="auto"/>
        <w:tabs>
          <w:tab w:val="left" w:pos="1069"/>
        </w:tabs>
        <w:spacing w:after="0"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42FE7" w:rsidRPr="00D42FE7">
        <w:rPr>
          <w:sz w:val="28"/>
          <w:szCs w:val="28"/>
          <w:lang w:val="uk-UA"/>
        </w:rPr>
        <w:t xml:space="preserve">Затвердити Програму </w:t>
      </w:r>
      <w:r w:rsidR="005912E3" w:rsidRPr="005912E3">
        <w:rPr>
          <w:sz w:val="28"/>
          <w:szCs w:val="28"/>
          <w:lang w:val="uk-UA"/>
        </w:rPr>
        <w:t>впровадження системи відеоспостереження                    для охорони громадського порядку та безпеки у населених пунктах Червоногригорівської селищної територіальної громади на 2025-2026 роки</w:t>
      </w:r>
      <w:r w:rsidR="00D42FE7" w:rsidRPr="00D42FE7">
        <w:rPr>
          <w:sz w:val="28"/>
          <w:szCs w:val="28"/>
          <w:lang w:val="uk-UA"/>
        </w:rPr>
        <w:t xml:space="preserve"> (додається).</w:t>
      </w:r>
    </w:p>
    <w:p w14:paraId="3A09542D" w14:textId="77777777" w:rsidR="004F0014" w:rsidRPr="00D42FE7" w:rsidRDefault="004F0014" w:rsidP="004F0014">
      <w:pPr>
        <w:pStyle w:val="20"/>
        <w:shd w:val="clear" w:color="auto" w:fill="auto"/>
        <w:tabs>
          <w:tab w:val="left" w:pos="1069"/>
        </w:tabs>
        <w:spacing w:after="0" w:line="240" w:lineRule="auto"/>
        <w:ind w:left="709"/>
        <w:rPr>
          <w:sz w:val="28"/>
          <w:szCs w:val="28"/>
          <w:lang w:val="uk-UA"/>
        </w:rPr>
      </w:pPr>
    </w:p>
    <w:p w14:paraId="4568E7A1" w14:textId="7744CFB2" w:rsidR="00D42FE7" w:rsidRPr="00885A6D" w:rsidRDefault="005414B5" w:rsidP="004F0014">
      <w:pPr>
        <w:pStyle w:val="1"/>
        <w:ind w:left="0"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2. </w:t>
      </w:r>
      <w:r w:rsidRPr="005414B5">
        <w:rPr>
          <w:iCs/>
          <w:sz w:val="28"/>
          <w:szCs w:val="28"/>
          <w:lang w:val="uk-UA"/>
        </w:rPr>
        <w:t xml:space="preserve">Контроль за виконанням </w:t>
      </w:r>
      <w:r w:rsidR="004F0014">
        <w:rPr>
          <w:iCs/>
          <w:sz w:val="28"/>
          <w:szCs w:val="28"/>
          <w:lang w:val="uk-UA"/>
        </w:rPr>
        <w:t>цього</w:t>
      </w:r>
      <w:r w:rsidRPr="005414B5">
        <w:rPr>
          <w:iCs/>
          <w:sz w:val="28"/>
          <w:szCs w:val="28"/>
          <w:lang w:val="uk-UA"/>
        </w:rPr>
        <w:t xml:space="preserve"> рішення покласти на постійну комісію селищної ради з питань фінансів, бюджету, планування соціально-економічного розвитку, інвестицій (Науменко).</w:t>
      </w:r>
    </w:p>
    <w:p w14:paraId="648AF609" w14:textId="2C4108F3" w:rsidR="00D42FE7" w:rsidRDefault="00D42FE7" w:rsidP="004F0014">
      <w:pPr>
        <w:pStyle w:val="1"/>
        <w:ind w:left="0"/>
        <w:jc w:val="both"/>
        <w:rPr>
          <w:sz w:val="28"/>
          <w:szCs w:val="28"/>
          <w:lang w:val="uk-UA"/>
        </w:rPr>
      </w:pPr>
    </w:p>
    <w:p w14:paraId="30EBA173" w14:textId="77777777" w:rsidR="005D65AB" w:rsidRDefault="005D65AB" w:rsidP="004F0014">
      <w:pPr>
        <w:pStyle w:val="1"/>
        <w:ind w:left="0"/>
        <w:jc w:val="both"/>
        <w:rPr>
          <w:sz w:val="28"/>
          <w:szCs w:val="28"/>
          <w:lang w:val="uk-UA"/>
        </w:rPr>
      </w:pPr>
    </w:p>
    <w:p w14:paraId="56012FDD" w14:textId="0696061C" w:rsidR="004D5644" w:rsidRDefault="004D5644" w:rsidP="004F0014">
      <w:pPr>
        <w:pStyle w:val="1"/>
        <w:ind w:left="0"/>
        <w:jc w:val="both"/>
        <w:rPr>
          <w:sz w:val="28"/>
          <w:szCs w:val="28"/>
          <w:lang w:val="uk-UA"/>
        </w:rPr>
      </w:pPr>
    </w:p>
    <w:p w14:paraId="1E7CB2FF" w14:textId="77777777" w:rsidR="005D65AB" w:rsidRDefault="005D65AB" w:rsidP="005D65AB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Олександр ПРОКОПЕНКО</w:t>
      </w:r>
    </w:p>
    <w:p w14:paraId="447504F6" w14:textId="584C3253" w:rsidR="004D5644" w:rsidRDefault="004D5644" w:rsidP="004F0014">
      <w:pPr>
        <w:pStyle w:val="1"/>
        <w:ind w:left="0"/>
        <w:jc w:val="both"/>
        <w:rPr>
          <w:sz w:val="28"/>
          <w:szCs w:val="28"/>
          <w:lang w:val="uk-UA"/>
        </w:rPr>
      </w:pPr>
    </w:p>
    <w:p w14:paraId="7E3375A3" w14:textId="1734E61A" w:rsidR="004D5644" w:rsidRDefault="004D5644" w:rsidP="004F0014">
      <w:pPr>
        <w:pStyle w:val="1"/>
        <w:ind w:left="0"/>
        <w:jc w:val="both"/>
        <w:rPr>
          <w:sz w:val="28"/>
          <w:szCs w:val="28"/>
          <w:lang w:val="uk-UA"/>
        </w:rPr>
      </w:pPr>
    </w:p>
    <w:p w14:paraId="636C3EE5" w14:textId="77777777" w:rsidR="004D5644" w:rsidRPr="00885A6D" w:rsidRDefault="004D5644" w:rsidP="004F0014">
      <w:pPr>
        <w:pStyle w:val="1"/>
        <w:ind w:left="0"/>
        <w:jc w:val="both"/>
        <w:rPr>
          <w:sz w:val="28"/>
          <w:szCs w:val="28"/>
          <w:lang w:val="uk-UA"/>
        </w:rPr>
      </w:pPr>
    </w:p>
    <w:p w14:paraId="1F33DD72" w14:textId="77777777" w:rsidR="00D42FE7" w:rsidRPr="00885A6D" w:rsidRDefault="00D42FE7" w:rsidP="004F0014">
      <w:pPr>
        <w:shd w:val="clear" w:color="auto" w:fill="FFFFFF"/>
        <w:tabs>
          <w:tab w:val="left" w:pos="748"/>
        </w:tabs>
        <w:jc w:val="center"/>
        <w:rPr>
          <w:color w:val="000000"/>
          <w:sz w:val="28"/>
          <w:szCs w:val="28"/>
          <w:lang w:val="uk-UA"/>
        </w:rPr>
      </w:pPr>
      <w:r w:rsidRPr="00885A6D">
        <w:rPr>
          <w:color w:val="000000"/>
          <w:sz w:val="28"/>
          <w:szCs w:val="28"/>
          <w:lang w:val="uk-UA"/>
        </w:rPr>
        <w:t xml:space="preserve"> </w:t>
      </w:r>
    </w:p>
    <w:p w14:paraId="1299EF91" w14:textId="07EA5352" w:rsidR="00D42FE7" w:rsidRDefault="00D42FE7" w:rsidP="00D42FE7">
      <w:pPr>
        <w:jc w:val="both"/>
        <w:rPr>
          <w:sz w:val="28"/>
          <w:szCs w:val="28"/>
          <w:lang w:val="uk-UA"/>
        </w:rPr>
      </w:pPr>
    </w:p>
    <w:p w14:paraId="438B18A7" w14:textId="4A3D8A6C" w:rsidR="00D97AA8" w:rsidRDefault="00D97AA8" w:rsidP="00D42FE7">
      <w:pPr>
        <w:jc w:val="both"/>
        <w:rPr>
          <w:sz w:val="28"/>
          <w:szCs w:val="28"/>
          <w:lang w:val="uk-UA"/>
        </w:rPr>
      </w:pPr>
    </w:p>
    <w:p w14:paraId="204E5049" w14:textId="0ED67124" w:rsidR="00700B12" w:rsidRDefault="00700B12">
      <w:pPr>
        <w:rPr>
          <w:lang w:val="uk-UA"/>
        </w:rPr>
      </w:pPr>
    </w:p>
    <w:p w14:paraId="111E2736" w14:textId="63EC964F" w:rsidR="009A0BD6" w:rsidRDefault="009A0BD6" w:rsidP="00F91FE3">
      <w:pPr>
        <w:pStyle w:val="22"/>
        <w:shd w:val="clear" w:color="auto" w:fill="auto"/>
        <w:spacing w:before="0" w:after="0" w:line="260" w:lineRule="exact"/>
        <w:ind w:left="5103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lastRenderedPageBreak/>
        <w:t>ЗАТВЕРДЖЕНО</w:t>
      </w:r>
    </w:p>
    <w:p w14:paraId="5BF8E255" w14:textId="77777777" w:rsidR="00F91FE3" w:rsidRDefault="009A0BD6" w:rsidP="00F91FE3">
      <w:pPr>
        <w:pStyle w:val="22"/>
        <w:shd w:val="clear" w:color="auto" w:fill="auto"/>
        <w:spacing w:before="0" w:after="0" w:line="260" w:lineRule="exact"/>
        <w:ind w:left="5103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Рішення Червоногригорівської </w:t>
      </w:r>
    </w:p>
    <w:p w14:paraId="21EBE3A7" w14:textId="115A9AFF" w:rsidR="009A0BD6" w:rsidRDefault="009A0BD6" w:rsidP="00F91FE3">
      <w:pPr>
        <w:pStyle w:val="22"/>
        <w:shd w:val="clear" w:color="auto" w:fill="auto"/>
        <w:spacing w:before="0" w:after="0" w:line="260" w:lineRule="exact"/>
        <w:ind w:left="5103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селищної ради </w:t>
      </w:r>
    </w:p>
    <w:p w14:paraId="52321D91" w14:textId="77777777" w:rsidR="00F91FE3" w:rsidRDefault="009A0BD6" w:rsidP="00F91FE3">
      <w:pPr>
        <w:pStyle w:val="22"/>
        <w:shd w:val="clear" w:color="auto" w:fill="auto"/>
        <w:spacing w:before="0" w:after="0" w:line="260" w:lineRule="exact"/>
        <w:ind w:left="5103"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від 04 березня 2025 року </w:t>
      </w:r>
    </w:p>
    <w:p w14:paraId="064F3283" w14:textId="0809E534" w:rsidR="009A0BD6" w:rsidRDefault="009A0BD6" w:rsidP="00F91FE3">
      <w:pPr>
        <w:pStyle w:val="22"/>
        <w:shd w:val="clear" w:color="auto" w:fill="auto"/>
        <w:spacing w:before="0" w:after="0" w:line="260" w:lineRule="exact"/>
        <w:ind w:left="5103" w:firstLine="0"/>
        <w:rPr>
          <w:b w:val="0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5D65AB">
        <w:rPr>
          <w:b w:val="0"/>
          <w:sz w:val="28"/>
          <w:szCs w:val="28"/>
          <w:lang w:val="uk-UA"/>
        </w:rPr>
        <w:t>1780</w:t>
      </w:r>
      <w:r w:rsidRPr="009A0BD6">
        <w:rPr>
          <w:b w:val="0"/>
          <w:sz w:val="28"/>
          <w:szCs w:val="28"/>
          <w:lang w:val="uk-UA"/>
        </w:rPr>
        <w:t xml:space="preserve"> - 54/VІІІ</w:t>
      </w:r>
    </w:p>
    <w:p w14:paraId="3B52F8FB" w14:textId="63E7E35C" w:rsidR="00700B12" w:rsidRDefault="00700B12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520A2CB1" w14:textId="6B616E32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13CD6396" w14:textId="497228DD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3B96890B" w14:textId="19142DE9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3631FEFD" w14:textId="3710045B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7C83E5BB" w14:textId="6B112C7E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0CE4DDD4" w14:textId="431ED1D3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10647441" w14:textId="78CCAAF7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5EC7BF43" w14:textId="30015F28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3FAC5800" w14:textId="51B8C301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381DD062" w14:textId="6AD02354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4DE844A7" w14:textId="629E8D50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77A01D50" w14:textId="54916B71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69D39EBF" w14:textId="767DF746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59843C3A" w14:textId="41076A64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548958B1" w14:textId="341C5A64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3EC46ADF" w14:textId="1044BDDD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38347A63" w14:textId="5047FD28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74C7D586" w14:textId="31576865" w:rsidR="00026DBB" w:rsidRPr="00026DBB" w:rsidRDefault="00026DBB" w:rsidP="00026DBB">
      <w:pPr>
        <w:pStyle w:val="22"/>
        <w:shd w:val="clear" w:color="auto" w:fill="auto"/>
        <w:spacing w:before="0" w:after="0" w:line="260" w:lineRule="exact"/>
        <w:ind w:firstLine="0"/>
        <w:rPr>
          <w:sz w:val="28"/>
          <w:lang w:val="uk-UA"/>
        </w:rPr>
      </w:pPr>
    </w:p>
    <w:p w14:paraId="014CC822" w14:textId="79A660DE" w:rsidR="00026DBB" w:rsidRPr="00026DBB" w:rsidRDefault="00026DBB" w:rsidP="00026DBB">
      <w:pPr>
        <w:pStyle w:val="22"/>
        <w:shd w:val="clear" w:color="auto" w:fill="auto"/>
        <w:spacing w:before="0" w:after="0" w:line="260" w:lineRule="exact"/>
        <w:ind w:firstLine="0"/>
        <w:rPr>
          <w:sz w:val="28"/>
          <w:lang w:val="uk-UA"/>
        </w:rPr>
      </w:pPr>
    </w:p>
    <w:p w14:paraId="4153D9F3" w14:textId="115FED9D" w:rsidR="00026DBB" w:rsidRPr="00026DBB" w:rsidRDefault="00026DBB" w:rsidP="00026DBB">
      <w:pPr>
        <w:pStyle w:val="22"/>
        <w:spacing w:line="260" w:lineRule="exact"/>
        <w:ind w:firstLine="0"/>
        <w:jc w:val="center"/>
        <w:rPr>
          <w:sz w:val="28"/>
          <w:lang w:val="uk-UA"/>
        </w:rPr>
      </w:pPr>
      <w:r>
        <w:rPr>
          <w:sz w:val="28"/>
          <w:lang w:val="uk-UA"/>
        </w:rPr>
        <w:t>ПРОГРАМА</w:t>
      </w:r>
    </w:p>
    <w:p w14:paraId="1F26424D" w14:textId="77777777" w:rsidR="00387166" w:rsidRDefault="00387166" w:rsidP="00026DBB">
      <w:pPr>
        <w:pStyle w:val="22"/>
        <w:shd w:val="clear" w:color="auto" w:fill="auto"/>
        <w:spacing w:before="0" w:after="0" w:line="260" w:lineRule="exact"/>
        <w:ind w:firstLine="0"/>
        <w:jc w:val="center"/>
        <w:rPr>
          <w:sz w:val="28"/>
          <w:lang w:val="uk-UA"/>
        </w:rPr>
      </w:pPr>
      <w:r w:rsidRPr="00387166">
        <w:rPr>
          <w:sz w:val="28"/>
          <w:lang w:val="uk-UA"/>
        </w:rPr>
        <w:t>впровадження системи відеоспостереження</w:t>
      </w:r>
    </w:p>
    <w:p w14:paraId="40100101" w14:textId="0F613476" w:rsidR="00387166" w:rsidRDefault="00387166" w:rsidP="00026DBB">
      <w:pPr>
        <w:pStyle w:val="22"/>
        <w:shd w:val="clear" w:color="auto" w:fill="auto"/>
        <w:spacing w:before="0" w:after="0" w:line="260" w:lineRule="exact"/>
        <w:ind w:firstLine="0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387166">
        <w:rPr>
          <w:sz w:val="28"/>
          <w:lang w:val="uk-UA"/>
        </w:rPr>
        <w:t xml:space="preserve">для охорони громадського порядку та безпеки у населених пунктах </w:t>
      </w:r>
    </w:p>
    <w:p w14:paraId="1ED9B030" w14:textId="77777777" w:rsidR="00387166" w:rsidRDefault="00387166" w:rsidP="00026DBB">
      <w:pPr>
        <w:pStyle w:val="22"/>
        <w:shd w:val="clear" w:color="auto" w:fill="auto"/>
        <w:spacing w:before="0" w:after="0" w:line="260" w:lineRule="exact"/>
        <w:ind w:firstLine="0"/>
        <w:jc w:val="center"/>
        <w:rPr>
          <w:sz w:val="28"/>
          <w:lang w:val="uk-UA"/>
        </w:rPr>
      </w:pPr>
      <w:r w:rsidRPr="00387166">
        <w:rPr>
          <w:sz w:val="28"/>
          <w:lang w:val="uk-UA"/>
        </w:rPr>
        <w:t xml:space="preserve">Червоногригорівської селищної територіальної громади </w:t>
      </w:r>
    </w:p>
    <w:p w14:paraId="7EDF1E68" w14:textId="38EE08F0" w:rsidR="00026DBB" w:rsidRPr="00026DBB" w:rsidRDefault="00387166" w:rsidP="00026DBB">
      <w:pPr>
        <w:pStyle w:val="22"/>
        <w:shd w:val="clear" w:color="auto" w:fill="auto"/>
        <w:spacing w:before="0" w:after="0" w:line="260" w:lineRule="exact"/>
        <w:ind w:firstLine="0"/>
        <w:jc w:val="center"/>
        <w:rPr>
          <w:sz w:val="28"/>
          <w:lang w:val="uk-UA"/>
        </w:rPr>
      </w:pPr>
      <w:r w:rsidRPr="00387166">
        <w:rPr>
          <w:sz w:val="28"/>
          <w:lang w:val="uk-UA"/>
        </w:rPr>
        <w:t xml:space="preserve">на 2025-2026 роки </w:t>
      </w:r>
    </w:p>
    <w:p w14:paraId="67F96778" w14:textId="66034F57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2807BA43" w14:textId="4B816745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3E638E1E" w14:textId="0C4FFCC1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73A02225" w14:textId="614AE1D2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10C62336" w14:textId="1C419401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1AD7A57C" w14:textId="5DF44596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7F1E6687" w14:textId="4C503D7B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3D537C03" w14:textId="46C9613F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36A485C7" w14:textId="60ACFF9A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67D6AEC1" w14:textId="31FB0CF6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072D13F6" w14:textId="676368A1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6BB1E564" w14:textId="22BA25AA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5A43B9CE" w14:textId="733C05E0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60BA4DBF" w14:textId="66457D77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12EB1959" w14:textId="60381A03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634AC525" w14:textId="467A1766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54E080AA" w14:textId="43B4E714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6833CA65" w14:textId="25E863ED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5F4E4FC4" w14:textId="5A56F5C8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401A2A2D" w14:textId="2678FDE5" w:rsidR="00026DBB" w:rsidRDefault="00026DBB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0AB1007A" w14:textId="27D142D5" w:rsidR="009E6B84" w:rsidRDefault="009E6B84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21FDA6CB" w14:textId="77777777" w:rsidR="009E6B84" w:rsidRDefault="009E6B84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0C1E6378" w14:textId="77777777" w:rsidR="009E6B84" w:rsidRDefault="009E6B84" w:rsidP="00700B12">
      <w:pPr>
        <w:pStyle w:val="22"/>
        <w:shd w:val="clear" w:color="auto" w:fill="auto"/>
        <w:spacing w:before="0" w:after="0" w:line="260" w:lineRule="exact"/>
        <w:ind w:left="6379" w:firstLine="0"/>
        <w:rPr>
          <w:b w:val="0"/>
          <w:lang w:val="uk-UA"/>
        </w:rPr>
      </w:pPr>
    </w:p>
    <w:p w14:paraId="53948906" w14:textId="67751527" w:rsidR="00026DBB" w:rsidRPr="00651916" w:rsidRDefault="00651916" w:rsidP="00651916">
      <w:pPr>
        <w:pStyle w:val="22"/>
        <w:shd w:val="clear" w:color="auto" w:fill="auto"/>
        <w:spacing w:before="0" w:after="0" w:line="260" w:lineRule="exact"/>
        <w:ind w:firstLine="0"/>
        <w:jc w:val="center"/>
        <w:rPr>
          <w:b w:val="0"/>
          <w:sz w:val="28"/>
          <w:lang w:val="uk-UA"/>
        </w:rPr>
      </w:pPr>
      <w:r w:rsidRPr="00651916">
        <w:rPr>
          <w:b w:val="0"/>
          <w:sz w:val="28"/>
          <w:lang w:val="uk-UA"/>
        </w:rPr>
        <w:t>с-ще Червоногригорівка</w:t>
      </w:r>
    </w:p>
    <w:p w14:paraId="20CF4B34" w14:textId="318E308B" w:rsidR="00B1773B" w:rsidRPr="00E273CF" w:rsidRDefault="00D1162C" w:rsidP="00DA2BF1">
      <w:pPr>
        <w:jc w:val="center"/>
        <w:rPr>
          <w:b/>
          <w:lang w:val="uk-UA"/>
        </w:rPr>
      </w:pPr>
      <w:hyperlink r:id="rId9">
        <w:r w:rsidR="00B1773B" w:rsidRPr="00E273CF">
          <w:rPr>
            <w:b/>
            <w:sz w:val="28"/>
          </w:rPr>
          <w:t>I.</w:t>
        </w:r>
        <w:r w:rsidR="00B1773B" w:rsidRPr="00E273CF">
          <w:rPr>
            <w:b/>
            <w:spacing w:val="-5"/>
            <w:sz w:val="28"/>
          </w:rPr>
          <w:t xml:space="preserve"> </w:t>
        </w:r>
        <w:r w:rsidR="00B1773B" w:rsidRPr="00E273CF">
          <w:rPr>
            <w:b/>
            <w:sz w:val="28"/>
          </w:rPr>
          <w:t>П</w:t>
        </w:r>
      </w:hyperlink>
      <w:proofErr w:type="spellStart"/>
      <w:r w:rsidR="00E273CF" w:rsidRPr="00E273CF">
        <w:rPr>
          <w:b/>
          <w:spacing w:val="-2"/>
          <w:sz w:val="28"/>
          <w:lang w:val="uk-UA"/>
        </w:rPr>
        <w:t>аспорт</w:t>
      </w:r>
      <w:proofErr w:type="spellEnd"/>
      <w:r w:rsidR="00E273CF" w:rsidRPr="00E273CF">
        <w:rPr>
          <w:b/>
          <w:spacing w:val="-2"/>
          <w:sz w:val="28"/>
          <w:lang w:val="uk-UA"/>
        </w:rPr>
        <w:t xml:space="preserve"> Програми</w:t>
      </w:r>
    </w:p>
    <w:p w14:paraId="4B84CCCD" w14:textId="77777777" w:rsidR="00B1773B" w:rsidRDefault="00B1773B" w:rsidP="00B1773B">
      <w:pPr>
        <w:pStyle w:val="a7"/>
        <w:jc w:val="left"/>
        <w:rPr>
          <w:b/>
          <w:sz w:val="20"/>
        </w:rPr>
      </w:pPr>
    </w:p>
    <w:tbl>
      <w:tblPr>
        <w:tblStyle w:val="TableNormal"/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6237"/>
      </w:tblGrid>
      <w:tr w:rsidR="00B1773B" w:rsidRPr="00F95FAC" w14:paraId="3011089B" w14:textId="77777777" w:rsidTr="004E7D44">
        <w:trPr>
          <w:trHeight w:val="799"/>
        </w:trPr>
        <w:tc>
          <w:tcPr>
            <w:tcW w:w="567" w:type="dxa"/>
            <w:vAlign w:val="center"/>
          </w:tcPr>
          <w:p w14:paraId="40B1B62E" w14:textId="77777777" w:rsidR="00B1773B" w:rsidRPr="00F95FAC" w:rsidRDefault="00D1162C" w:rsidP="00912842">
            <w:pPr>
              <w:pStyle w:val="TableParagraph"/>
              <w:ind w:left="32"/>
              <w:jc w:val="center"/>
              <w:rPr>
                <w:sz w:val="28"/>
                <w:szCs w:val="28"/>
              </w:rPr>
            </w:pPr>
            <w:hyperlink r:id="rId10">
              <w:r w:rsidR="00B1773B" w:rsidRPr="00F95FAC">
                <w:rPr>
                  <w:spacing w:val="-10"/>
                  <w:sz w:val="28"/>
                  <w:szCs w:val="28"/>
                </w:rPr>
                <w:t>1</w:t>
              </w:r>
            </w:hyperlink>
            <w:r w:rsidR="00B1773B">
              <w:rPr>
                <w:spacing w:val="-10"/>
                <w:sz w:val="28"/>
                <w:szCs w:val="28"/>
              </w:rPr>
              <w:t>.</w:t>
            </w:r>
          </w:p>
        </w:tc>
        <w:tc>
          <w:tcPr>
            <w:tcW w:w="3402" w:type="dxa"/>
            <w:vAlign w:val="center"/>
          </w:tcPr>
          <w:p w14:paraId="7CA6D727" w14:textId="77777777" w:rsidR="00B1773B" w:rsidRPr="00F95FAC" w:rsidRDefault="00B1773B" w:rsidP="006D0C6A">
            <w:pPr>
              <w:pStyle w:val="TableParagraph"/>
              <w:ind w:left="36"/>
              <w:rPr>
                <w:sz w:val="28"/>
                <w:szCs w:val="28"/>
              </w:rPr>
            </w:pPr>
            <w:r w:rsidRPr="00F95FAC">
              <w:rPr>
                <w:sz w:val="28"/>
                <w:szCs w:val="28"/>
              </w:rPr>
              <w:t>Назва</w:t>
            </w:r>
            <w:r w:rsidRPr="00F95FAC">
              <w:rPr>
                <w:spacing w:val="-5"/>
                <w:sz w:val="28"/>
                <w:szCs w:val="28"/>
              </w:rPr>
              <w:t xml:space="preserve"> </w:t>
            </w:r>
            <w:r w:rsidRPr="00F95FAC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6237" w:type="dxa"/>
          </w:tcPr>
          <w:p w14:paraId="2798E835" w14:textId="49D43F34" w:rsidR="00B1773B" w:rsidRPr="00732497" w:rsidRDefault="00B1773B" w:rsidP="00BF0FDB">
            <w:pPr>
              <w:pStyle w:val="TableParagraph"/>
              <w:spacing w:line="240" w:lineRule="auto"/>
              <w:ind w:left="38"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Програма </w:t>
            </w:r>
            <w:r w:rsidR="00BF0FDB" w:rsidRPr="00BF0FDB">
              <w:rPr>
                <w:sz w:val="28"/>
                <w:szCs w:val="28"/>
              </w:rPr>
              <w:t>впровадження системи відеоспостереження</w:t>
            </w:r>
            <w:r w:rsidR="00BF0FDB">
              <w:rPr>
                <w:sz w:val="28"/>
                <w:szCs w:val="28"/>
              </w:rPr>
              <w:t xml:space="preserve"> </w:t>
            </w:r>
            <w:r w:rsidR="00BF0FDB" w:rsidRPr="00BF0FDB">
              <w:rPr>
                <w:sz w:val="28"/>
                <w:szCs w:val="28"/>
              </w:rPr>
              <w:t>для охорони громадського порядку та безпеки у населених пунктах Червоногригорівської селищної територіальної громади на 2025-2026 роки</w:t>
            </w:r>
            <w:r w:rsidR="00BF0FDB">
              <w:rPr>
                <w:sz w:val="28"/>
                <w:szCs w:val="28"/>
              </w:rPr>
              <w:t xml:space="preserve"> </w:t>
            </w:r>
            <w:r w:rsidR="00732497">
              <w:rPr>
                <w:sz w:val="28"/>
                <w:szCs w:val="28"/>
              </w:rPr>
              <w:t>(далі – Програма)</w:t>
            </w:r>
          </w:p>
        </w:tc>
      </w:tr>
      <w:tr w:rsidR="00B1773B" w:rsidRPr="00F95FAC" w14:paraId="088B8FEE" w14:textId="77777777" w:rsidTr="004E7D44">
        <w:trPr>
          <w:trHeight w:val="1169"/>
        </w:trPr>
        <w:tc>
          <w:tcPr>
            <w:tcW w:w="567" w:type="dxa"/>
            <w:vAlign w:val="center"/>
          </w:tcPr>
          <w:p w14:paraId="56EF3AD2" w14:textId="2313B623" w:rsidR="00B1773B" w:rsidRPr="00F95FAC" w:rsidRDefault="00D1162C" w:rsidP="00912842">
            <w:pPr>
              <w:pStyle w:val="TableParagraph"/>
              <w:ind w:left="32"/>
              <w:jc w:val="center"/>
              <w:rPr>
                <w:sz w:val="28"/>
                <w:szCs w:val="28"/>
              </w:rPr>
            </w:pPr>
            <w:hyperlink r:id="rId11">
              <w:r w:rsidR="00D2572D">
                <w:rPr>
                  <w:spacing w:val="-10"/>
                  <w:sz w:val="28"/>
                  <w:szCs w:val="28"/>
                </w:rPr>
                <w:t>2</w:t>
              </w:r>
            </w:hyperlink>
            <w:r w:rsidR="00B1773B">
              <w:rPr>
                <w:spacing w:val="-10"/>
                <w:sz w:val="28"/>
                <w:szCs w:val="28"/>
              </w:rPr>
              <w:t>.</w:t>
            </w:r>
          </w:p>
        </w:tc>
        <w:tc>
          <w:tcPr>
            <w:tcW w:w="3402" w:type="dxa"/>
            <w:vAlign w:val="center"/>
          </w:tcPr>
          <w:p w14:paraId="32B06567" w14:textId="77777777" w:rsidR="00B1773B" w:rsidRPr="00F95FAC" w:rsidRDefault="00D1162C" w:rsidP="006D0C6A">
            <w:pPr>
              <w:pStyle w:val="TableParagraph"/>
              <w:spacing w:line="240" w:lineRule="auto"/>
              <w:ind w:left="36" w:right="58"/>
              <w:rPr>
                <w:sz w:val="28"/>
                <w:szCs w:val="28"/>
              </w:rPr>
            </w:pPr>
            <w:hyperlink r:id="rId12">
              <w:r w:rsidR="00B1773B" w:rsidRPr="00F95FAC">
                <w:rPr>
                  <w:sz w:val="28"/>
                  <w:szCs w:val="28"/>
                </w:rPr>
                <w:t>Ініціатор</w:t>
              </w:r>
              <w:r w:rsidR="00B1773B" w:rsidRPr="00F95FAC">
                <w:rPr>
                  <w:spacing w:val="-18"/>
                  <w:sz w:val="28"/>
                  <w:szCs w:val="28"/>
                </w:rPr>
                <w:t xml:space="preserve"> </w:t>
              </w:r>
              <w:r w:rsidR="00B1773B" w:rsidRPr="00F95FAC">
                <w:rPr>
                  <w:sz w:val="28"/>
                  <w:szCs w:val="28"/>
                </w:rPr>
                <w:t>розроблення</w:t>
              </w:r>
            </w:hyperlink>
            <w:r w:rsidR="00B1773B" w:rsidRPr="00F95FAC">
              <w:rPr>
                <w:sz w:val="28"/>
                <w:szCs w:val="28"/>
              </w:rPr>
              <w:t xml:space="preserve"> </w:t>
            </w:r>
            <w:hyperlink r:id="rId13">
              <w:r w:rsidR="00B1773B" w:rsidRPr="00F95FAC">
                <w:rPr>
                  <w:spacing w:val="-2"/>
                  <w:sz w:val="28"/>
                  <w:szCs w:val="28"/>
                </w:rPr>
                <w:t>Програми</w:t>
              </w:r>
            </w:hyperlink>
          </w:p>
        </w:tc>
        <w:tc>
          <w:tcPr>
            <w:tcW w:w="6237" w:type="dxa"/>
            <w:vAlign w:val="center"/>
          </w:tcPr>
          <w:p w14:paraId="342EF576" w14:textId="77777777" w:rsidR="00B1773B" w:rsidRPr="00F95FAC" w:rsidRDefault="00B1773B" w:rsidP="006D0C6A">
            <w:pPr>
              <w:pStyle w:val="TableParagraph"/>
              <w:tabs>
                <w:tab w:val="left" w:pos="6090"/>
              </w:tabs>
              <w:spacing w:line="240" w:lineRule="auto"/>
              <w:ind w:left="38" w:right="133"/>
              <w:jc w:val="both"/>
              <w:rPr>
                <w:sz w:val="28"/>
                <w:szCs w:val="28"/>
              </w:rPr>
            </w:pPr>
            <w:r w:rsidRPr="00F95FAC">
              <w:rPr>
                <w:sz w:val="28"/>
                <w:szCs w:val="28"/>
              </w:rPr>
              <w:t xml:space="preserve">Виконавчий комітет  Червоногригорівської </w:t>
            </w:r>
            <w:r>
              <w:rPr>
                <w:sz w:val="28"/>
                <w:szCs w:val="28"/>
              </w:rPr>
              <w:t>с</w:t>
            </w:r>
            <w:r w:rsidRPr="00F95FAC">
              <w:rPr>
                <w:sz w:val="28"/>
                <w:szCs w:val="28"/>
              </w:rPr>
              <w:t>елищної ради</w:t>
            </w:r>
          </w:p>
        </w:tc>
      </w:tr>
      <w:tr w:rsidR="00B1773B" w:rsidRPr="00F95FAC" w14:paraId="6DED6217" w14:textId="77777777" w:rsidTr="004E7D44">
        <w:trPr>
          <w:trHeight w:val="1171"/>
        </w:trPr>
        <w:tc>
          <w:tcPr>
            <w:tcW w:w="567" w:type="dxa"/>
            <w:vAlign w:val="center"/>
          </w:tcPr>
          <w:p w14:paraId="6D1D4BB0" w14:textId="4479BABC" w:rsidR="00B1773B" w:rsidRPr="00F95FAC" w:rsidRDefault="00D2572D" w:rsidP="00912842">
            <w:pPr>
              <w:pStyle w:val="TableParagraph"/>
              <w:ind w:left="32"/>
              <w:jc w:val="center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3</w:t>
            </w:r>
            <w:r w:rsidR="00B1773B">
              <w:rPr>
                <w:spacing w:val="-10"/>
                <w:sz w:val="28"/>
                <w:szCs w:val="28"/>
              </w:rPr>
              <w:t>.</w:t>
            </w:r>
          </w:p>
        </w:tc>
        <w:tc>
          <w:tcPr>
            <w:tcW w:w="3402" w:type="dxa"/>
            <w:vAlign w:val="center"/>
          </w:tcPr>
          <w:p w14:paraId="17EDA1EA" w14:textId="77777777" w:rsidR="00B1773B" w:rsidRPr="00F95FAC" w:rsidRDefault="00D1162C" w:rsidP="006D0C6A">
            <w:pPr>
              <w:pStyle w:val="TableParagraph"/>
              <w:spacing w:line="240" w:lineRule="auto"/>
              <w:ind w:left="36"/>
              <w:rPr>
                <w:sz w:val="28"/>
                <w:szCs w:val="28"/>
              </w:rPr>
            </w:pPr>
            <w:hyperlink r:id="rId14">
              <w:r w:rsidR="00B1773B" w:rsidRPr="00F95FAC">
                <w:rPr>
                  <w:sz w:val="28"/>
                  <w:szCs w:val="28"/>
                </w:rPr>
                <w:t>Розробник</w:t>
              </w:r>
              <w:r w:rsidR="00B1773B" w:rsidRPr="00F95FAC">
                <w:rPr>
                  <w:spacing w:val="-7"/>
                  <w:sz w:val="28"/>
                  <w:szCs w:val="28"/>
                </w:rPr>
                <w:t xml:space="preserve"> </w:t>
              </w:r>
              <w:r w:rsidR="00B1773B" w:rsidRPr="00F95FAC">
                <w:rPr>
                  <w:spacing w:val="-2"/>
                  <w:sz w:val="28"/>
                  <w:szCs w:val="28"/>
                </w:rPr>
                <w:t>Програми</w:t>
              </w:r>
            </w:hyperlink>
          </w:p>
        </w:tc>
        <w:tc>
          <w:tcPr>
            <w:tcW w:w="6237" w:type="dxa"/>
            <w:vAlign w:val="center"/>
          </w:tcPr>
          <w:p w14:paraId="126954F8" w14:textId="0C41B76B" w:rsidR="00B1773B" w:rsidRPr="00F95FAC" w:rsidRDefault="00D2572D" w:rsidP="006D0C6A">
            <w:pPr>
              <w:pStyle w:val="TableParagraph"/>
              <w:spacing w:line="240" w:lineRule="auto"/>
              <w:ind w:left="38" w:right="133"/>
              <w:jc w:val="both"/>
              <w:rPr>
                <w:sz w:val="28"/>
                <w:szCs w:val="28"/>
              </w:rPr>
            </w:pPr>
            <w:r w:rsidRPr="00D2572D">
              <w:rPr>
                <w:sz w:val="28"/>
                <w:szCs w:val="28"/>
              </w:rPr>
              <w:t>Виконавчий комітет  Червоногригорівської селищної ради</w:t>
            </w:r>
          </w:p>
        </w:tc>
      </w:tr>
      <w:tr w:rsidR="00B1773B" w:rsidRPr="00F95FAC" w14:paraId="294F025E" w14:textId="77777777" w:rsidTr="004E7D44">
        <w:trPr>
          <w:trHeight w:val="1539"/>
        </w:trPr>
        <w:tc>
          <w:tcPr>
            <w:tcW w:w="567" w:type="dxa"/>
            <w:vAlign w:val="center"/>
          </w:tcPr>
          <w:p w14:paraId="46D90ECE" w14:textId="7381BD5A" w:rsidR="00B1773B" w:rsidRPr="00F95FAC" w:rsidRDefault="00D2572D" w:rsidP="00912842">
            <w:pPr>
              <w:pStyle w:val="TableParagraph"/>
              <w:ind w:left="32"/>
              <w:jc w:val="center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4</w:t>
            </w:r>
            <w:r w:rsidR="00B1773B">
              <w:rPr>
                <w:spacing w:val="-10"/>
                <w:sz w:val="28"/>
                <w:szCs w:val="28"/>
              </w:rPr>
              <w:t>.</w:t>
            </w:r>
          </w:p>
        </w:tc>
        <w:tc>
          <w:tcPr>
            <w:tcW w:w="3402" w:type="dxa"/>
            <w:vAlign w:val="center"/>
          </w:tcPr>
          <w:p w14:paraId="1019D7D2" w14:textId="77777777" w:rsidR="00B1773B" w:rsidRPr="00F95FAC" w:rsidRDefault="00B1773B" w:rsidP="006D0C6A">
            <w:pPr>
              <w:pStyle w:val="TableParagraph"/>
              <w:spacing w:line="240" w:lineRule="auto"/>
              <w:ind w:left="36"/>
              <w:rPr>
                <w:sz w:val="28"/>
                <w:szCs w:val="28"/>
              </w:rPr>
            </w:pPr>
            <w:r w:rsidRPr="00F95FAC">
              <w:rPr>
                <w:sz w:val="28"/>
                <w:szCs w:val="28"/>
              </w:rPr>
              <w:t>Учасники</w:t>
            </w:r>
            <w:r w:rsidRPr="00F95FAC">
              <w:rPr>
                <w:spacing w:val="-6"/>
                <w:sz w:val="28"/>
                <w:szCs w:val="28"/>
              </w:rPr>
              <w:t xml:space="preserve"> </w:t>
            </w:r>
            <w:r w:rsidRPr="00F95FAC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6237" w:type="dxa"/>
            <w:vAlign w:val="center"/>
          </w:tcPr>
          <w:p w14:paraId="4A7944BE" w14:textId="00CB9514" w:rsidR="00B1773B" w:rsidRPr="00F95FAC" w:rsidRDefault="00D2572D" w:rsidP="006D0C6A">
            <w:pPr>
              <w:pStyle w:val="TableParagraph"/>
              <w:spacing w:line="240" w:lineRule="auto"/>
              <w:ind w:left="38" w:right="133"/>
              <w:jc w:val="both"/>
              <w:rPr>
                <w:sz w:val="28"/>
                <w:szCs w:val="28"/>
              </w:rPr>
            </w:pPr>
            <w:r w:rsidRPr="00D2572D">
              <w:rPr>
                <w:sz w:val="28"/>
                <w:szCs w:val="28"/>
              </w:rPr>
              <w:t>Виконавчий комітет  Червоногригорівської селищної ради</w:t>
            </w:r>
          </w:p>
        </w:tc>
      </w:tr>
      <w:tr w:rsidR="00D2572D" w:rsidRPr="00F95FAC" w14:paraId="25C43482" w14:textId="77777777" w:rsidTr="004E7D44">
        <w:trPr>
          <w:trHeight w:val="1539"/>
        </w:trPr>
        <w:tc>
          <w:tcPr>
            <w:tcW w:w="567" w:type="dxa"/>
            <w:vAlign w:val="center"/>
          </w:tcPr>
          <w:p w14:paraId="1875A956" w14:textId="0EE01E3B" w:rsidR="00D2572D" w:rsidRDefault="00D2572D" w:rsidP="00912842">
            <w:pPr>
              <w:pStyle w:val="TableParagraph"/>
              <w:ind w:left="32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5.</w:t>
            </w:r>
          </w:p>
        </w:tc>
        <w:tc>
          <w:tcPr>
            <w:tcW w:w="3402" w:type="dxa"/>
            <w:vAlign w:val="center"/>
          </w:tcPr>
          <w:p w14:paraId="74EE0C0D" w14:textId="53D77A47" w:rsidR="00D2572D" w:rsidRPr="00F95FAC" w:rsidRDefault="00D2572D" w:rsidP="00D2572D">
            <w:pPr>
              <w:pStyle w:val="TableParagraph"/>
              <w:spacing w:line="240" w:lineRule="auto"/>
              <w:ind w:left="36"/>
              <w:jc w:val="both"/>
              <w:rPr>
                <w:sz w:val="28"/>
                <w:szCs w:val="28"/>
              </w:rPr>
            </w:pPr>
            <w:r w:rsidRPr="00D2572D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6237" w:type="dxa"/>
            <w:vAlign w:val="center"/>
          </w:tcPr>
          <w:p w14:paraId="6B513752" w14:textId="02DF1EFB" w:rsidR="00D2572D" w:rsidRPr="00D2572D" w:rsidRDefault="00DF6D06" w:rsidP="006D0C6A">
            <w:pPr>
              <w:pStyle w:val="TableParagraph"/>
              <w:spacing w:line="240" w:lineRule="auto"/>
              <w:ind w:left="38" w:right="133"/>
              <w:jc w:val="both"/>
              <w:rPr>
                <w:sz w:val="28"/>
                <w:szCs w:val="28"/>
              </w:rPr>
            </w:pPr>
            <w:r w:rsidRPr="00DF6D06">
              <w:rPr>
                <w:sz w:val="28"/>
                <w:szCs w:val="28"/>
              </w:rPr>
              <w:t>710,0 тис. грн</w:t>
            </w:r>
          </w:p>
        </w:tc>
      </w:tr>
      <w:tr w:rsidR="00D2572D" w:rsidRPr="00F95FAC" w14:paraId="6D40A4CA" w14:textId="77777777" w:rsidTr="004E7D44">
        <w:trPr>
          <w:trHeight w:val="795"/>
        </w:trPr>
        <w:tc>
          <w:tcPr>
            <w:tcW w:w="567" w:type="dxa"/>
            <w:vAlign w:val="center"/>
          </w:tcPr>
          <w:p w14:paraId="6456DC2D" w14:textId="3F697E90" w:rsidR="00D2572D" w:rsidRDefault="00912842" w:rsidP="00912842">
            <w:pPr>
              <w:pStyle w:val="TableParagraph"/>
              <w:ind w:left="32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5.1.</w:t>
            </w:r>
          </w:p>
        </w:tc>
        <w:tc>
          <w:tcPr>
            <w:tcW w:w="3402" w:type="dxa"/>
            <w:vAlign w:val="center"/>
          </w:tcPr>
          <w:p w14:paraId="7349A23B" w14:textId="1DC646CB" w:rsidR="00D2572D" w:rsidRPr="00D2572D" w:rsidRDefault="00912842" w:rsidP="004E7D44">
            <w:pPr>
              <w:pStyle w:val="TableParagraph"/>
              <w:spacing w:line="240" w:lineRule="auto"/>
              <w:ind w:left="36"/>
              <w:jc w:val="both"/>
              <w:rPr>
                <w:sz w:val="28"/>
                <w:szCs w:val="28"/>
              </w:rPr>
            </w:pPr>
            <w:r w:rsidRPr="00912842">
              <w:rPr>
                <w:sz w:val="28"/>
                <w:szCs w:val="28"/>
              </w:rPr>
              <w:t xml:space="preserve">коштів </w:t>
            </w:r>
            <w:r w:rsidR="004E7D44">
              <w:rPr>
                <w:sz w:val="28"/>
                <w:szCs w:val="28"/>
              </w:rPr>
              <w:t>місцевого бюджету</w:t>
            </w:r>
          </w:p>
        </w:tc>
        <w:tc>
          <w:tcPr>
            <w:tcW w:w="6237" w:type="dxa"/>
            <w:vAlign w:val="center"/>
          </w:tcPr>
          <w:p w14:paraId="6AE1A33F" w14:textId="146EA3A6" w:rsidR="00D2572D" w:rsidRPr="00D2572D" w:rsidRDefault="00482CE9" w:rsidP="006D0C6A">
            <w:pPr>
              <w:pStyle w:val="TableParagraph"/>
              <w:spacing w:line="240" w:lineRule="auto"/>
              <w:ind w:left="38"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710,0 тис. грн</w:t>
            </w:r>
          </w:p>
        </w:tc>
      </w:tr>
      <w:tr w:rsidR="00D2572D" w:rsidRPr="00F95FAC" w14:paraId="47FB9303" w14:textId="77777777" w:rsidTr="004E7D44">
        <w:trPr>
          <w:trHeight w:val="735"/>
        </w:trPr>
        <w:tc>
          <w:tcPr>
            <w:tcW w:w="567" w:type="dxa"/>
            <w:vAlign w:val="center"/>
          </w:tcPr>
          <w:p w14:paraId="391C4A11" w14:textId="4E2E572F" w:rsidR="00D2572D" w:rsidRDefault="00912842" w:rsidP="00912842">
            <w:pPr>
              <w:pStyle w:val="TableParagraph"/>
              <w:ind w:left="32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5.2.</w:t>
            </w:r>
          </w:p>
        </w:tc>
        <w:tc>
          <w:tcPr>
            <w:tcW w:w="3402" w:type="dxa"/>
            <w:vAlign w:val="center"/>
          </w:tcPr>
          <w:p w14:paraId="0D524339" w14:textId="68F4C53D" w:rsidR="00D2572D" w:rsidRPr="00D2572D" w:rsidRDefault="00912842" w:rsidP="00D2572D">
            <w:pPr>
              <w:pStyle w:val="TableParagraph"/>
              <w:spacing w:line="240" w:lineRule="auto"/>
              <w:ind w:left="36"/>
              <w:jc w:val="both"/>
              <w:rPr>
                <w:sz w:val="28"/>
                <w:szCs w:val="28"/>
              </w:rPr>
            </w:pPr>
            <w:r w:rsidRPr="00912842">
              <w:rPr>
                <w:sz w:val="28"/>
                <w:szCs w:val="28"/>
              </w:rPr>
              <w:t>інших коштів</w:t>
            </w:r>
          </w:p>
        </w:tc>
        <w:tc>
          <w:tcPr>
            <w:tcW w:w="6237" w:type="dxa"/>
            <w:vAlign w:val="center"/>
          </w:tcPr>
          <w:p w14:paraId="27E99B67" w14:textId="7034D10D" w:rsidR="00D2572D" w:rsidRPr="00D2572D" w:rsidRDefault="004E7D44" w:rsidP="006D0C6A">
            <w:pPr>
              <w:pStyle w:val="TableParagraph"/>
              <w:spacing w:line="240" w:lineRule="auto"/>
              <w:ind w:left="38" w:right="1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1773B" w:rsidRPr="00F95FAC" w14:paraId="1A0959FD" w14:textId="77777777" w:rsidTr="004E7D44">
        <w:trPr>
          <w:trHeight w:val="621"/>
        </w:trPr>
        <w:tc>
          <w:tcPr>
            <w:tcW w:w="567" w:type="dxa"/>
            <w:vAlign w:val="center"/>
          </w:tcPr>
          <w:p w14:paraId="571AA5B7" w14:textId="3DAF8CC4" w:rsidR="00B1773B" w:rsidRPr="00F95FAC" w:rsidRDefault="00912842" w:rsidP="00912842">
            <w:pPr>
              <w:pStyle w:val="TableParagraph"/>
              <w:spacing w:line="240" w:lineRule="auto"/>
              <w:ind w:left="47"/>
              <w:jc w:val="center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6</w:t>
            </w:r>
            <w:r w:rsidR="00B1773B">
              <w:rPr>
                <w:spacing w:val="-10"/>
                <w:sz w:val="28"/>
                <w:szCs w:val="28"/>
              </w:rPr>
              <w:t>.</w:t>
            </w:r>
          </w:p>
        </w:tc>
        <w:tc>
          <w:tcPr>
            <w:tcW w:w="3402" w:type="dxa"/>
            <w:vAlign w:val="center"/>
          </w:tcPr>
          <w:p w14:paraId="345447F4" w14:textId="77777777" w:rsidR="00B1773B" w:rsidRPr="00F95FAC" w:rsidRDefault="00D1162C" w:rsidP="006D0C6A">
            <w:pPr>
              <w:pStyle w:val="TableParagraph"/>
              <w:spacing w:line="240" w:lineRule="auto"/>
              <w:ind w:left="51"/>
              <w:rPr>
                <w:sz w:val="28"/>
                <w:szCs w:val="28"/>
              </w:rPr>
            </w:pPr>
            <w:hyperlink r:id="rId15">
              <w:r w:rsidR="00B1773B" w:rsidRPr="00F95FAC">
                <w:rPr>
                  <w:sz w:val="28"/>
                  <w:szCs w:val="28"/>
                </w:rPr>
                <w:t>Термін</w:t>
              </w:r>
              <w:r w:rsidR="00B1773B" w:rsidRPr="00F95FAC">
                <w:rPr>
                  <w:spacing w:val="-8"/>
                  <w:sz w:val="28"/>
                  <w:szCs w:val="28"/>
                </w:rPr>
                <w:t xml:space="preserve"> </w:t>
              </w:r>
              <w:r w:rsidR="00B1773B" w:rsidRPr="00F95FAC">
                <w:rPr>
                  <w:sz w:val="28"/>
                  <w:szCs w:val="28"/>
                </w:rPr>
                <w:t>реалізації</w:t>
              </w:r>
              <w:r w:rsidR="00B1773B" w:rsidRPr="00F95FAC">
                <w:rPr>
                  <w:spacing w:val="-8"/>
                  <w:sz w:val="28"/>
                  <w:szCs w:val="28"/>
                </w:rPr>
                <w:t xml:space="preserve"> </w:t>
              </w:r>
              <w:r w:rsidR="00B1773B" w:rsidRPr="00F95FAC">
                <w:rPr>
                  <w:spacing w:val="-2"/>
                  <w:sz w:val="28"/>
                  <w:szCs w:val="28"/>
                </w:rPr>
                <w:t>Програми</w:t>
              </w:r>
            </w:hyperlink>
          </w:p>
        </w:tc>
        <w:tc>
          <w:tcPr>
            <w:tcW w:w="6237" w:type="dxa"/>
            <w:vAlign w:val="center"/>
          </w:tcPr>
          <w:p w14:paraId="205939C1" w14:textId="662A1416" w:rsidR="00B1773B" w:rsidRPr="00F95FAC" w:rsidRDefault="00A24F95" w:rsidP="00A24F95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773B" w:rsidRPr="00F95FAC">
              <w:rPr>
                <w:sz w:val="28"/>
                <w:szCs w:val="28"/>
              </w:rPr>
              <w:t>2025</w:t>
            </w:r>
            <w:r>
              <w:rPr>
                <w:sz w:val="28"/>
                <w:szCs w:val="28"/>
              </w:rPr>
              <w:t>-</w:t>
            </w:r>
            <w:r w:rsidR="00B1773B" w:rsidRPr="00F95FAC">
              <w:rPr>
                <w:sz w:val="28"/>
                <w:szCs w:val="28"/>
              </w:rPr>
              <w:t>202</w:t>
            </w:r>
            <w:r w:rsidR="00912842">
              <w:rPr>
                <w:sz w:val="28"/>
                <w:szCs w:val="28"/>
              </w:rPr>
              <w:t>6</w:t>
            </w:r>
            <w:r w:rsidR="00B1773B" w:rsidRPr="00F95FAC">
              <w:rPr>
                <w:spacing w:val="69"/>
                <w:sz w:val="28"/>
                <w:szCs w:val="28"/>
              </w:rPr>
              <w:t xml:space="preserve"> </w:t>
            </w:r>
            <w:r w:rsidR="00B1773B" w:rsidRPr="00F95FAC">
              <w:rPr>
                <w:spacing w:val="-4"/>
                <w:sz w:val="28"/>
                <w:szCs w:val="28"/>
              </w:rPr>
              <w:t>роки</w:t>
            </w:r>
          </w:p>
        </w:tc>
      </w:tr>
    </w:tbl>
    <w:p w14:paraId="661DFF64" w14:textId="77777777" w:rsidR="00B1773B" w:rsidRDefault="00B1773B" w:rsidP="00700B12">
      <w:pPr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</w:p>
    <w:p w14:paraId="2EDD3D95" w14:textId="77777777" w:rsidR="00B1773B" w:rsidRDefault="00B1773B" w:rsidP="00700B12">
      <w:pPr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</w:p>
    <w:p w14:paraId="4FE76D7F" w14:textId="6C8F11E5" w:rsidR="00B1773B" w:rsidRDefault="00B1773B" w:rsidP="00700B12">
      <w:pPr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</w:p>
    <w:p w14:paraId="47AE7A1F" w14:textId="0B8FE1E3" w:rsidR="002D32B8" w:rsidRDefault="002D32B8" w:rsidP="00700B12">
      <w:pPr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</w:p>
    <w:p w14:paraId="29D98726" w14:textId="192293CD" w:rsidR="002D32B8" w:rsidRDefault="002D32B8" w:rsidP="00700B12">
      <w:pPr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</w:p>
    <w:p w14:paraId="5E8CCE87" w14:textId="5ADBED94" w:rsidR="002D32B8" w:rsidRDefault="002D32B8" w:rsidP="00700B12">
      <w:pPr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</w:p>
    <w:p w14:paraId="42362D1E" w14:textId="336DB662" w:rsidR="002D32B8" w:rsidRDefault="002D32B8" w:rsidP="00700B12">
      <w:pPr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</w:p>
    <w:p w14:paraId="12FAA951" w14:textId="353E487E" w:rsidR="002D32B8" w:rsidRDefault="002D32B8" w:rsidP="00700B12">
      <w:pPr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</w:p>
    <w:p w14:paraId="316FC8DD" w14:textId="25AD179A" w:rsidR="002D32B8" w:rsidRDefault="002D32B8" w:rsidP="00700B12">
      <w:pPr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</w:p>
    <w:p w14:paraId="7C6F3D8B" w14:textId="35A21C38" w:rsidR="00764E53" w:rsidRDefault="00764E53" w:rsidP="00700B12">
      <w:pPr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</w:p>
    <w:p w14:paraId="27214F83" w14:textId="0AC65149" w:rsidR="00764E53" w:rsidRDefault="00764E53" w:rsidP="00700B12">
      <w:pPr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</w:p>
    <w:p w14:paraId="5CAA812D" w14:textId="142A7D48" w:rsidR="002D32B8" w:rsidRDefault="002D32B8" w:rsidP="00700B12">
      <w:pPr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</w:p>
    <w:p w14:paraId="3D14F625" w14:textId="6833ABC0" w:rsidR="002D32B8" w:rsidRDefault="002D32B8" w:rsidP="00700B12">
      <w:pPr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</w:p>
    <w:p w14:paraId="5E0D3D2B" w14:textId="2847A3E3" w:rsidR="00700B12" w:rsidRPr="003637BB" w:rsidRDefault="0015247E" w:rsidP="002D32B8">
      <w:pPr>
        <w:jc w:val="center"/>
        <w:rPr>
          <w:rStyle w:val="a4"/>
          <w:sz w:val="28"/>
          <w:szCs w:val="28"/>
          <w:shd w:val="clear" w:color="auto" w:fill="FFFFFF"/>
          <w:lang w:val="uk-UA"/>
        </w:rPr>
      </w:pPr>
      <w:r w:rsidRPr="003637BB">
        <w:rPr>
          <w:rStyle w:val="a4"/>
          <w:sz w:val="28"/>
          <w:szCs w:val="28"/>
          <w:shd w:val="clear" w:color="auto" w:fill="FFFFFF"/>
          <w:lang w:val="uk-UA"/>
        </w:rPr>
        <w:lastRenderedPageBreak/>
        <w:t>І</w:t>
      </w:r>
      <w:r w:rsidR="002D32B8" w:rsidRPr="003637BB">
        <w:rPr>
          <w:rStyle w:val="a4"/>
          <w:sz w:val="28"/>
          <w:szCs w:val="28"/>
          <w:shd w:val="clear" w:color="auto" w:fill="FFFFFF"/>
          <w:lang w:val="uk-UA"/>
        </w:rPr>
        <w:t>І</w:t>
      </w:r>
      <w:r w:rsidR="00700B12" w:rsidRPr="003637BB">
        <w:rPr>
          <w:rStyle w:val="a4"/>
          <w:sz w:val="28"/>
          <w:szCs w:val="28"/>
          <w:shd w:val="clear" w:color="auto" w:fill="FFFFFF"/>
          <w:lang w:val="uk-UA"/>
        </w:rPr>
        <w:t>.</w:t>
      </w:r>
      <w:r w:rsidR="002D32B8" w:rsidRPr="003637BB">
        <w:rPr>
          <w:rStyle w:val="a4"/>
          <w:sz w:val="28"/>
          <w:szCs w:val="28"/>
          <w:shd w:val="clear" w:color="auto" w:fill="FFFFFF"/>
          <w:lang w:val="uk-UA"/>
        </w:rPr>
        <w:t xml:space="preserve"> </w:t>
      </w:r>
      <w:r w:rsidR="00700B12" w:rsidRPr="003637BB">
        <w:rPr>
          <w:rStyle w:val="a4"/>
          <w:sz w:val="28"/>
          <w:szCs w:val="28"/>
          <w:shd w:val="clear" w:color="auto" w:fill="FFFFFF"/>
          <w:lang w:val="uk-UA"/>
        </w:rPr>
        <w:t>Визначення проблеми, на розв’язання якої спрямована Програма</w:t>
      </w:r>
    </w:p>
    <w:p w14:paraId="3CF07C41" w14:textId="77777777" w:rsidR="000D005B" w:rsidRPr="003637BB" w:rsidRDefault="000D005B" w:rsidP="00700B12">
      <w:pPr>
        <w:rPr>
          <w:szCs w:val="28"/>
          <w:lang w:val="uk-UA"/>
        </w:rPr>
      </w:pPr>
    </w:p>
    <w:p w14:paraId="70DB9716" w14:textId="5C6FC3CE" w:rsidR="00700B12" w:rsidRPr="003637BB" w:rsidRDefault="00700B12" w:rsidP="00700B12">
      <w:pPr>
        <w:ind w:firstLine="708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Посилення безпеки громадян, забезпечення нормальної життєдіяльності населених пунктів Червоногригорівської селищної</w:t>
      </w:r>
      <w:r w:rsidR="00732497" w:rsidRPr="003637BB">
        <w:rPr>
          <w:sz w:val="28"/>
          <w:szCs w:val="28"/>
          <w:lang w:val="uk-UA"/>
        </w:rPr>
        <w:t xml:space="preserve"> громади </w:t>
      </w:r>
      <w:r w:rsidRPr="003637BB">
        <w:rPr>
          <w:sz w:val="28"/>
          <w:szCs w:val="28"/>
          <w:lang w:val="uk-UA"/>
        </w:rPr>
        <w:t>– це ключові пріоритети спільної роботи правоохоронних органів та  органу місцевого самоврядування. В цій же площині виникає нагальна потреба у скоординованій, злагодженій роботі, яка спрямована на підвищення оперативності реагування на надзвичайні та небезпечні ситуації. При цьому</w:t>
      </w:r>
      <w:r w:rsidR="00732497" w:rsidRPr="003637BB">
        <w:rPr>
          <w:sz w:val="28"/>
          <w:szCs w:val="28"/>
          <w:lang w:val="uk-UA"/>
        </w:rPr>
        <w:t>,</w:t>
      </w:r>
      <w:r w:rsidRPr="003637BB">
        <w:rPr>
          <w:sz w:val="28"/>
          <w:szCs w:val="28"/>
          <w:lang w:val="uk-UA"/>
        </w:rPr>
        <w:t xml:space="preserve"> нові засоби та методи гарантування безпеки  мають обов’язково відповідати основним вимогам сьогодення – забезпеченню надійності, стійкості та безперебійності роботи в цілодобовому режимі.</w:t>
      </w:r>
    </w:p>
    <w:p w14:paraId="33402027" w14:textId="0029BA06" w:rsidR="00700B12" w:rsidRPr="003637BB" w:rsidRDefault="00700B12" w:rsidP="00700B12">
      <w:pPr>
        <w:ind w:firstLine="708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На території громади розташовані об’єкти благоустрою, історичні пам’ятки, адміністративні будівлі, заклади освіти, культури та охорони здоров’я, торгівельні заклади, комунальні та житлові об’єкти, інші громадські будівлі тощо, які потр</w:t>
      </w:r>
      <w:r w:rsidR="00F70857" w:rsidRPr="003637BB">
        <w:rPr>
          <w:sz w:val="28"/>
          <w:szCs w:val="28"/>
          <w:lang w:val="uk-UA"/>
        </w:rPr>
        <w:t>ебують розширення системи відео</w:t>
      </w:r>
      <w:r w:rsidRPr="003637BB">
        <w:rPr>
          <w:sz w:val="28"/>
          <w:szCs w:val="28"/>
          <w:lang w:val="uk-UA"/>
        </w:rPr>
        <w:t>спостереження, також актуальним є питання посилення безпеки дорожнього руху в центрі та при в’їзді населених пунктів. Це вимагає встановлення сучасних систем, здатних реагувати на тривожні події, моніторинг середовища, забезпечувати контроль ситуації та нормальної роботи систем та обладнання.</w:t>
      </w:r>
    </w:p>
    <w:p w14:paraId="3E1E4711" w14:textId="77777777" w:rsidR="00700B12" w:rsidRPr="003637BB" w:rsidRDefault="00700B12" w:rsidP="00700B12">
      <w:pPr>
        <w:ind w:firstLine="708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Отже, створення Програми обумовлено потребою впровадження комплексу програмно-апаратних та організаційних заходів для посилення безпеки населення, захисту об’єктів забезпечення життєдіяльності громади, безпеки дорожнього руху.</w:t>
      </w:r>
    </w:p>
    <w:p w14:paraId="53840668" w14:textId="77777777" w:rsidR="000D005B" w:rsidRPr="003637BB" w:rsidRDefault="000D005B" w:rsidP="00700B12">
      <w:pPr>
        <w:ind w:firstLine="708"/>
        <w:jc w:val="both"/>
        <w:rPr>
          <w:sz w:val="28"/>
          <w:szCs w:val="28"/>
          <w:lang w:val="uk-UA"/>
        </w:rPr>
      </w:pPr>
    </w:p>
    <w:p w14:paraId="0AF6A80A" w14:textId="60CD3E40" w:rsidR="00700B12" w:rsidRPr="003637BB" w:rsidRDefault="009D00E1" w:rsidP="009D00E1">
      <w:pPr>
        <w:jc w:val="center"/>
        <w:rPr>
          <w:b/>
          <w:sz w:val="28"/>
          <w:szCs w:val="28"/>
          <w:lang w:val="uk-UA"/>
        </w:rPr>
      </w:pPr>
      <w:r w:rsidRPr="003637BB">
        <w:rPr>
          <w:b/>
          <w:sz w:val="28"/>
          <w:szCs w:val="28"/>
          <w:lang w:val="uk-UA"/>
        </w:rPr>
        <w:t>ІІІ</w:t>
      </w:r>
      <w:r w:rsidR="00700B12" w:rsidRPr="003637BB">
        <w:rPr>
          <w:b/>
          <w:sz w:val="28"/>
          <w:szCs w:val="28"/>
          <w:lang w:val="uk-UA"/>
        </w:rPr>
        <w:t>. Мета та завдання Програми</w:t>
      </w:r>
    </w:p>
    <w:p w14:paraId="33993C75" w14:textId="77777777" w:rsidR="000D005B" w:rsidRPr="003637BB" w:rsidRDefault="000D005B" w:rsidP="00700B12">
      <w:pPr>
        <w:jc w:val="both"/>
        <w:rPr>
          <w:szCs w:val="28"/>
          <w:lang w:val="uk-UA"/>
        </w:rPr>
      </w:pPr>
    </w:p>
    <w:p w14:paraId="18B13085" w14:textId="33A8603D" w:rsidR="00700B12" w:rsidRPr="003637BB" w:rsidRDefault="00700B12" w:rsidP="003A25FF">
      <w:pPr>
        <w:ind w:firstLine="708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 xml:space="preserve">Мета даної Програми </w:t>
      </w:r>
      <w:r w:rsidR="003A25FF" w:rsidRPr="003637BB">
        <w:rPr>
          <w:sz w:val="28"/>
          <w:szCs w:val="28"/>
          <w:lang w:val="uk-UA"/>
        </w:rPr>
        <w:t>–</w:t>
      </w:r>
      <w:r w:rsidRPr="003637BB">
        <w:rPr>
          <w:sz w:val="28"/>
          <w:szCs w:val="28"/>
          <w:lang w:val="uk-UA"/>
        </w:rPr>
        <w:t xml:space="preserve"> посилення безпеки населення, захисту важливих об’єктів громади та комунального майна, підтримка нормальної життєдіяльності громади, посилення безпеки дорожнього руху, підвищення рівня розкриття правопорушень.</w:t>
      </w:r>
    </w:p>
    <w:p w14:paraId="609F13E3" w14:textId="77777777" w:rsidR="00700B12" w:rsidRPr="003637BB" w:rsidRDefault="00700B12" w:rsidP="00030739">
      <w:pPr>
        <w:ind w:firstLine="708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Основними завданнями Програми є:</w:t>
      </w:r>
    </w:p>
    <w:p w14:paraId="51CAE6CC" w14:textId="5CBF9F21" w:rsidR="00700B12" w:rsidRPr="003637BB" w:rsidRDefault="00700B12" w:rsidP="00852D04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1</w:t>
      </w:r>
      <w:r w:rsidR="00141BF4" w:rsidRPr="003637BB">
        <w:rPr>
          <w:sz w:val="28"/>
          <w:szCs w:val="28"/>
          <w:lang w:val="uk-UA"/>
        </w:rPr>
        <w:t>.</w:t>
      </w:r>
      <w:r w:rsidR="00C91E7B" w:rsidRPr="003637BB">
        <w:rPr>
          <w:sz w:val="28"/>
          <w:szCs w:val="28"/>
          <w:lang w:val="uk-UA"/>
        </w:rPr>
        <w:t xml:space="preserve"> </w:t>
      </w:r>
      <w:r w:rsidRPr="003637BB">
        <w:rPr>
          <w:sz w:val="28"/>
          <w:szCs w:val="28"/>
          <w:lang w:val="uk-UA"/>
        </w:rPr>
        <w:t>Посилення заходів безпеки та захисту жит</w:t>
      </w:r>
      <w:r w:rsidR="00141BF4" w:rsidRPr="003637BB">
        <w:rPr>
          <w:sz w:val="28"/>
          <w:szCs w:val="28"/>
          <w:lang w:val="uk-UA"/>
        </w:rPr>
        <w:t>тя і здоров’я мешканців громади.</w:t>
      </w:r>
    </w:p>
    <w:p w14:paraId="7004F932" w14:textId="1DEC8E5B" w:rsidR="00700B12" w:rsidRPr="003637BB" w:rsidRDefault="00D32A60" w:rsidP="00852D04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2.</w:t>
      </w:r>
      <w:r w:rsidR="00C91E7B" w:rsidRPr="003637BB">
        <w:rPr>
          <w:sz w:val="28"/>
          <w:szCs w:val="28"/>
          <w:lang w:val="uk-UA"/>
        </w:rPr>
        <w:t xml:space="preserve"> </w:t>
      </w:r>
      <w:r w:rsidR="00700B12" w:rsidRPr="003637BB">
        <w:rPr>
          <w:sz w:val="28"/>
          <w:szCs w:val="28"/>
          <w:lang w:val="uk-UA"/>
        </w:rPr>
        <w:t>Забезпечення стабільного функціонування важливих для нормальної життєдіяльності об’єктів громади шляхом впровадження додаткових заходів захист</w:t>
      </w:r>
      <w:r w:rsidRPr="003637BB">
        <w:rPr>
          <w:sz w:val="28"/>
          <w:szCs w:val="28"/>
          <w:lang w:val="uk-UA"/>
        </w:rPr>
        <w:t>у, нагляду та контролю ситуацій.</w:t>
      </w:r>
    </w:p>
    <w:p w14:paraId="09D8F23F" w14:textId="2F94407B" w:rsidR="00700B12" w:rsidRPr="003637BB" w:rsidRDefault="00D32A60" w:rsidP="00852D04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3.</w:t>
      </w:r>
      <w:r w:rsidR="00700B12" w:rsidRPr="003637BB">
        <w:rPr>
          <w:sz w:val="28"/>
          <w:szCs w:val="28"/>
          <w:lang w:val="uk-UA"/>
        </w:rPr>
        <w:t xml:space="preserve"> Комплексна взаємодія, координація спільних дій та зусиль влади і правоохоронних органів, спрямованих на забезпечення оперативного, ефективного, злагодженого реагування на надзвичайні події, запобігання та подолання небезпечних ситуацій, збереження спокою та норма</w:t>
      </w:r>
      <w:r w:rsidRPr="003637BB">
        <w:rPr>
          <w:sz w:val="28"/>
          <w:szCs w:val="28"/>
          <w:lang w:val="uk-UA"/>
        </w:rPr>
        <w:t>льного функціонування  об’єктів.</w:t>
      </w:r>
    </w:p>
    <w:p w14:paraId="62D210C2" w14:textId="0560A863" w:rsidR="00700B12" w:rsidRPr="003637BB" w:rsidRDefault="00D32A60" w:rsidP="00852D04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4.</w:t>
      </w:r>
      <w:r w:rsidR="00700B12" w:rsidRPr="003637BB">
        <w:rPr>
          <w:sz w:val="28"/>
          <w:szCs w:val="28"/>
          <w:lang w:val="uk-UA"/>
        </w:rPr>
        <w:t xml:space="preserve"> Створення єдиної локальної мережі, в яку будуть об’єднані всі  камери зовнішнього </w:t>
      </w:r>
      <w:proofErr w:type="spellStart"/>
      <w:r w:rsidR="006A2475" w:rsidRPr="003637BB">
        <w:rPr>
          <w:sz w:val="28"/>
          <w:szCs w:val="28"/>
          <w:lang w:val="uk-UA"/>
        </w:rPr>
        <w:t>відеонагляду</w:t>
      </w:r>
      <w:proofErr w:type="spellEnd"/>
      <w:r w:rsidR="00700B12" w:rsidRPr="003637BB">
        <w:rPr>
          <w:sz w:val="28"/>
          <w:szCs w:val="28"/>
          <w:lang w:val="uk-UA"/>
        </w:rPr>
        <w:t xml:space="preserve"> та інші елементи системи безпе</w:t>
      </w:r>
      <w:r w:rsidRPr="003637BB">
        <w:rPr>
          <w:sz w:val="28"/>
          <w:szCs w:val="28"/>
          <w:lang w:val="uk-UA"/>
        </w:rPr>
        <w:t>ки об’єктів усіх форм власності.</w:t>
      </w:r>
    </w:p>
    <w:p w14:paraId="2FD9D352" w14:textId="5410E355" w:rsidR="00700B12" w:rsidRPr="003637BB" w:rsidRDefault="00D32A60" w:rsidP="00E52192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lastRenderedPageBreak/>
        <w:t>5.</w:t>
      </w:r>
      <w:r w:rsidR="00700B12" w:rsidRPr="003637BB">
        <w:rPr>
          <w:sz w:val="28"/>
          <w:szCs w:val="28"/>
          <w:lang w:val="uk-UA"/>
        </w:rPr>
        <w:t xml:space="preserve"> Централізований постійний контроль подій, які відбуваються у громаді, моніторинг показників та прийняття оперативних та ст</w:t>
      </w:r>
      <w:r w:rsidRPr="003637BB">
        <w:rPr>
          <w:sz w:val="28"/>
          <w:szCs w:val="28"/>
          <w:lang w:val="uk-UA"/>
        </w:rPr>
        <w:t>ратегічних управлінських рішень.</w:t>
      </w:r>
    </w:p>
    <w:p w14:paraId="528CB965" w14:textId="66C2964C" w:rsidR="00700B12" w:rsidRPr="003637BB" w:rsidRDefault="00D32A60" w:rsidP="00E52192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6.</w:t>
      </w:r>
      <w:r w:rsidR="00700B12" w:rsidRPr="003637BB">
        <w:rPr>
          <w:sz w:val="28"/>
          <w:szCs w:val="28"/>
          <w:lang w:val="uk-UA"/>
        </w:rPr>
        <w:t xml:space="preserve"> Підвищення безпеки дорожнього руху, посилення рівня дисципліни учасників дорожнього руху, оперативне реагування на дорожньо-транспорт</w:t>
      </w:r>
      <w:r w:rsidRPr="003637BB">
        <w:rPr>
          <w:sz w:val="28"/>
          <w:szCs w:val="28"/>
          <w:lang w:val="uk-UA"/>
        </w:rPr>
        <w:t>ні події та небезпечні ситуації.</w:t>
      </w:r>
    </w:p>
    <w:p w14:paraId="7BB131E7" w14:textId="62B8AF54" w:rsidR="00700B12" w:rsidRPr="003637BB" w:rsidRDefault="00D32A60" w:rsidP="00E52192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7.</w:t>
      </w:r>
      <w:r w:rsidR="00700B12" w:rsidRPr="003637BB">
        <w:rPr>
          <w:sz w:val="28"/>
          <w:szCs w:val="28"/>
          <w:lang w:val="uk-UA"/>
        </w:rPr>
        <w:t xml:space="preserve"> Профілактика і попередження злочинності, здійснення фіксації та збору доказової бази </w:t>
      </w:r>
      <w:r w:rsidRPr="003637BB">
        <w:rPr>
          <w:sz w:val="28"/>
          <w:szCs w:val="28"/>
          <w:lang w:val="uk-UA"/>
        </w:rPr>
        <w:t>при скоєнні правопорушень.</w:t>
      </w:r>
    </w:p>
    <w:p w14:paraId="57D45F6E" w14:textId="1409320E" w:rsidR="00700B12" w:rsidRPr="003637BB" w:rsidRDefault="00D32A60" w:rsidP="00E52192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8.</w:t>
      </w:r>
      <w:r w:rsidR="00700B12" w:rsidRPr="003637BB">
        <w:rPr>
          <w:sz w:val="28"/>
          <w:szCs w:val="28"/>
          <w:lang w:val="uk-UA"/>
        </w:rPr>
        <w:t xml:space="preserve"> Здійснення моніторингу стану об’єктів благоустрою (прибирання, дотримання правил благоустрою тощо).</w:t>
      </w:r>
    </w:p>
    <w:p w14:paraId="095DEA30" w14:textId="77777777" w:rsidR="000D005B" w:rsidRPr="003637BB" w:rsidRDefault="000D005B" w:rsidP="00700B12">
      <w:pPr>
        <w:jc w:val="both"/>
        <w:rPr>
          <w:sz w:val="28"/>
          <w:szCs w:val="28"/>
          <w:lang w:val="uk-UA"/>
        </w:rPr>
      </w:pPr>
    </w:p>
    <w:p w14:paraId="72EDE423" w14:textId="0A670C21" w:rsidR="00700B12" w:rsidRPr="003637BB" w:rsidRDefault="002C3305" w:rsidP="002C3305">
      <w:pPr>
        <w:jc w:val="center"/>
        <w:rPr>
          <w:b/>
          <w:sz w:val="28"/>
          <w:szCs w:val="28"/>
          <w:lang w:val="uk-UA"/>
        </w:rPr>
      </w:pPr>
      <w:r w:rsidRPr="003637BB">
        <w:rPr>
          <w:b/>
          <w:sz w:val="28"/>
          <w:szCs w:val="28"/>
          <w:lang w:val="en-US"/>
        </w:rPr>
        <w:t>IV</w:t>
      </w:r>
      <w:r w:rsidR="00C0625E" w:rsidRPr="003637BB">
        <w:rPr>
          <w:b/>
          <w:sz w:val="28"/>
          <w:szCs w:val="28"/>
          <w:lang w:val="uk-UA"/>
        </w:rPr>
        <w:t>. Опис заходів Програми</w:t>
      </w:r>
    </w:p>
    <w:p w14:paraId="2B561577" w14:textId="77777777" w:rsidR="000D005B" w:rsidRPr="003637BB" w:rsidRDefault="000D005B" w:rsidP="00700B12">
      <w:pPr>
        <w:jc w:val="both"/>
        <w:rPr>
          <w:szCs w:val="28"/>
          <w:lang w:val="uk-UA"/>
        </w:rPr>
      </w:pPr>
    </w:p>
    <w:p w14:paraId="20824EB9" w14:textId="77777777" w:rsidR="00C0625E" w:rsidRPr="003637BB" w:rsidRDefault="00030739" w:rsidP="00BF184D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У рамках Програми будуть здійснюватися такі заходи:</w:t>
      </w:r>
    </w:p>
    <w:p w14:paraId="4212D68A" w14:textId="6A010E69" w:rsidR="00030739" w:rsidRPr="003637BB" w:rsidRDefault="00030739" w:rsidP="00BF184D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 xml:space="preserve">1. Формування проектно-технічного завдання для влаштування системи відеоспостереження та виготовлення проектно-кошторисної документації на </w:t>
      </w:r>
      <w:r w:rsidR="005019BE" w:rsidRPr="003637BB">
        <w:rPr>
          <w:sz w:val="28"/>
          <w:szCs w:val="28"/>
          <w:lang w:val="uk-UA"/>
        </w:rPr>
        <w:t>виконання робіт із влаштування с</w:t>
      </w:r>
      <w:r w:rsidRPr="003637BB">
        <w:rPr>
          <w:sz w:val="28"/>
          <w:szCs w:val="28"/>
          <w:lang w:val="uk-UA"/>
        </w:rPr>
        <w:t>истеми.</w:t>
      </w:r>
    </w:p>
    <w:p w14:paraId="67BD42F9" w14:textId="2CBE0A67" w:rsidR="00030739" w:rsidRPr="003637BB" w:rsidRDefault="00030739" w:rsidP="00BF184D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На цьому етапі виконання заходів виконавц</w:t>
      </w:r>
      <w:r w:rsidR="00DB3B3A" w:rsidRPr="003637BB">
        <w:rPr>
          <w:sz w:val="28"/>
          <w:szCs w:val="28"/>
          <w:lang w:val="uk-UA"/>
        </w:rPr>
        <w:t>е</w:t>
      </w:r>
      <w:r w:rsidRPr="003637BB">
        <w:rPr>
          <w:sz w:val="28"/>
          <w:szCs w:val="28"/>
          <w:lang w:val="uk-UA"/>
        </w:rPr>
        <w:t>м Програми буде викладено необхідні технічні завдання щодо формування системи відеоспостереження, відображено основні вимоги до камер спостереження та інших технічних засобів необхідних для влаштування системи відеоспостереження та замовлено проектно-кошторисну документацію на проведення зазначених робіт.</w:t>
      </w:r>
    </w:p>
    <w:p w14:paraId="62BF384D" w14:textId="119793EA" w:rsidR="00030739" w:rsidRPr="003637BB" w:rsidRDefault="00030739" w:rsidP="00BF184D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2. Визначення виконавця робіт з влаштування системи відеоспостереження, укладання угод.</w:t>
      </w:r>
    </w:p>
    <w:p w14:paraId="5CDFC6C0" w14:textId="781E252F" w:rsidR="00030739" w:rsidRPr="003637BB" w:rsidRDefault="00030739" w:rsidP="00BF184D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Після формування пакету необхідних технічних вимог, виконавцями Програми проводиться процедура визначення виконавця ро</w:t>
      </w:r>
      <w:r w:rsidR="00B93E58" w:rsidRPr="003637BB">
        <w:rPr>
          <w:sz w:val="28"/>
          <w:szCs w:val="28"/>
          <w:lang w:val="uk-UA"/>
        </w:rPr>
        <w:t>біт з влаштування системи відео</w:t>
      </w:r>
      <w:r w:rsidRPr="003637BB">
        <w:rPr>
          <w:sz w:val="28"/>
          <w:szCs w:val="28"/>
          <w:lang w:val="uk-UA"/>
        </w:rPr>
        <w:t xml:space="preserve">спостереження та укладання необхідних угод. </w:t>
      </w:r>
    </w:p>
    <w:p w14:paraId="0FD8995B" w14:textId="18B3EB02" w:rsidR="00030739" w:rsidRPr="003637BB" w:rsidRDefault="00030739" w:rsidP="00BF184D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3. Здійснення</w:t>
      </w:r>
      <w:r w:rsidR="005019BE" w:rsidRPr="003637BB">
        <w:rPr>
          <w:sz w:val="28"/>
          <w:szCs w:val="28"/>
          <w:lang w:val="uk-UA"/>
        </w:rPr>
        <w:t xml:space="preserve"> виконання робіт з влаштування с</w:t>
      </w:r>
      <w:r w:rsidRPr="003637BB">
        <w:rPr>
          <w:sz w:val="28"/>
          <w:szCs w:val="28"/>
          <w:lang w:val="uk-UA"/>
        </w:rPr>
        <w:t xml:space="preserve">истеми згідно з </w:t>
      </w:r>
      <w:r w:rsidR="005E033E" w:rsidRPr="003637BB">
        <w:rPr>
          <w:sz w:val="28"/>
          <w:szCs w:val="28"/>
          <w:lang w:val="uk-UA"/>
        </w:rPr>
        <w:t xml:space="preserve">              </w:t>
      </w:r>
      <w:r w:rsidRPr="003637BB">
        <w:rPr>
          <w:sz w:val="28"/>
          <w:szCs w:val="28"/>
          <w:lang w:val="uk-UA"/>
        </w:rPr>
        <w:t>укладеними угодам</w:t>
      </w:r>
      <w:r w:rsidR="005E033E" w:rsidRPr="003637BB">
        <w:rPr>
          <w:sz w:val="28"/>
          <w:szCs w:val="28"/>
          <w:lang w:val="uk-UA"/>
        </w:rPr>
        <w:t xml:space="preserve">и. Виконання монтажних та пусконалагоджувальних робіт. </w:t>
      </w:r>
      <w:r w:rsidRPr="003637BB">
        <w:rPr>
          <w:sz w:val="28"/>
          <w:szCs w:val="28"/>
          <w:lang w:val="uk-UA"/>
        </w:rPr>
        <w:t xml:space="preserve">Налаштування та запуск </w:t>
      </w:r>
      <w:r w:rsidR="005019BE" w:rsidRPr="003637BB">
        <w:rPr>
          <w:sz w:val="28"/>
          <w:szCs w:val="28"/>
          <w:lang w:val="uk-UA"/>
        </w:rPr>
        <w:t>с</w:t>
      </w:r>
      <w:r w:rsidRPr="003637BB">
        <w:rPr>
          <w:sz w:val="28"/>
          <w:szCs w:val="28"/>
          <w:lang w:val="uk-UA"/>
        </w:rPr>
        <w:t>истеми.</w:t>
      </w:r>
    </w:p>
    <w:p w14:paraId="037FF73A" w14:textId="0105D951" w:rsidR="00322FBA" w:rsidRPr="003637BB" w:rsidRDefault="00030739" w:rsidP="00BF184D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 xml:space="preserve">Відповідно до цього заходу буде </w:t>
      </w:r>
      <w:r w:rsidR="005E033E" w:rsidRPr="003637BB">
        <w:rPr>
          <w:sz w:val="28"/>
          <w:szCs w:val="28"/>
          <w:lang w:val="uk-UA"/>
        </w:rPr>
        <w:t>здійснюватися</w:t>
      </w:r>
      <w:r w:rsidRPr="003637BB">
        <w:rPr>
          <w:sz w:val="28"/>
          <w:szCs w:val="28"/>
          <w:lang w:val="uk-UA"/>
        </w:rPr>
        <w:t xml:space="preserve"> ви</w:t>
      </w:r>
      <w:r w:rsidR="005E033E" w:rsidRPr="003637BB">
        <w:rPr>
          <w:sz w:val="28"/>
          <w:szCs w:val="28"/>
          <w:lang w:val="uk-UA"/>
        </w:rPr>
        <w:t>конання необхідних робіт (в тому числі</w:t>
      </w:r>
      <w:r w:rsidRPr="003637BB">
        <w:rPr>
          <w:sz w:val="28"/>
          <w:szCs w:val="28"/>
          <w:lang w:val="uk-UA"/>
        </w:rPr>
        <w:t xml:space="preserve"> пусконалагоджувальні та </w:t>
      </w:r>
      <w:r w:rsidR="00A35E4C" w:rsidRPr="003637BB">
        <w:rPr>
          <w:sz w:val="28"/>
          <w:szCs w:val="28"/>
          <w:lang w:val="uk-UA"/>
        </w:rPr>
        <w:t>монтажні роботи),</w:t>
      </w:r>
      <w:r w:rsidRPr="003637BB">
        <w:rPr>
          <w:sz w:val="28"/>
          <w:szCs w:val="28"/>
          <w:lang w:val="uk-UA"/>
        </w:rPr>
        <w:t xml:space="preserve"> фінансування заходів згідно з укладеними угодами. </w:t>
      </w:r>
    </w:p>
    <w:p w14:paraId="5F3C2444" w14:textId="1C9DC303" w:rsidR="00030739" w:rsidRPr="003637BB" w:rsidRDefault="00030739" w:rsidP="00D80FAB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 xml:space="preserve">Захід щодо кількості камер відеоспостереження та місць їх влаштування, буде </w:t>
      </w:r>
      <w:r w:rsidR="00F70857" w:rsidRPr="003637BB">
        <w:rPr>
          <w:sz w:val="28"/>
          <w:szCs w:val="28"/>
          <w:lang w:val="uk-UA"/>
        </w:rPr>
        <w:t>здійснюватися</w:t>
      </w:r>
      <w:r w:rsidR="00C91E7B" w:rsidRPr="003637BB">
        <w:rPr>
          <w:sz w:val="28"/>
          <w:szCs w:val="28"/>
          <w:lang w:val="uk-UA"/>
        </w:rPr>
        <w:t xml:space="preserve"> поетапно в період </w:t>
      </w:r>
      <w:r w:rsidR="00E05EC9" w:rsidRPr="003637BB">
        <w:rPr>
          <w:sz w:val="28"/>
          <w:szCs w:val="28"/>
          <w:lang w:val="uk-UA"/>
        </w:rPr>
        <w:t>2025</w:t>
      </w:r>
      <w:r w:rsidR="00D80FAB" w:rsidRPr="003637BB">
        <w:rPr>
          <w:sz w:val="28"/>
          <w:szCs w:val="28"/>
          <w:lang w:val="uk-UA"/>
        </w:rPr>
        <w:t xml:space="preserve"> – </w:t>
      </w:r>
      <w:r w:rsidR="00E05EC9" w:rsidRPr="003637BB">
        <w:rPr>
          <w:sz w:val="28"/>
          <w:szCs w:val="28"/>
          <w:lang w:val="uk-UA"/>
        </w:rPr>
        <w:t>202</w:t>
      </w:r>
      <w:r w:rsidR="001A11B2" w:rsidRPr="003637BB">
        <w:rPr>
          <w:sz w:val="28"/>
          <w:szCs w:val="28"/>
          <w:lang w:val="uk-UA"/>
        </w:rPr>
        <w:t xml:space="preserve">6 </w:t>
      </w:r>
      <w:r w:rsidRPr="003637BB">
        <w:rPr>
          <w:sz w:val="28"/>
          <w:szCs w:val="28"/>
          <w:lang w:val="uk-UA"/>
        </w:rPr>
        <w:t>р</w:t>
      </w:r>
      <w:r w:rsidR="00D80FAB" w:rsidRPr="003637BB">
        <w:rPr>
          <w:sz w:val="28"/>
          <w:szCs w:val="28"/>
          <w:lang w:val="uk-UA"/>
        </w:rPr>
        <w:t>оків</w:t>
      </w:r>
      <w:r w:rsidRPr="003637BB">
        <w:rPr>
          <w:sz w:val="28"/>
          <w:szCs w:val="28"/>
          <w:lang w:val="uk-UA"/>
        </w:rPr>
        <w:t xml:space="preserve"> по мірі наявності бюджетних коштів.</w:t>
      </w:r>
    </w:p>
    <w:p w14:paraId="0B2AF61D" w14:textId="5EDCF1C9" w:rsidR="00C91E7B" w:rsidRPr="003637BB" w:rsidRDefault="00030739" w:rsidP="00BF184D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4. Відстеження еф</w:t>
      </w:r>
      <w:r w:rsidR="005019BE" w:rsidRPr="003637BB">
        <w:rPr>
          <w:sz w:val="28"/>
          <w:szCs w:val="28"/>
          <w:lang w:val="uk-UA"/>
        </w:rPr>
        <w:t>ективності та результативності с</w:t>
      </w:r>
      <w:r w:rsidRPr="003637BB">
        <w:rPr>
          <w:sz w:val="28"/>
          <w:szCs w:val="28"/>
          <w:lang w:val="uk-UA"/>
        </w:rPr>
        <w:t>истеми.</w:t>
      </w:r>
      <w:r w:rsidR="00664FB8" w:rsidRPr="003637BB">
        <w:rPr>
          <w:sz w:val="28"/>
          <w:szCs w:val="28"/>
          <w:lang w:val="uk-UA"/>
        </w:rPr>
        <w:t xml:space="preserve"> </w:t>
      </w:r>
      <w:r w:rsidR="005019BE" w:rsidRPr="003637BB">
        <w:rPr>
          <w:sz w:val="28"/>
          <w:szCs w:val="28"/>
          <w:lang w:val="uk-UA"/>
        </w:rPr>
        <w:t>В процесі експлуатації с</w:t>
      </w:r>
      <w:r w:rsidRPr="003637BB">
        <w:rPr>
          <w:sz w:val="28"/>
          <w:szCs w:val="28"/>
          <w:lang w:val="uk-UA"/>
        </w:rPr>
        <w:t>истеми виконавц</w:t>
      </w:r>
      <w:r w:rsidR="00664FB8" w:rsidRPr="003637BB">
        <w:rPr>
          <w:sz w:val="28"/>
          <w:szCs w:val="28"/>
          <w:lang w:val="uk-UA"/>
        </w:rPr>
        <w:t>ем</w:t>
      </w:r>
      <w:r w:rsidRPr="003637BB">
        <w:rPr>
          <w:sz w:val="28"/>
          <w:szCs w:val="28"/>
          <w:lang w:val="uk-UA"/>
        </w:rPr>
        <w:t xml:space="preserve"> Програми буде щомісячно відслідковуватися робота системи </w:t>
      </w:r>
      <w:proofErr w:type="spellStart"/>
      <w:r w:rsidR="00E05EC9" w:rsidRPr="003637BB">
        <w:rPr>
          <w:sz w:val="28"/>
          <w:szCs w:val="28"/>
          <w:lang w:val="uk-UA"/>
        </w:rPr>
        <w:t>відеонагляду</w:t>
      </w:r>
      <w:proofErr w:type="spellEnd"/>
      <w:r w:rsidRPr="003637BB">
        <w:rPr>
          <w:sz w:val="28"/>
          <w:szCs w:val="28"/>
          <w:lang w:val="uk-UA"/>
        </w:rPr>
        <w:t>.</w:t>
      </w:r>
    </w:p>
    <w:p w14:paraId="0A30643F" w14:textId="6C00C288" w:rsidR="00C91E7B" w:rsidRPr="003637BB" w:rsidRDefault="00322FBA" w:rsidP="00BF184D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>5</w:t>
      </w:r>
      <w:r w:rsidR="00030739" w:rsidRPr="003637BB">
        <w:rPr>
          <w:sz w:val="28"/>
          <w:szCs w:val="28"/>
          <w:lang w:val="uk-UA"/>
        </w:rPr>
        <w:t xml:space="preserve">. Розробка заходів розвитку системи відеоспостереження в </w:t>
      </w:r>
      <w:r w:rsidR="00C91E7B" w:rsidRPr="003637BB">
        <w:rPr>
          <w:sz w:val="28"/>
          <w:szCs w:val="28"/>
          <w:lang w:val="uk-UA"/>
        </w:rPr>
        <w:t>населених пунктах Червоногригорівської селищної</w:t>
      </w:r>
      <w:r w:rsidR="00664FB8" w:rsidRPr="003637BB">
        <w:rPr>
          <w:sz w:val="28"/>
          <w:szCs w:val="28"/>
          <w:lang w:val="uk-UA"/>
        </w:rPr>
        <w:t xml:space="preserve"> громад</w:t>
      </w:r>
      <w:r w:rsidR="00C91E7B" w:rsidRPr="003637BB">
        <w:rPr>
          <w:sz w:val="28"/>
          <w:szCs w:val="28"/>
          <w:lang w:val="uk-UA"/>
        </w:rPr>
        <w:t>и</w:t>
      </w:r>
      <w:r w:rsidR="00030739" w:rsidRPr="003637BB">
        <w:rPr>
          <w:sz w:val="28"/>
          <w:szCs w:val="28"/>
          <w:lang w:val="uk-UA"/>
        </w:rPr>
        <w:t>.</w:t>
      </w:r>
    </w:p>
    <w:p w14:paraId="780148BB" w14:textId="05D5B9BC" w:rsidR="00C91E7B" w:rsidRPr="003637BB" w:rsidRDefault="00030739" w:rsidP="00011B88">
      <w:pPr>
        <w:ind w:firstLine="709"/>
        <w:jc w:val="both"/>
        <w:rPr>
          <w:sz w:val="28"/>
          <w:szCs w:val="28"/>
          <w:lang w:val="uk-UA"/>
        </w:rPr>
      </w:pPr>
      <w:r w:rsidRPr="003637BB">
        <w:rPr>
          <w:sz w:val="28"/>
          <w:szCs w:val="28"/>
          <w:lang w:val="uk-UA"/>
        </w:rPr>
        <w:t xml:space="preserve">На підставі аналізу роботи </w:t>
      </w:r>
      <w:r w:rsidR="005019BE" w:rsidRPr="003637BB">
        <w:rPr>
          <w:sz w:val="28"/>
          <w:szCs w:val="28"/>
          <w:lang w:val="uk-UA"/>
        </w:rPr>
        <w:t>с</w:t>
      </w:r>
      <w:r w:rsidRPr="003637BB">
        <w:rPr>
          <w:sz w:val="28"/>
          <w:szCs w:val="28"/>
          <w:lang w:val="uk-UA"/>
        </w:rPr>
        <w:t>истеми, відстеження еф</w:t>
      </w:r>
      <w:r w:rsidR="005019BE" w:rsidRPr="003637BB">
        <w:rPr>
          <w:sz w:val="28"/>
          <w:szCs w:val="28"/>
          <w:lang w:val="uk-UA"/>
        </w:rPr>
        <w:t>ективності та результативності с</w:t>
      </w:r>
      <w:r w:rsidRPr="003637BB">
        <w:rPr>
          <w:sz w:val="28"/>
          <w:szCs w:val="28"/>
          <w:lang w:val="uk-UA"/>
        </w:rPr>
        <w:t xml:space="preserve">истеми, пропозицій та необхідності здійснення </w:t>
      </w:r>
      <w:proofErr w:type="spellStart"/>
      <w:r w:rsidRPr="003637BB">
        <w:rPr>
          <w:sz w:val="28"/>
          <w:szCs w:val="28"/>
          <w:lang w:val="uk-UA"/>
        </w:rPr>
        <w:t>відеонагляду</w:t>
      </w:r>
      <w:proofErr w:type="spellEnd"/>
      <w:r w:rsidRPr="003637BB">
        <w:rPr>
          <w:sz w:val="28"/>
          <w:szCs w:val="28"/>
          <w:lang w:val="uk-UA"/>
        </w:rPr>
        <w:t xml:space="preserve"> </w:t>
      </w:r>
      <w:r w:rsidRPr="003637BB">
        <w:rPr>
          <w:sz w:val="28"/>
          <w:szCs w:val="28"/>
          <w:lang w:val="uk-UA"/>
        </w:rPr>
        <w:lastRenderedPageBreak/>
        <w:t>в інших важливих громадських місцях, б</w:t>
      </w:r>
      <w:r w:rsidR="005019BE" w:rsidRPr="003637BB">
        <w:rPr>
          <w:sz w:val="28"/>
          <w:szCs w:val="28"/>
          <w:lang w:val="uk-UA"/>
        </w:rPr>
        <w:t>уде розроблено заходи розвитку с</w:t>
      </w:r>
      <w:r w:rsidRPr="003637BB">
        <w:rPr>
          <w:sz w:val="28"/>
          <w:szCs w:val="28"/>
          <w:lang w:val="uk-UA"/>
        </w:rPr>
        <w:t>истеми.</w:t>
      </w:r>
    </w:p>
    <w:p w14:paraId="64502DFC" w14:textId="06E1728E" w:rsidR="00030739" w:rsidRPr="003637BB" w:rsidRDefault="0078369B" w:rsidP="00030739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3637BB">
        <w:rPr>
          <w:b/>
          <w:bCs/>
          <w:sz w:val="28"/>
          <w:szCs w:val="28"/>
        </w:rPr>
        <w:t>V.</w:t>
      </w:r>
      <w:r w:rsidRPr="003637BB">
        <w:rPr>
          <w:b/>
          <w:bCs/>
          <w:sz w:val="28"/>
          <w:szCs w:val="28"/>
          <w:lang w:val="uk-UA"/>
        </w:rPr>
        <w:t xml:space="preserve"> </w:t>
      </w:r>
      <w:r w:rsidR="00030739" w:rsidRPr="003637BB">
        <w:rPr>
          <w:b/>
          <w:bCs/>
          <w:sz w:val="28"/>
          <w:szCs w:val="28"/>
        </w:rPr>
        <w:t xml:space="preserve">Строки та </w:t>
      </w:r>
      <w:proofErr w:type="spellStart"/>
      <w:r w:rsidR="00030739" w:rsidRPr="003637BB">
        <w:rPr>
          <w:b/>
          <w:bCs/>
          <w:sz w:val="28"/>
          <w:szCs w:val="28"/>
        </w:rPr>
        <w:t>етапи</w:t>
      </w:r>
      <w:proofErr w:type="spellEnd"/>
      <w:r w:rsidR="00030739" w:rsidRPr="003637BB">
        <w:rPr>
          <w:b/>
          <w:bCs/>
          <w:sz w:val="28"/>
          <w:szCs w:val="28"/>
        </w:rPr>
        <w:t xml:space="preserve"> </w:t>
      </w:r>
      <w:proofErr w:type="spellStart"/>
      <w:r w:rsidR="00030739" w:rsidRPr="003637BB">
        <w:rPr>
          <w:b/>
          <w:bCs/>
          <w:sz w:val="28"/>
          <w:szCs w:val="28"/>
        </w:rPr>
        <w:t>виконання</w:t>
      </w:r>
      <w:proofErr w:type="spellEnd"/>
      <w:r w:rsidR="00030739" w:rsidRPr="003637BB">
        <w:rPr>
          <w:b/>
          <w:bCs/>
          <w:sz w:val="28"/>
          <w:szCs w:val="28"/>
        </w:rPr>
        <w:t xml:space="preserve"> Програми</w:t>
      </w:r>
    </w:p>
    <w:p w14:paraId="730106B8" w14:textId="77777777" w:rsidR="000D005B" w:rsidRPr="003637BB" w:rsidRDefault="000D005B" w:rsidP="00030739">
      <w:pPr>
        <w:shd w:val="clear" w:color="auto" w:fill="FFFFFF"/>
        <w:jc w:val="center"/>
        <w:rPr>
          <w:szCs w:val="28"/>
          <w:lang w:val="uk-UA"/>
        </w:rPr>
      </w:pPr>
    </w:p>
    <w:p w14:paraId="025043C6" w14:textId="5BEE3174" w:rsidR="00C91E7B" w:rsidRPr="003637BB" w:rsidRDefault="00030739" w:rsidP="00C91E7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3637BB">
        <w:rPr>
          <w:sz w:val="28"/>
          <w:szCs w:val="28"/>
          <w:shd w:val="clear" w:color="auto" w:fill="FFFFFF"/>
          <w:lang w:val="uk-UA"/>
        </w:rPr>
        <w:t>Здійснення</w:t>
      </w:r>
      <w:r w:rsidRPr="003637BB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Pr="003637BB">
        <w:rPr>
          <w:sz w:val="28"/>
          <w:szCs w:val="28"/>
          <w:shd w:val="clear" w:color="auto" w:fill="FFFFFF"/>
          <w:lang w:val="uk-UA"/>
        </w:rPr>
        <w:t xml:space="preserve">заходів Програми </w:t>
      </w:r>
      <w:r w:rsidR="00C91E7B" w:rsidRPr="003637BB">
        <w:rPr>
          <w:sz w:val="28"/>
          <w:szCs w:val="28"/>
          <w:shd w:val="clear" w:color="auto" w:fill="FFFFFF"/>
          <w:lang w:val="uk-UA"/>
        </w:rPr>
        <w:t>розпочинається в 202</w:t>
      </w:r>
      <w:r w:rsidR="00E05EC9" w:rsidRPr="003637BB">
        <w:rPr>
          <w:sz w:val="28"/>
          <w:szCs w:val="28"/>
          <w:shd w:val="clear" w:color="auto" w:fill="FFFFFF"/>
          <w:lang w:val="uk-UA"/>
        </w:rPr>
        <w:t>5</w:t>
      </w:r>
      <w:r w:rsidRPr="003637BB">
        <w:rPr>
          <w:sz w:val="28"/>
          <w:szCs w:val="28"/>
          <w:shd w:val="clear" w:color="auto" w:fill="FFFFFF"/>
          <w:lang w:val="uk-UA"/>
        </w:rPr>
        <w:t xml:space="preserve"> р</w:t>
      </w:r>
      <w:r w:rsidR="00C91E7B" w:rsidRPr="003637BB">
        <w:rPr>
          <w:sz w:val="28"/>
          <w:szCs w:val="28"/>
          <w:shd w:val="clear" w:color="auto" w:fill="FFFFFF"/>
          <w:lang w:val="uk-UA"/>
        </w:rPr>
        <w:t xml:space="preserve">оці </w:t>
      </w:r>
      <w:r w:rsidRPr="003637BB">
        <w:rPr>
          <w:sz w:val="28"/>
          <w:szCs w:val="28"/>
          <w:shd w:val="clear" w:color="auto" w:fill="FFFFFF"/>
          <w:lang w:val="uk-UA"/>
        </w:rPr>
        <w:t xml:space="preserve">та планується </w:t>
      </w:r>
      <w:r w:rsidR="00622C2C" w:rsidRPr="003637BB">
        <w:rPr>
          <w:sz w:val="28"/>
          <w:szCs w:val="28"/>
          <w:shd w:val="clear" w:color="auto" w:fill="FFFFFF"/>
          <w:lang w:val="uk-UA"/>
        </w:rPr>
        <w:t xml:space="preserve">завершити </w:t>
      </w:r>
      <w:r w:rsidRPr="003637BB">
        <w:rPr>
          <w:sz w:val="28"/>
          <w:szCs w:val="28"/>
          <w:shd w:val="clear" w:color="auto" w:fill="FFFFFF"/>
          <w:lang w:val="uk-UA"/>
        </w:rPr>
        <w:t>в 202</w:t>
      </w:r>
      <w:r w:rsidR="001A11B2" w:rsidRPr="003637BB">
        <w:rPr>
          <w:sz w:val="28"/>
          <w:szCs w:val="28"/>
          <w:shd w:val="clear" w:color="auto" w:fill="FFFFFF"/>
          <w:lang w:val="uk-UA"/>
        </w:rPr>
        <w:t>6</w:t>
      </w:r>
      <w:r w:rsidRPr="003637BB">
        <w:rPr>
          <w:sz w:val="28"/>
          <w:szCs w:val="28"/>
          <w:shd w:val="clear" w:color="auto" w:fill="FFFFFF"/>
          <w:lang w:val="uk-UA"/>
        </w:rPr>
        <w:t xml:space="preserve"> р</w:t>
      </w:r>
      <w:r w:rsidR="00C91E7B" w:rsidRPr="003637BB">
        <w:rPr>
          <w:sz w:val="28"/>
          <w:szCs w:val="28"/>
          <w:shd w:val="clear" w:color="auto" w:fill="FFFFFF"/>
          <w:lang w:val="uk-UA"/>
        </w:rPr>
        <w:t>оці</w:t>
      </w:r>
      <w:r w:rsidRPr="003637BB">
        <w:rPr>
          <w:sz w:val="28"/>
          <w:szCs w:val="28"/>
          <w:shd w:val="clear" w:color="auto" w:fill="FFFFFF"/>
          <w:lang w:val="uk-UA"/>
        </w:rPr>
        <w:t>.</w:t>
      </w:r>
      <w:r w:rsidR="00622C2C" w:rsidRPr="003637BB">
        <w:rPr>
          <w:sz w:val="28"/>
          <w:szCs w:val="28"/>
          <w:shd w:val="clear" w:color="auto" w:fill="FFFFFF"/>
          <w:lang w:val="uk-UA"/>
        </w:rPr>
        <w:t xml:space="preserve"> </w:t>
      </w:r>
      <w:r w:rsidRPr="003637BB">
        <w:rPr>
          <w:sz w:val="28"/>
          <w:szCs w:val="28"/>
          <w:shd w:val="clear" w:color="auto" w:fill="FFFFFF"/>
          <w:lang w:val="uk-UA"/>
        </w:rPr>
        <w:t>Обсяг фінансування визначатиметься з деталізацією по роках.</w:t>
      </w:r>
    </w:p>
    <w:p w14:paraId="5C44AFBC" w14:textId="77777777" w:rsidR="00C91E7B" w:rsidRPr="003637BB" w:rsidRDefault="00030739" w:rsidP="00C91E7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3637BB">
        <w:rPr>
          <w:sz w:val="28"/>
          <w:szCs w:val="28"/>
          <w:shd w:val="clear" w:color="auto" w:fill="FFFFFF"/>
          <w:lang w:val="uk-UA"/>
        </w:rPr>
        <w:t>Конкретизація та планування кожного заходу з визначенням конкретних термінів виконання здійснюватиметься щорічно, в залежності від обсягів фінансування.</w:t>
      </w:r>
    </w:p>
    <w:p w14:paraId="5216B0F7" w14:textId="77777777" w:rsidR="00030739" w:rsidRPr="003637BB" w:rsidRDefault="00030739" w:rsidP="00C91E7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3637BB">
        <w:rPr>
          <w:sz w:val="28"/>
          <w:szCs w:val="28"/>
          <w:shd w:val="clear" w:color="auto" w:fill="FFFFFF"/>
          <w:lang w:val="uk-UA"/>
        </w:rPr>
        <w:t xml:space="preserve">Коригування заходів, термінів їх виконання здійснюється </w:t>
      </w:r>
      <w:r w:rsidR="00C91E7B" w:rsidRPr="003637BB">
        <w:rPr>
          <w:sz w:val="28"/>
          <w:szCs w:val="28"/>
          <w:shd w:val="clear" w:color="auto" w:fill="FFFFFF"/>
          <w:lang w:val="uk-UA"/>
        </w:rPr>
        <w:t xml:space="preserve">Червоногригорівською селищною </w:t>
      </w:r>
      <w:r w:rsidRPr="003637BB">
        <w:rPr>
          <w:sz w:val="28"/>
          <w:szCs w:val="28"/>
          <w:shd w:val="clear" w:color="auto" w:fill="FFFFFF"/>
          <w:lang w:val="uk-UA"/>
        </w:rPr>
        <w:t>радою.</w:t>
      </w:r>
    </w:p>
    <w:p w14:paraId="4B8FD343" w14:textId="77777777" w:rsidR="000D005B" w:rsidRPr="003637BB" w:rsidRDefault="000D005B" w:rsidP="00C91E7B">
      <w:pPr>
        <w:ind w:firstLine="708"/>
        <w:jc w:val="both"/>
        <w:rPr>
          <w:sz w:val="28"/>
          <w:szCs w:val="28"/>
          <w:lang w:val="uk-UA"/>
        </w:rPr>
      </w:pPr>
    </w:p>
    <w:p w14:paraId="67A8A1E1" w14:textId="704E6ED9" w:rsidR="00030739" w:rsidRPr="003637BB" w:rsidRDefault="00FD2758" w:rsidP="00030739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3637BB">
        <w:rPr>
          <w:b/>
          <w:bCs/>
          <w:sz w:val="28"/>
          <w:szCs w:val="28"/>
          <w:lang w:val="uk-UA"/>
        </w:rPr>
        <w:t>VІ</w:t>
      </w:r>
      <w:r w:rsidR="00030739" w:rsidRPr="003637BB">
        <w:rPr>
          <w:b/>
          <w:bCs/>
          <w:sz w:val="28"/>
          <w:szCs w:val="28"/>
          <w:lang w:val="uk-UA"/>
        </w:rPr>
        <w:t>. Очікувані результати</w:t>
      </w:r>
    </w:p>
    <w:p w14:paraId="4B572E32" w14:textId="77777777" w:rsidR="000D005B" w:rsidRPr="003637BB" w:rsidRDefault="000D005B" w:rsidP="00030739">
      <w:pPr>
        <w:shd w:val="clear" w:color="auto" w:fill="FFFFFF"/>
        <w:jc w:val="center"/>
        <w:rPr>
          <w:szCs w:val="28"/>
          <w:lang w:val="uk-UA"/>
        </w:rPr>
      </w:pPr>
    </w:p>
    <w:p w14:paraId="6A941EDC" w14:textId="77777777" w:rsidR="00C0625E" w:rsidRPr="003637BB" w:rsidRDefault="00030739" w:rsidP="00664148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3637BB">
        <w:rPr>
          <w:sz w:val="28"/>
          <w:szCs w:val="28"/>
          <w:shd w:val="clear" w:color="auto" w:fill="FFFFFF"/>
          <w:lang w:val="uk-UA"/>
        </w:rPr>
        <w:t>1. Підвищення рівня безпеки громадських місць та об’єктів благоустрою.</w:t>
      </w:r>
    </w:p>
    <w:p w14:paraId="4F70D0F0" w14:textId="77777777" w:rsidR="00C0625E" w:rsidRPr="003637BB" w:rsidRDefault="00030739" w:rsidP="00664148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3637BB">
        <w:rPr>
          <w:sz w:val="28"/>
          <w:szCs w:val="28"/>
          <w:shd w:val="clear" w:color="auto" w:fill="FFFFFF"/>
          <w:lang w:val="uk-UA"/>
        </w:rPr>
        <w:t>2. Покращення криміногенної ситуації.</w:t>
      </w:r>
    </w:p>
    <w:p w14:paraId="360C5A0F" w14:textId="1458E0A7" w:rsidR="00C0625E" w:rsidRPr="003637BB" w:rsidRDefault="00030739" w:rsidP="00664148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3637BB">
        <w:rPr>
          <w:sz w:val="28"/>
          <w:szCs w:val="28"/>
          <w:shd w:val="clear" w:color="auto" w:fill="FFFFFF"/>
          <w:lang w:val="uk-UA"/>
        </w:rPr>
        <w:t>3.</w:t>
      </w:r>
      <w:r w:rsidR="00E05EC9" w:rsidRPr="003637BB">
        <w:rPr>
          <w:sz w:val="28"/>
          <w:szCs w:val="28"/>
          <w:shd w:val="clear" w:color="auto" w:fill="FFFFFF"/>
          <w:lang w:val="uk-UA"/>
        </w:rPr>
        <w:t xml:space="preserve"> </w:t>
      </w:r>
      <w:r w:rsidRPr="003637BB">
        <w:rPr>
          <w:sz w:val="28"/>
          <w:szCs w:val="28"/>
          <w:shd w:val="clear" w:color="auto" w:fill="FFFFFF"/>
          <w:lang w:val="uk-UA"/>
        </w:rPr>
        <w:t xml:space="preserve">Зменшення кількості злочинів, скоєних з метою пошкодження комунального майна </w:t>
      </w:r>
      <w:r w:rsidR="00C0625E" w:rsidRPr="003637BB">
        <w:rPr>
          <w:sz w:val="28"/>
          <w:szCs w:val="28"/>
          <w:shd w:val="clear" w:color="auto" w:fill="FFFFFF"/>
          <w:lang w:val="uk-UA"/>
        </w:rPr>
        <w:t>територіальної громади</w:t>
      </w:r>
      <w:r w:rsidRPr="003637BB">
        <w:rPr>
          <w:sz w:val="28"/>
          <w:szCs w:val="28"/>
          <w:shd w:val="clear" w:color="auto" w:fill="FFFFFF"/>
          <w:lang w:val="uk-UA"/>
        </w:rPr>
        <w:t>.</w:t>
      </w:r>
    </w:p>
    <w:p w14:paraId="60D36E89" w14:textId="5BA52A54" w:rsidR="00C0625E" w:rsidRPr="003637BB" w:rsidRDefault="002447E0" w:rsidP="00664148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3637BB">
        <w:rPr>
          <w:sz w:val="28"/>
          <w:szCs w:val="28"/>
          <w:shd w:val="clear" w:color="auto" w:fill="FFFFFF"/>
          <w:lang w:val="uk-UA"/>
        </w:rPr>
        <w:t>4</w:t>
      </w:r>
      <w:r w:rsidR="00030739" w:rsidRPr="003637BB">
        <w:rPr>
          <w:sz w:val="28"/>
          <w:szCs w:val="28"/>
          <w:shd w:val="clear" w:color="auto" w:fill="FFFFFF"/>
          <w:lang w:val="uk-UA"/>
        </w:rPr>
        <w:t>. Попередження скоєння дрібних злочинів, таких як пограбування, розбійні напади, незаконне заволодіння транспортними засобами та інших діянь.</w:t>
      </w:r>
    </w:p>
    <w:p w14:paraId="2A4475E2" w14:textId="77777777" w:rsidR="00C0625E" w:rsidRPr="003637BB" w:rsidRDefault="00030739" w:rsidP="00664148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3637BB">
        <w:rPr>
          <w:sz w:val="28"/>
          <w:szCs w:val="28"/>
          <w:shd w:val="clear" w:color="auto" w:fill="FFFFFF"/>
          <w:lang w:val="uk-UA"/>
        </w:rPr>
        <w:t xml:space="preserve">Реалізація Програми дозволить покращити охорону громадського порядку в </w:t>
      </w:r>
      <w:r w:rsidR="00C0625E" w:rsidRPr="003637BB">
        <w:rPr>
          <w:sz w:val="28"/>
          <w:szCs w:val="28"/>
          <w:shd w:val="clear" w:color="auto" w:fill="FFFFFF"/>
          <w:lang w:val="uk-UA"/>
        </w:rPr>
        <w:t xml:space="preserve">населених пунктах Червоногригорівської </w:t>
      </w:r>
      <w:r w:rsidR="00F70857" w:rsidRPr="003637BB">
        <w:rPr>
          <w:sz w:val="28"/>
          <w:szCs w:val="28"/>
          <w:shd w:val="clear" w:color="auto" w:fill="FFFFFF"/>
          <w:lang w:val="uk-UA"/>
        </w:rPr>
        <w:t>селищної ради</w:t>
      </w:r>
      <w:r w:rsidRPr="003637BB">
        <w:rPr>
          <w:sz w:val="28"/>
          <w:szCs w:val="28"/>
          <w:shd w:val="clear" w:color="auto" w:fill="FFFFFF"/>
          <w:lang w:val="uk-UA"/>
        </w:rPr>
        <w:t>, здійснювати профілактику правопорушень та попереджувати скоєння злочинів.</w:t>
      </w:r>
    </w:p>
    <w:p w14:paraId="47F76391" w14:textId="77777777" w:rsidR="000D005B" w:rsidRPr="003637BB" w:rsidRDefault="000D005B" w:rsidP="00C0625E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1FA3C1E4" w14:textId="603B6918" w:rsidR="003637BB" w:rsidRPr="003637BB" w:rsidRDefault="003637BB" w:rsidP="003637BB">
      <w:pPr>
        <w:jc w:val="both"/>
        <w:rPr>
          <w:sz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Додаток: </w:t>
      </w:r>
      <w:r w:rsidRPr="00002CE6">
        <w:rPr>
          <w:sz w:val="28"/>
        </w:rPr>
        <w:t>Заходи</w:t>
      </w:r>
      <w:r>
        <w:rPr>
          <w:sz w:val="28"/>
          <w:lang w:val="uk-UA"/>
        </w:rPr>
        <w:t xml:space="preserve"> </w:t>
      </w:r>
      <w:r w:rsidRPr="00C86C0B">
        <w:rPr>
          <w:sz w:val="28"/>
        </w:rPr>
        <w:t xml:space="preserve">Програми </w:t>
      </w:r>
      <w:proofErr w:type="spellStart"/>
      <w:r w:rsidRPr="00C86C0B">
        <w:rPr>
          <w:sz w:val="28"/>
        </w:rPr>
        <w:t>впровадження</w:t>
      </w:r>
      <w:proofErr w:type="spellEnd"/>
      <w:r w:rsidRPr="00C86C0B">
        <w:rPr>
          <w:sz w:val="28"/>
        </w:rPr>
        <w:t xml:space="preserve"> </w:t>
      </w:r>
      <w:proofErr w:type="spellStart"/>
      <w:r w:rsidRPr="00C86C0B">
        <w:rPr>
          <w:sz w:val="28"/>
        </w:rPr>
        <w:t>системи</w:t>
      </w:r>
      <w:proofErr w:type="spellEnd"/>
      <w:r w:rsidRPr="00C86C0B">
        <w:rPr>
          <w:sz w:val="28"/>
        </w:rPr>
        <w:t xml:space="preserve"> </w:t>
      </w:r>
      <w:proofErr w:type="spellStart"/>
      <w:r w:rsidRPr="00C86C0B">
        <w:rPr>
          <w:sz w:val="28"/>
        </w:rPr>
        <w:t>відеоспостереження</w:t>
      </w:r>
      <w:proofErr w:type="spellEnd"/>
      <w:r>
        <w:rPr>
          <w:sz w:val="28"/>
        </w:rPr>
        <w:t xml:space="preserve"> </w:t>
      </w:r>
      <w:r w:rsidRPr="00C86C0B">
        <w:rPr>
          <w:sz w:val="28"/>
        </w:rPr>
        <w:t xml:space="preserve">для </w:t>
      </w:r>
      <w:proofErr w:type="spellStart"/>
      <w:r w:rsidRPr="00C86C0B">
        <w:rPr>
          <w:sz w:val="28"/>
        </w:rPr>
        <w:t>охорони</w:t>
      </w:r>
      <w:proofErr w:type="spellEnd"/>
      <w:r w:rsidRPr="00C86C0B">
        <w:rPr>
          <w:sz w:val="28"/>
        </w:rPr>
        <w:t xml:space="preserve"> </w:t>
      </w:r>
      <w:proofErr w:type="spellStart"/>
      <w:r w:rsidRPr="00C86C0B">
        <w:rPr>
          <w:sz w:val="28"/>
        </w:rPr>
        <w:t>громадського</w:t>
      </w:r>
      <w:proofErr w:type="spellEnd"/>
      <w:r w:rsidRPr="00C86C0B">
        <w:rPr>
          <w:sz w:val="28"/>
        </w:rPr>
        <w:t xml:space="preserve"> порядку та </w:t>
      </w:r>
      <w:proofErr w:type="spellStart"/>
      <w:r w:rsidRPr="00C86C0B">
        <w:rPr>
          <w:sz w:val="28"/>
        </w:rPr>
        <w:t>безпеки</w:t>
      </w:r>
      <w:proofErr w:type="spellEnd"/>
      <w:r w:rsidRPr="00C86C0B">
        <w:rPr>
          <w:sz w:val="28"/>
        </w:rPr>
        <w:t xml:space="preserve"> у </w:t>
      </w:r>
      <w:proofErr w:type="spellStart"/>
      <w:r w:rsidRPr="00C86C0B">
        <w:rPr>
          <w:sz w:val="28"/>
        </w:rPr>
        <w:t>населених</w:t>
      </w:r>
      <w:proofErr w:type="spellEnd"/>
      <w:r w:rsidRPr="00C86C0B">
        <w:rPr>
          <w:sz w:val="28"/>
        </w:rPr>
        <w:t xml:space="preserve"> пунктах Червоногригорівської селищної територіальної </w:t>
      </w:r>
      <w:proofErr w:type="spellStart"/>
      <w:r w:rsidRPr="00C86C0B">
        <w:rPr>
          <w:sz w:val="28"/>
        </w:rPr>
        <w:t>громади</w:t>
      </w:r>
      <w:proofErr w:type="spellEnd"/>
      <w:r w:rsidRPr="00C86C0B">
        <w:rPr>
          <w:sz w:val="28"/>
        </w:rPr>
        <w:t xml:space="preserve"> на 2025-2026 роки</w:t>
      </w:r>
      <w:r>
        <w:rPr>
          <w:sz w:val="28"/>
          <w:lang w:val="uk-UA"/>
        </w:rPr>
        <w:t>.</w:t>
      </w:r>
    </w:p>
    <w:p w14:paraId="78B37A21" w14:textId="3C2D0A56" w:rsidR="000D005B" w:rsidRDefault="000D005B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2422ED90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6B0085CD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0E19F72C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152C0377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548DB3B6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5B3431E5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7C6B03CA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307D6846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56162410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2A726377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015E840E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21FCCCED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7A4E70A5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2E445966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0F266C0F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48D46781" w14:textId="77777777" w:rsidR="0036485C" w:rsidRDefault="0036485C" w:rsidP="003637BB">
      <w:pPr>
        <w:jc w:val="both"/>
        <w:rPr>
          <w:sz w:val="28"/>
          <w:szCs w:val="28"/>
          <w:shd w:val="clear" w:color="auto" w:fill="FFFFFF"/>
          <w:lang w:val="uk-UA"/>
        </w:rPr>
        <w:sectPr w:rsidR="0036485C" w:rsidSect="005179E7">
          <w:headerReference w:type="default" r:id="rId16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2DBF69BE" w14:textId="77777777" w:rsidR="0036485C" w:rsidRDefault="0036485C" w:rsidP="0036485C">
      <w:pPr>
        <w:spacing w:before="66"/>
        <w:ind w:left="6941"/>
        <w:jc w:val="right"/>
        <w:rPr>
          <w:sz w:val="28"/>
        </w:rPr>
      </w:pPr>
      <w:proofErr w:type="spellStart"/>
      <w:r>
        <w:rPr>
          <w:spacing w:val="-2"/>
          <w:sz w:val="28"/>
        </w:rPr>
        <w:lastRenderedPageBreak/>
        <w:t>Додаток</w:t>
      </w:r>
      <w:proofErr w:type="spellEnd"/>
      <w:r>
        <w:rPr>
          <w:spacing w:val="-2"/>
          <w:sz w:val="28"/>
        </w:rPr>
        <w:t xml:space="preserve"> </w:t>
      </w:r>
    </w:p>
    <w:p w14:paraId="23487372" w14:textId="77777777" w:rsidR="0036485C" w:rsidRDefault="0036485C" w:rsidP="0036485C">
      <w:pPr>
        <w:spacing w:before="2"/>
        <w:ind w:left="6941" w:right="-36"/>
        <w:jc w:val="right"/>
        <w:rPr>
          <w:sz w:val="28"/>
        </w:rPr>
      </w:pPr>
      <w:r>
        <w:rPr>
          <w:sz w:val="28"/>
        </w:rPr>
        <w:t xml:space="preserve">до Програми </w:t>
      </w:r>
    </w:p>
    <w:p w14:paraId="2D819297" w14:textId="77777777" w:rsidR="0036485C" w:rsidRDefault="0036485C" w:rsidP="0036485C">
      <w:pPr>
        <w:ind w:left="11199"/>
        <w:rPr>
          <w:sz w:val="28"/>
          <w:szCs w:val="28"/>
        </w:rPr>
      </w:pPr>
    </w:p>
    <w:tbl>
      <w:tblPr>
        <w:tblpPr w:leftFromText="180" w:rightFromText="180" w:bottomFromText="160" w:vertAnchor="text" w:horzAnchor="page" w:tblpXSpec="center" w:tblpY="1066"/>
        <w:tblOverlap w:val="never"/>
        <w:tblW w:w="146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3685"/>
        <w:gridCol w:w="1686"/>
        <w:gridCol w:w="2410"/>
        <w:gridCol w:w="1560"/>
        <w:gridCol w:w="1290"/>
        <w:gridCol w:w="1134"/>
        <w:gridCol w:w="2410"/>
      </w:tblGrid>
      <w:tr w:rsidR="0036485C" w14:paraId="6E270C3B" w14:textId="77777777" w:rsidTr="0036485C">
        <w:trPr>
          <w:trHeight w:val="984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E16AD8" w14:textId="77777777" w:rsidR="0036485C" w:rsidRDefault="0036485C">
            <w:pPr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№</w:t>
            </w:r>
          </w:p>
          <w:p w14:paraId="08CCBEF5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з/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1C6725B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proofErr w:type="spellStart"/>
            <w:r>
              <w:rPr>
                <w:lang w:eastAsia="en-US"/>
              </w:rPr>
              <w:t>Перелі</w:t>
            </w:r>
            <w:proofErr w:type="gramStart"/>
            <w:r>
              <w:rPr>
                <w:lang w:eastAsia="en-US"/>
              </w:rPr>
              <w:t>к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заходів</w:t>
            </w:r>
            <w:proofErr w:type="spellEnd"/>
            <w:r>
              <w:rPr>
                <w:lang w:eastAsia="en-US"/>
              </w:rPr>
              <w:t xml:space="preserve"> Програми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1DCD20" w14:textId="77777777" w:rsidR="0036485C" w:rsidRDefault="0036485C">
            <w:pPr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Строк</w:t>
            </w:r>
          </w:p>
          <w:p w14:paraId="035303B8" w14:textId="77777777" w:rsidR="0036485C" w:rsidRDefault="0036485C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виконання</w:t>
            </w:r>
            <w:proofErr w:type="spellEnd"/>
          </w:p>
          <w:p w14:paraId="22C25B13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Програми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52CA859" w14:textId="77777777" w:rsidR="0036485C" w:rsidRDefault="0036485C">
            <w:pPr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proofErr w:type="spellStart"/>
            <w:r>
              <w:rPr>
                <w:lang w:eastAsia="en-US"/>
              </w:rPr>
              <w:t>Відповідальний</w:t>
            </w:r>
            <w:proofErr w:type="spellEnd"/>
          </w:p>
          <w:p w14:paraId="6D430A8A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proofErr w:type="spellStart"/>
            <w:r>
              <w:rPr>
                <w:lang w:eastAsia="en-US"/>
              </w:rPr>
              <w:t>виконавець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F8306A" w14:textId="77777777" w:rsidR="0036485C" w:rsidRDefault="0036485C">
            <w:pPr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proofErr w:type="spellStart"/>
            <w:r>
              <w:rPr>
                <w:lang w:eastAsia="en-US"/>
              </w:rPr>
              <w:t>Джерела</w:t>
            </w:r>
            <w:proofErr w:type="spellEnd"/>
          </w:p>
          <w:p w14:paraId="2F663C15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proofErr w:type="spellStart"/>
            <w:r>
              <w:rPr>
                <w:lang w:eastAsia="en-US"/>
              </w:rPr>
              <w:t>фінансування</w:t>
            </w:r>
            <w:proofErr w:type="spellEnd"/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01BC8DA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proofErr w:type="spellStart"/>
            <w:r>
              <w:rPr>
                <w:lang w:eastAsia="en-US"/>
              </w:rPr>
              <w:t>Орієнтовні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щорічні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фінансування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вартість</w:t>
            </w:r>
            <w:proofErr w:type="spellEnd"/>
            <w:r>
              <w:rPr>
                <w:lang w:eastAsia="en-US"/>
              </w:rPr>
              <w:t>), 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F4F0CB" w14:textId="77777777" w:rsidR="0036485C" w:rsidRDefault="0036485C">
            <w:pPr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proofErr w:type="spellStart"/>
            <w:r>
              <w:rPr>
                <w:lang w:eastAsia="en-US"/>
              </w:rPr>
              <w:t>Очікуваний</w:t>
            </w:r>
            <w:proofErr w:type="spellEnd"/>
          </w:p>
          <w:p w14:paraId="03C66BED" w14:textId="77777777" w:rsidR="0036485C" w:rsidRDefault="0036485C">
            <w:pPr>
              <w:widowControl w:val="0"/>
              <w:spacing w:line="256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результат</w:t>
            </w:r>
          </w:p>
        </w:tc>
      </w:tr>
      <w:tr w:rsidR="0036485C" w14:paraId="3D2B6BE8" w14:textId="77777777" w:rsidTr="0036485C">
        <w:trPr>
          <w:trHeight w:hRule="exact" w:val="322"/>
        </w:trPr>
        <w:tc>
          <w:tcPr>
            <w:tcW w:w="97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B0D28EB" w14:textId="77777777" w:rsidR="0036485C" w:rsidRDefault="0036485C">
            <w:pPr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E7B861" w14:textId="77777777" w:rsidR="0036485C" w:rsidRDefault="0036485C">
            <w:pPr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E994891" w14:textId="77777777" w:rsidR="0036485C" w:rsidRDefault="0036485C">
            <w:pPr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981A8BD" w14:textId="77777777" w:rsidR="0036485C" w:rsidRDefault="0036485C">
            <w:pPr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3307C5" w14:textId="77777777" w:rsidR="0036485C" w:rsidRDefault="0036485C">
            <w:pPr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BDD162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B1654A6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BA390D" w14:textId="77777777" w:rsidR="0036485C" w:rsidRDefault="0036485C">
            <w:pPr>
              <w:rPr>
                <w:rFonts w:ascii="Microsoft Sans Serif" w:eastAsia="Microsoft Sans Serif" w:hAnsi="Microsoft Sans Serif" w:cs="Microsoft Sans Serif"/>
                <w:color w:val="000000"/>
                <w:lang w:eastAsia="en-US" w:bidi="uk-UA"/>
              </w:rPr>
            </w:pPr>
          </w:p>
        </w:tc>
      </w:tr>
      <w:tr w:rsidR="0036485C" w14:paraId="126512DE" w14:textId="77777777" w:rsidTr="0036485C">
        <w:trPr>
          <w:trHeight w:val="2104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5D7885D" w14:textId="77777777" w:rsidR="0036485C" w:rsidRDefault="0036485C">
            <w:pPr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1.</w:t>
            </w:r>
          </w:p>
          <w:p w14:paraId="78972389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3B311C" w14:textId="77777777" w:rsidR="0036485C" w:rsidRDefault="0036485C">
            <w:pPr>
              <w:spacing w:line="256" w:lineRule="auto"/>
              <w:ind w:right="141"/>
              <w:jc w:val="both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Закупівля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обладнання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встановлення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відеоспостереження</w:t>
            </w:r>
            <w:proofErr w:type="spellEnd"/>
            <w:r>
              <w:rPr>
                <w:lang w:eastAsia="en-US"/>
              </w:rPr>
              <w:t>;</w:t>
            </w:r>
          </w:p>
          <w:p w14:paraId="4ED7E034" w14:textId="77777777" w:rsidR="0036485C" w:rsidRDefault="0036485C">
            <w:pPr>
              <w:spacing w:line="256" w:lineRule="auto"/>
              <w:ind w:right="14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Здійснення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виконання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робіт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влаштування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системи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укладеними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угодами</w:t>
            </w:r>
            <w:proofErr w:type="spellEnd"/>
            <w:r>
              <w:rPr>
                <w:lang w:eastAsia="en-US"/>
              </w:rPr>
              <w:t>;</w:t>
            </w:r>
          </w:p>
          <w:p w14:paraId="4AC10D59" w14:textId="77777777" w:rsidR="0036485C" w:rsidRDefault="0036485C">
            <w:pPr>
              <w:spacing w:line="256" w:lineRule="auto"/>
              <w:ind w:right="14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Виконання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монтажних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пусконалагоджувальних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робі</w:t>
            </w:r>
            <w:proofErr w:type="gramStart"/>
            <w:r>
              <w:rPr>
                <w:lang w:eastAsia="en-US"/>
              </w:rPr>
              <w:t>т</w:t>
            </w:r>
            <w:proofErr w:type="spellEnd"/>
            <w:proofErr w:type="gramEnd"/>
            <w:r>
              <w:rPr>
                <w:lang w:eastAsia="en-US"/>
              </w:rPr>
              <w:t>;</w:t>
            </w:r>
          </w:p>
          <w:p w14:paraId="6B29DCBB" w14:textId="77777777" w:rsidR="0036485C" w:rsidRDefault="0036485C">
            <w:pPr>
              <w:widowControl w:val="0"/>
              <w:spacing w:line="256" w:lineRule="auto"/>
              <w:ind w:right="141"/>
              <w:jc w:val="both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Налаштування</w:t>
            </w:r>
            <w:proofErr w:type="spellEnd"/>
            <w:r>
              <w:rPr>
                <w:lang w:eastAsia="en-US"/>
              </w:rPr>
              <w:t xml:space="preserve"> та запуск </w:t>
            </w:r>
            <w:proofErr w:type="spellStart"/>
            <w:r>
              <w:rPr>
                <w:lang w:eastAsia="en-US"/>
              </w:rPr>
              <w:t>системи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відеоспостереження</w:t>
            </w:r>
            <w:proofErr w:type="spellEnd"/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005E420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 xml:space="preserve">2025 - 2026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0D7292" w14:textId="77777777" w:rsidR="0036485C" w:rsidRDefault="0036485C">
            <w:pPr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</w:p>
          <w:p w14:paraId="47F127CD" w14:textId="77777777" w:rsidR="0036485C" w:rsidRDefault="0036485C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Виконавчий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комітет</w:t>
            </w:r>
            <w:proofErr w:type="spellEnd"/>
            <w:r>
              <w:rPr>
                <w:lang w:eastAsia="en-US"/>
              </w:rPr>
              <w:t xml:space="preserve"> Червоногригорівської селищної </w:t>
            </w:r>
            <w:proofErr w:type="gramStart"/>
            <w:r>
              <w:rPr>
                <w:lang w:eastAsia="en-US"/>
              </w:rPr>
              <w:t>ради</w:t>
            </w:r>
            <w:proofErr w:type="gramEnd"/>
          </w:p>
          <w:p w14:paraId="0990B85F" w14:textId="77777777" w:rsidR="0036485C" w:rsidRDefault="0036485C">
            <w:pPr>
              <w:spacing w:line="256" w:lineRule="auto"/>
              <w:jc w:val="center"/>
              <w:rPr>
                <w:lang w:eastAsia="en-US"/>
              </w:rPr>
            </w:pPr>
          </w:p>
          <w:p w14:paraId="0FFDC046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4C5F3E8" w14:textId="77777777" w:rsidR="0036485C" w:rsidRDefault="0036485C">
            <w:pPr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proofErr w:type="spellStart"/>
            <w:r>
              <w:rPr>
                <w:lang w:eastAsia="en-US"/>
              </w:rPr>
              <w:t>Місцевий</w:t>
            </w:r>
            <w:proofErr w:type="spellEnd"/>
          </w:p>
          <w:p w14:paraId="092AC0C9" w14:textId="77777777" w:rsidR="0036485C" w:rsidRDefault="0036485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бюджет</w:t>
            </w:r>
          </w:p>
          <w:p w14:paraId="483286A8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564B83E" w14:textId="77777777" w:rsidR="0036485C" w:rsidRDefault="0036485C">
            <w:pPr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</w:p>
          <w:p w14:paraId="13FCFADE" w14:textId="77777777" w:rsidR="0036485C" w:rsidRDefault="0036485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120,0</w:t>
            </w:r>
          </w:p>
          <w:p w14:paraId="6B30D00B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AAA1514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130,0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9F78D6F" w14:textId="77777777" w:rsidR="0036485C" w:rsidRDefault="0036485C">
            <w:pPr>
              <w:spacing w:line="256" w:lineRule="auto"/>
              <w:jc w:val="both"/>
              <w:rPr>
                <w:rFonts w:ascii="Microsoft Sans Serif" w:eastAsia="Microsoft Sans Serif" w:hAnsi="Microsoft Sans Serif" w:cs="Microsoft Sans Serif"/>
                <w:color w:val="000000"/>
                <w:lang w:eastAsia="en-US" w:bidi="uk-UA"/>
              </w:rPr>
            </w:pPr>
            <w:proofErr w:type="spellStart"/>
            <w:r>
              <w:rPr>
                <w:lang w:eastAsia="en-US"/>
              </w:rPr>
              <w:t>Реалізація</w:t>
            </w:r>
            <w:proofErr w:type="spellEnd"/>
            <w:r>
              <w:rPr>
                <w:lang w:eastAsia="en-US"/>
              </w:rPr>
              <w:t xml:space="preserve"> Програми дозволить </w:t>
            </w:r>
            <w:proofErr w:type="spellStart"/>
            <w:r>
              <w:rPr>
                <w:lang w:eastAsia="en-US"/>
              </w:rPr>
              <w:t>покращити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охорону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громадського</w:t>
            </w:r>
            <w:proofErr w:type="spellEnd"/>
            <w:r>
              <w:rPr>
                <w:lang w:eastAsia="en-US"/>
              </w:rPr>
              <w:t xml:space="preserve"> порядку в </w:t>
            </w:r>
            <w:proofErr w:type="spellStart"/>
            <w:r>
              <w:rPr>
                <w:lang w:eastAsia="en-US"/>
              </w:rPr>
              <w:t>населених</w:t>
            </w:r>
            <w:proofErr w:type="spellEnd"/>
            <w:r>
              <w:rPr>
                <w:lang w:eastAsia="en-US"/>
              </w:rPr>
              <w:t xml:space="preserve"> пунктах Червоногригорівської територіальної </w:t>
            </w:r>
            <w:proofErr w:type="spellStart"/>
            <w:r>
              <w:rPr>
                <w:lang w:eastAsia="en-US"/>
              </w:rPr>
              <w:t>громади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здійснювати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проф</w:t>
            </w:r>
            <w:proofErr w:type="gramEnd"/>
            <w:r>
              <w:rPr>
                <w:lang w:eastAsia="en-US"/>
              </w:rPr>
              <w:t>ілактику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правопорушень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попереджувати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скоєння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злочинів</w:t>
            </w:r>
            <w:proofErr w:type="spellEnd"/>
          </w:p>
          <w:p w14:paraId="28F9CE1E" w14:textId="77777777" w:rsidR="0036485C" w:rsidRDefault="0036485C">
            <w:pPr>
              <w:widowControl w:val="0"/>
              <w:spacing w:line="256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lang w:eastAsia="en-US" w:bidi="uk-UA"/>
              </w:rPr>
            </w:pPr>
          </w:p>
        </w:tc>
      </w:tr>
      <w:tr w:rsidR="0036485C" w14:paraId="46C03E1C" w14:textId="77777777" w:rsidTr="0036485C">
        <w:trPr>
          <w:trHeight w:hRule="exact" w:val="1993"/>
        </w:trPr>
        <w:tc>
          <w:tcPr>
            <w:tcW w:w="9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918A71" w14:textId="77777777" w:rsidR="0036485C" w:rsidRDefault="0036485C">
            <w:pPr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C78E8F1" w14:textId="77777777" w:rsidR="0036485C" w:rsidRDefault="0036485C">
            <w:pPr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8D41DD" w14:textId="77777777" w:rsidR="0036485C" w:rsidRDefault="0036485C">
            <w:pPr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7248CBC" w14:textId="77777777" w:rsidR="0036485C" w:rsidRDefault="0036485C">
            <w:pPr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037CCC8" w14:textId="77777777" w:rsidR="0036485C" w:rsidRDefault="0036485C">
            <w:pPr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B7EF3F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620E84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D3B47F" w14:textId="77777777" w:rsidR="0036485C" w:rsidRDefault="0036485C">
            <w:pPr>
              <w:rPr>
                <w:rFonts w:ascii="Microsoft Sans Serif" w:eastAsia="Microsoft Sans Serif" w:hAnsi="Microsoft Sans Serif" w:cs="Microsoft Sans Serif"/>
                <w:color w:val="000000"/>
                <w:lang w:eastAsia="en-US" w:bidi="uk-UA"/>
              </w:rPr>
            </w:pPr>
          </w:p>
        </w:tc>
      </w:tr>
      <w:tr w:rsidR="0036485C" w14:paraId="1D33C47B" w14:textId="77777777" w:rsidTr="0036485C">
        <w:trPr>
          <w:trHeight w:hRule="exact" w:val="1127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81B8712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19A1A5" w14:textId="77777777" w:rsidR="0036485C" w:rsidRDefault="0036485C">
            <w:pPr>
              <w:spacing w:line="256" w:lineRule="auto"/>
              <w:ind w:right="141"/>
              <w:jc w:val="both"/>
              <w:rPr>
                <w:rFonts w:eastAsia="Microsoft Sans Serif"/>
                <w:color w:val="000000"/>
                <w:lang w:eastAsia="en-US" w:bidi="uk-UA"/>
              </w:rPr>
            </w:pPr>
            <w:proofErr w:type="spellStart"/>
            <w:r>
              <w:rPr>
                <w:lang w:eastAsia="en-US"/>
              </w:rPr>
              <w:t>Технічне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обслуговування</w:t>
            </w:r>
            <w:proofErr w:type="spellEnd"/>
            <w:r>
              <w:rPr>
                <w:lang w:eastAsia="en-US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lang w:eastAsia="en-US"/>
              </w:rPr>
              <w:t>системи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відеоспостереження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нормам </w:t>
            </w:r>
            <w:proofErr w:type="spellStart"/>
            <w:r>
              <w:rPr>
                <w:lang w:eastAsia="en-US"/>
              </w:rPr>
              <w:t>встановлених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виробником</w:t>
            </w:r>
            <w:proofErr w:type="spellEnd"/>
            <w:r>
              <w:rPr>
                <w:lang w:eastAsia="en-US"/>
              </w:rPr>
              <w:t xml:space="preserve"> (за потреби)</w:t>
            </w:r>
          </w:p>
          <w:p w14:paraId="795B0430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3BCB00E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 xml:space="preserve">2025 - 2026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8BAE46C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proofErr w:type="spellStart"/>
            <w:r>
              <w:rPr>
                <w:lang w:eastAsia="en-US"/>
              </w:rPr>
              <w:t>Виконавчий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комітет</w:t>
            </w:r>
            <w:proofErr w:type="spellEnd"/>
            <w:r>
              <w:rPr>
                <w:lang w:eastAsia="en-US"/>
              </w:rPr>
              <w:t xml:space="preserve"> Червоногригорівської селищної </w:t>
            </w:r>
            <w:proofErr w:type="gramStart"/>
            <w:r>
              <w:rPr>
                <w:lang w:eastAsia="en-US"/>
              </w:rPr>
              <w:t>ради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4D9ED2E" w14:textId="77777777" w:rsidR="0036485C" w:rsidRDefault="0036485C">
            <w:pPr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proofErr w:type="spellStart"/>
            <w:r>
              <w:rPr>
                <w:lang w:eastAsia="en-US"/>
              </w:rPr>
              <w:t>Місцевий</w:t>
            </w:r>
            <w:proofErr w:type="spellEnd"/>
          </w:p>
          <w:p w14:paraId="176CF7C6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6A1649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2E5C090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110,0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19508C" w14:textId="77777777" w:rsidR="0036485C" w:rsidRDefault="0036485C">
            <w:pPr>
              <w:rPr>
                <w:rFonts w:ascii="Microsoft Sans Serif" w:eastAsia="Microsoft Sans Serif" w:hAnsi="Microsoft Sans Serif" w:cs="Microsoft Sans Serif"/>
                <w:color w:val="000000"/>
                <w:lang w:eastAsia="en-US" w:bidi="uk-UA"/>
              </w:rPr>
            </w:pPr>
          </w:p>
        </w:tc>
      </w:tr>
      <w:tr w:rsidR="0036485C" w14:paraId="4B4580B1" w14:textId="77777777" w:rsidTr="0036485C">
        <w:trPr>
          <w:trHeight w:hRule="exact" w:val="572"/>
        </w:trPr>
        <w:tc>
          <w:tcPr>
            <w:tcW w:w="9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605704F" w14:textId="77777777" w:rsidR="0036485C" w:rsidRDefault="0036485C">
            <w:pPr>
              <w:widowControl w:val="0"/>
              <w:spacing w:line="256" w:lineRule="auto"/>
              <w:jc w:val="both"/>
              <w:rPr>
                <w:rFonts w:eastAsia="Microsoft Sans Serif"/>
                <w:color w:val="000000"/>
                <w:lang w:eastAsia="en-US" w:bidi="uk-UA"/>
              </w:rPr>
            </w:pPr>
            <w:proofErr w:type="spellStart"/>
            <w:r>
              <w:rPr>
                <w:lang w:eastAsia="en-US"/>
              </w:rPr>
              <w:t>Всього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B2676E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C36D3E8" w14:textId="77777777" w:rsidR="0036485C" w:rsidRDefault="0036485C">
            <w:pPr>
              <w:widowControl w:val="0"/>
              <w:spacing w:line="256" w:lineRule="auto"/>
              <w:jc w:val="center"/>
              <w:rPr>
                <w:rFonts w:eastAsia="Microsoft Sans Serif"/>
                <w:color w:val="000000"/>
                <w:lang w:eastAsia="en-US" w:bidi="uk-UA"/>
              </w:rPr>
            </w:pPr>
            <w:r>
              <w:rPr>
                <w:lang w:eastAsia="en-US"/>
              </w:rPr>
              <w:t>390,0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C4950" w14:textId="77777777" w:rsidR="0036485C" w:rsidRDefault="0036485C">
            <w:pPr>
              <w:widowControl w:val="0"/>
              <w:spacing w:line="256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lang w:eastAsia="en-US" w:bidi="uk-UA"/>
              </w:rPr>
            </w:pPr>
          </w:p>
        </w:tc>
      </w:tr>
    </w:tbl>
    <w:p w14:paraId="4466DF3E" w14:textId="77777777" w:rsidR="0036485C" w:rsidRDefault="0036485C" w:rsidP="0036485C">
      <w:pPr>
        <w:jc w:val="center"/>
        <w:rPr>
          <w:rFonts w:eastAsia="Microsoft Sans Serif"/>
          <w:color w:val="000000"/>
          <w:sz w:val="28"/>
          <w:lang w:bidi="uk-UA"/>
        </w:rPr>
      </w:pPr>
      <w:r>
        <w:rPr>
          <w:sz w:val="28"/>
        </w:rPr>
        <w:t xml:space="preserve">Заходи </w:t>
      </w:r>
    </w:p>
    <w:p w14:paraId="398F184D" w14:textId="77777777" w:rsidR="0036485C" w:rsidRDefault="0036485C" w:rsidP="0036485C">
      <w:pPr>
        <w:jc w:val="center"/>
        <w:rPr>
          <w:sz w:val="28"/>
        </w:rPr>
      </w:pPr>
      <w:r>
        <w:rPr>
          <w:sz w:val="28"/>
        </w:rPr>
        <w:t xml:space="preserve">Програми </w:t>
      </w:r>
      <w:proofErr w:type="spellStart"/>
      <w:r>
        <w:rPr>
          <w:sz w:val="28"/>
        </w:rPr>
        <w:t>впровадження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системи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відеоспостереження</w:t>
      </w:r>
      <w:proofErr w:type="spellEnd"/>
      <w:r>
        <w:rPr>
          <w:sz w:val="28"/>
        </w:rPr>
        <w:t xml:space="preserve"> для </w:t>
      </w:r>
      <w:proofErr w:type="spellStart"/>
      <w:r>
        <w:rPr>
          <w:sz w:val="28"/>
        </w:rPr>
        <w:t>охорони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громадського</w:t>
      </w:r>
      <w:proofErr w:type="spellEnd"/>
      <w:r>
        <w:rPr>
          <w:sz w:val="28"/>
        </w:rPr>
        <w:t xml:space="preserve"> порядку та </w:t>
      </w:r>
      <w:proofErr w:type="spellStart"/>
      <w:r>
        <w:rPr>
          <w:sz w:val="28"/>
        </w:rPr>
        <w:t>безпеки</w:t>
      </w:r>
      <w:proofErr w:type="spellEnd"/>
      <w:r>
        <w:rPr>
          <w:sz w:val="28"/>
        </w:rPr>
        <w:t xml:space="preserve"> </w:t>
      </w:r>
    </w:p>
    <w:p w14:paraId="41A42674" w14:textId="77777777" w:rsidR="0036485C" w:rsidRDefault="0036485C" w:rsidP="0036485C">
      <w:pPr>
        <w:jc w:val="center"/>
        <w:rPr>
          <w:sz w:val="28"/>
        </w:rPr>
      </w:pPr>
      <w:r>
        <w:rPr>
          <w:sz w:val="28"/>
        </w:rPr>
        <w:t xml:space="preserve">у </w:t>
      </w:r>
      <w:proofErr w:type="spellStart"/>
      <w:r>
        <w:rPr>
          <w:sz w:val="28"/>
        </w:rPr>
        <w:t>населених</w:t>
      </w:r>
      <w:proofErr w:type="spellEnd"/>
      <w:r>
        <w:rPr>
          <w:sz w:val="28"/>
        </w:rPr>
        <w:t xml:space="preserve"> пунктах Червоногригорівської селищної територіальної </w:t>
      </w:r>
      <w:proofErr w:type="spellStart"/>
      <w:proofErr w:type="gramStart"/>
      <w:r>
        <w:rPr>
          <w:sz w:val="28"/>
        </w:rPr>
        <w:t>громади</w:t>
      </w:r>
      <w:proofErr w:type="spellEnd"/>
      <w:r>
        <w:rPr>
          <w:sz w:val="28"/>
        </w:rPr>
        <w:t xml:space="preserve"> на</w:t>
      </w:r>
      <w:proofErr w:type="gramEnd"/>
      <w:r>
        <w:rPr>
          <w:sz w:val="28"/>
        </w:rPr>
        <w:t xml:space="preserve"> 2025-2026 роки</w:t>
      </w:r>
    </w:p>
    <w:p w14:paraId="5163F9DF" w14:textId="77777777" w:rsidR="0036485C" w:rsidRDefault="0036485C" w:rsidP="0036485C">
      <w:pPr>
        <w:rPr>
          <w:rFonts w:ascii="Microsoft Sans Serif" w:hAnsi="Microsoft Sans Serif" w:cs="Microsoft Sans Serif"/>
        </w:rPr>
      </w:pPr>
    </w:p>
    <w:p w14:paraId="500C324C" w14:textId="4DB729E8" w:rsidR="0036485C" w:rsidRPr="0036485C" w:rsidRDefault="0036485C" w:rsidP="0036485C">
      <w:pPr>
        <w:jc w:val="center"/>
        <w:rPr>
          <w:sz w:val="28"/>
          <w:szCs w:val="28"/>
          <w:shd w:val="clear" w:color="auto" w:fill="FFFFFF"/>
          <w:lang w:val="uk-UA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селищної ради                                                                                                                          </w:t>
      </w:r>
      <w:proofErr w:type="spellStart"/>
      <w:r>
        <w:rPr>
          <w:sz w:val="28"/>
        </w:rPr>
        <w:t>Олена</w:t>
      </w:r>
      <w:proofErr w:type="spellEnd"/>
      <w:r>
        <w:rPr>
          <w:sz w:val="28"/>
        </w:rPr>
        <w:t xml:space="preserve"> КРАЙНІК</w:t>
      </w:r>
    </w:p>
    <w:sectPr w:rsidR="0036485C" w:rsidRPr="0036485C" w:rsidSect="0036485C"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C4762" w14:textId="77777777" w:rsidR="00D1162C" w:rsidRDefault="00D1162C" w:rsidP="005179E7">
      <w:r>
        <w:separator/>
      </w:r>
    </w:p>
  </w:endnote>
  <w:endnote w:type="continuationSeparator" w:id="0">
    <w:p w14:paraId="3C52C858" w14:textId="77777777" w:rsidR="00D1162C" w:rsidRDefault="00D1162C" w:rsidP="0051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1FB3C" w14:textId="77777777" w:rsidR="00D1162C" w:rsidRDefault="00D1162C" w:rsidP="005179E7">
      <w:r>
        <w:separator/>
      </w:r>
    </w:p>
  </w:footnote>
  <w:footnote w:type="continuationSeparator" w:id="0">
    <w:p w14:paraId="699A9FA3" w14:textId="77777777" w:rsidR="00D1162C" w:rsidRDefault="00D1162C" w:rsidP="00517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9003539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10D93595" w14:textId="18D5F973" w:rsidR="005179E7" w:rsidRPr="005179E7" w:rsidRDefault="005179E7">
        <w:pPr>
          <w:pStyle w:val="a9"/>
          <w:jc w:val="center"/>
          <w:rPr>
            <w:sz w:val="28"/>
          </w:rPr>
        </w:pPr>
        <w:r w:rsidRPr="005179E7">
          <w:rPr>
            <w:sz w:val="28"/>
          </w:rPr>
          <w:fldChar w:fldCharType="begin"/>
        </w:r>
        <w:r w:rsidRPr="005179E7">
          <w:rPr>
            <w:sz w:val="28"/>
          </w:rPr>
          <w:instrText>PAGE   \* MERGEFORMAT</w:instrText>
        </w:r>
        <w:r w:rsidRPr="005179E7">
          <w:rPr>
            <w:sz w:val="28"/>
          </w:rPr>
          <w:fldChar w:fldCharType="separate"/>
        </w:r>
        <w:r w:rsidR="0036485C" w:rsidRPr="0036485C">
          <w:rPr>
            <w:noProof/>
            <w:sz w:val="28"/>
            <w:lang w:val="uk-UA"/>
          </w:rPr>
          <w:t>6</w:t>
        </w:r>
        <w:r w:rsidRPr="005179E7">
          <w:rPr>
            <w:sz w:val="28"/>
          </w:rPr>
          <w:fldChar w:fldCharType="end"/>
        </w:r>
      </w:p>
    </w:sdtContent>
  </w:sdt>
  <w:p w14:paraId="117F4AA5" w14:textId="77777777" w:rsidR="005179E7" w:rsidRDefault="005179E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22046"/>
    <w:multiLevelType w:val="hybridMultilevel"/>
    <w:tmpl w:val="13DAEE50"/>
    <w:lvl w:ilvl="0" w:tplc="365A9D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576D1"/>
    <w:multiLevelType w:val="multilevel"/>
    <w:tmpl w:val="23BEA66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B8"/>
    <w:rsid w:val="00011B88"/>
    <w:rsid w:val="00013171"/>
    <w:rsid w:val="00015AAC"/>
    <w:rsid w:val="0002600A"/>
    <w:rsid w:val="00026DBB"/>
    <w:rsid w:val="00026FC3"/>
    <w:rsid w:val="00030739"/>
    <w:rsid w:val="00030D70"/>
    <w:rsid w:val="00031D81"/>
    <w:rsid w:val="00033805"/>
    <w:rsid w:val="00052738"/>
    <w:rsid w:val="0007609C"/>
    <w:rsid w:val="000B708C"/>
    <w:rsid w:val="000C668A"/>
    <w:rsid w:val="000D005B"/>
    <w:rsid w:val="00135B9C"/>
    <w:rsid w:val="00141BF4"/>
    <w:rsid w:val="0015247E"/>
    <w:rsid w:val="0018253C"/>
    <w:rsid w:val="00185D98"/>
    <w:rsid w:val="001A11B2"/>
    <w:rsid w:val="001F43E4"/>
    <w:rsid w:val="002246B1"/>
    <w:rsid w:val="002426A9"/>
    <w:rsid w:val="002447E0"/>
    <w:rsid w:val="002912B7"/>
    <w:rsid w:val="002977B1"/>
    <w:rsid w:val="002A46C6"/>
    <w:rsid w:val="002C199D"/>
    <w:rsid w:val="002C3305"/>
    <w:rsid w:val="002C6A02"/>
    <w:rsid w:val="002C75C1"/>
    <w:rsid w:val="002D2C83"/>
    <w:rsid w:val="002D32B8"/>
    <w:rsid w:val="002D4B57"/>
    <w:rsid w:val="0032291D"/>
    <w:rsid w:val="00322FBA"/>
    <w:rsid w:val="0036268C"/>
    <w:rsid w:val="003637BB"/>
    <w:rsid w:val="0036485C"/>
    <w:rsid w:val="00386C9D"/>
    <w:rsid w:val="00387166"/>
    <w:rsid w:val="00397B7A"/>
    <w:rsid w:val="003A25FF"/>
    <w:rsid w:val="003F2DDE"/>
    <w:rsid w:val="00444FB9"/>
    <w:rsid w:val="004621DF"/>
    <w:rsid w:val="00482CE9"/>
    <w:rsid w:val="004966C9"/>
    <w:rsid w:val="004D5644"/>
    <w:rsid w:val="004E7D44"/>
    <w:rsid w:val="004F0014"/>
    <w:rsid w:val="005019BE"/>
    <w:rsid w:val="005179E7"/>
    <w:rsid w:val="00525E25"/>
    <w:rsid w:val="005414B5"/>
    <w:rsid w:val="005912E3"/>
    <w:rsid w:val="005B53F1"/>
    <w:rsid w:val="005C17A0"/>
    <w:rsid w:val="005D65AB"/>
    <w:rsid w:val="005D67DA"/>
    <w:rsid w:val="005E033E"/>
    <w:rsid w:val="005F33DE"/>
    <w:rsid w:val="00622C2C"/>
    <w:rsid w:val="0062694D"/>
    <w:rsid w:val="00651916"/>
    <w:rsid w:val="00664148"/>
    <w:rsid w:val="00664FB8"/>
    <w:rsid w:val="00687891"/>
    <w:rsid w:val="006A2475"/>
    <w:rsid w:val="00700B12"/>
    <w:rsid w:val="007039B8"/>
    <w:rsid w:val="0070649A"/>
    <w:rsid w:val="00732497"/>
    <w:rsid w:val="0076285B"/>
    <w:rsid w:val="00764E53"/>
    <w:rsid w:val="0078369B"/>
    <w:rsid w:val="00785678"/>
    <w:rsid w:val="007C03F5"/>
    <w:rsid w:val="008409A6"/>
    <w:rsid w:val="00852D04"/>
    <w:rsid w:val="008738DC"/>
    <w:rsid w:val="00906269"/>
    <w:rsid w:val="00911174"/>
    <w:rsid w:val="00912842"/>
    <w:rsid w:val="0095278F"/>
    <w:rsid w:val="00962FCC"/>
    <w:rsid w:val="0096708B"/>
    <w:rsid w:val="00994F4C"/>
    <w:rsid w:val="009A0BD6"/>
    <w:rsid w:val="009D00E1"/>
    <w:rsid w:val="009E6B84"/>
    <w:rsid w:val="00A14A24"/>
    <w:rsid w:val="00A24F95"/>
    <w:rsid w:val="00A35E4C"/>
    <w:rsid w:val="00A80478"/>
    <w:rsid w:val="00AA362D"/>
    <w:rsid w:val="00AA7919"/>
    <w:rsid w:val="00AD373C"/>
    <w:rsid w:val="00B006CC"/>
    <w:rsid w:val="00B1773B"/>
    <w:rsid w:val="00B45368"/>
    <w:rsid w:val="00B92AC6"/>
    <w:rsid w:val="00B93E58"/>
    <w:rsid w:val="00BF0FDB"/>
    <w:rsid w:val="00BF184D"/>
    <w:rsid w:val="00BF20DA"/>
    <w:rsid w:val="00C02EB9"/>
    <w:rsid w:val="00C0625E"/>
    <w:rsid w:val="00C228F7"/>
    <w:rsid w:val="00C546B5"/>
    <w:rsid w:val="00C91E7B"/>
    <w:rsid w:val="00C97C52"/>
    <w:rsid w:val="00CC1DD5"/>
    <w:rsid w:val="00CD00EF"/>
    <w:rsid w:val="00CD3532"/>
    <w:rsid w:val="00CD4430"/>
    <w:rsid w:val="00D1162C"/>
    <w:rsid w:val="00D2572D"/>
    <w:rsid w:val="00D32A60"/>
    <w:rsid w:val="00D42FE7"/>
    <w:rsid w:val="00D80FAB"/>
    <w:rsid w:val="00D8675F"/>
    <w:rsid w:val="00D97AA8"/>
    <w:rsid w:val="00DA2BF1"/>
    <w:rsid w:val="00DA3EC6"/>
    <w:rsid w:val="00DB3B3A"/>
    <w:rsid w:val="00DF6D06"/>
    <w:rsid w:val="00E05EC9"/>
    <w:rsid w:val="00E273CF"/>
    <w:rsid w:val="00E42D7F"/>
    <w:rsid w:val="00E52192"/>
    <w:rsid w:val="00E62B8C"/>
    <w:rsid w:val="00EC4500"/>
    <w:rsid w:val="00EE7ECD"/>
    <w:rsid w:val="00F370E5"/>
    <w:rsid w:val="00F44A0E"/>
    <w:rsid w:val="00F56FEF"/>
    <w:rsid w:val="00F70857"/>
    <w:rsid w:val="00F80B06"/>
    <w:rsid w:val="00F81784"/>
    <w:rsid w:val="00F91FE3"/>
    <w:rsid w:val="00F92E6B"/>
    <w:rsid w:val="00FA2299"/>
    <w:rsid w:val="00FA6E8E"/>
    <w:rsid w:val="00FB64CD"/>
    <w:rsid w:val="00FD1881"/>
    <w:rsid w:val="00FD2758"/>
    <w:rsid w:val="00FE2BD0"/>
    <w:rsid w:val="00F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DF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42FE7"/>
    <w:pPr>
      <w:ind w:left="720"/>
      <w:contextualSpacing/>
    </w:pPr>
  </w:style>
  <w:style w:type="paragraph" w:customStyle="1" w:styleId="10">
    <w:name w:val="Без інтервалів1"/>
    <w:rsid w:val="00D42FE7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2">
    <w:name w:val="Основной текст (2)_"/>
    <w:basedOn w:val="a0"/>
    <w:link w:val="20"/>
    <w:rsid w:val="00D42FE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2FE7"/>
    <w:pPr>
      <w:widowControl w:val="0"/>
      <w:shd w:val="clear" w:color="auto" w:fill="FFFFFF"/>
      <w:spacing w:after="60" w:line="0" w:lineRule="atLeast"/>
      <w:jc w:val="both"/>
    </w:pPr>
    <w:rPr>
      <w:sz w:val="26"/>
      <w:szCs w:val="26"/>
      <w:lang w:eastAsia="en-US"/>
    </w:rPr>
  </w:style>
  <w:style w:type="paragraph" w:styleId="a3">
    <w:name w:val="Normal (Web)"/>
    <w:basedOn w:val="a"/>
    <w:uiPriority w:val="99"/>
    <w:semiHidden/>
    <w:unhideWhenUsed/>
    <w:rsid w:val="00700B1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700B12"/>
    <w:rPr>
      <w:b/>
      <w:bCs/>
    </w:rPr>
  </w:style>
  <w:style w:type="paragraph" w:customStyle="1" w:styleId="i">
    <w:name w:val="i"/>
    <w:basedOn w:val="a"/>
    <w:rsid w:val="00700B12"/>
    <w:pPr>
      <w:spacing w:before="100" w:beforeAutospacing="1" w:after="100" w:afterAutospacing="1"/>
    </w:pPr>
  </w:style>
  <w:style w:type="character" w:customStyle="1" w:styleId="21">
    <w:name w:val="Заголовок №2_"/>
    <w:basedOn w:val="a0"/>
    <w:link w:val="22"/>
    <w:rsid w:val="00700B1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700B12"/>
    <w:pPr>
      <w:widowControl w:val="0"/>
      <w:shd w:val="clear" w:color="auto" w:fill="FFFFFF"/>
      <w:spacing w:before="240" w:after="60" w:line="0" w:lineRule="atLeast"/>
      <w:ind w:hanging="620"/>
      <w:outlineLvl w:val="1"/>
    </w:pPr>
    <w:rPr>
      <w:b/>
      <w:bCs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0625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625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link w:val="a8"/>
    <w:rsid w:val="00B1773B"/>
    <w:pPr>
      <w:jc w:val="both"/>
    </w:pPr>
    <w:rPr>
      <w:sz w:val="28"/>
      <w:szCs w:val="28"/>
      <w:lang w:val="uk-UA" w:eastAsia="uk-UA"/>
    </w:rPr>
  </w:style>
  <w:style w:type="character" w:customStyle="1" w:styleId="a8">
    <w:name w:val="Основной текст Знак"/>
    <w:basedOn w:val="a0"/>
    <w:link w:val="a7"/>
    <w:rsid w:val="00B1773B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table" w:customStyle="1" w:styleId="TableNormal">
    <w:name w:val="Table Normal"/>
    <w:uiPriority w:val="2"/>
    <w:semiHidden/>
    <w:unhideWhenUsed/>
    <w:qFormat/>
    <w:rsid w:val="00B177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773B"/>
    <w:pPr>
      <w:widowControl w:val="0"/>
      <w:autoSpaceDE w:val="0"/>
      <w:autoSpaceDN w:val="0"/>
      <w:spacing w:line="210" w:lineRule="exact"/>
    </w:pPr>
    <w:rPr>
      <w:sz w:val="22"/>
      <w:szCs w:val="22"/>
      <w:lang w:val="uk-UA" w:eastAsia="en-US"/>
    </w:rPr>
  </w:style>
  <w:style w:type="paragraph" w:styleId="a9">
    <w:name w:val="header"/>
    <w:basedOn w:val="a"/>
    <w:link w:val="aa"/>
    <w:uiPriority w:val="99"/>
    <w:unhideWhenUsed/>
    <w:rsid w:val="005179E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179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179E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179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42FE7"/>
    <w:pPr>
      <w:ind w:left="720"/>
      <w:contextualSpacing/>
    </w:pPr>
  </w:style>
  <w:style w:type="paragraph" w:customStyle="1" w:styleId="10">
    <w:name w:val="Без інтервалів1"/>
    <w:rsid w:val="00D42FE7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2">
    <w:name w:val="Основной текст (2)_"/>
    <w:basedOn w:val="a0"/>
    <w:link w:val="20"/>
    <w:rsid w:val="00D42FE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2FE7"/>
    <w:pPr>
      <w:widowControl w:val="0"/>
      <w:shd w:val="clear" w:color="auto" w:fill="FFFFFF"/>
      <w:spacing w:after="60" w:line="0" w:lineRule="atLeast"/>
      <w:jc w:val="both"/>
    </w:pPr>
    <w:rPr>
      <w:sz w:val="26"/>
      <w:szCs w:val="26"/>
      <w:lang w:eastAsia="en-US"/>
    </w:rPr>
  </w:style>
  <w:style w:type="paragraph" w:styleId="a3">
    <w:name w:val="Normal (Web)"/>
    <w:basedOn w:val="a"/>
    <w:uiPriority w:val="99"/>
    <w:semiHidden/>
    <w:unhideWhenUsed/>
    <w:rsid w:val="00700B1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700B12"/>
    <w:rPr>
      <w:b/>
      <w:bCs/>
    </w:rPr>
  </w:style>
  <w:style w:type="paragraph" w:customStyle="1" w:styleId="i">
    <w:name w:val="i"/>
    <w:basedOn w:val="a"/>
    <w:rsid w:val="00700B12"/>
    <w:pPr>
      <w:spacing w:before="100" w:beforeAutospacing="1" w:after="100" w:afterAutospacing="1"/>
    </w:pPr>
  </w:style>
  <w:style w:type="character" w:customStyle="1" w:styleId="21">
    <w:name w:val="Заголовок №2_"/>
    <w:basedOn w:val="a0"/>
    <w:link w:val="22"/>
    <w:rsid w:val="00700B1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700B12"/>
    <w:pPr>
      <w:widowControl w:val="0"/>
      <w:shd w:val="clear" w:color="auto" w:fill="FFFFFF"/>
      <w:spacing w:before="240" w:after="60" w:line="0" w:lineRule="atLeast"/>
      <w:ind w:hanging="620"/>
      <w:outlineLvl w:val="1"/>
    </w:pPr>
    <w:rPr>
      <w:b/>
      <w:bCs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0625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625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link w:val="a8"/>
    <w:rsid w:val="00B1773B"/>
    <w:pPr>
      <w:jc w:val="both"/>
    </w:pPr>
    <w:rPr>
      <w:sz w:val="28"/>
      <w:szCs w:val="28"/>
      <w:lang w:val="uk-UA" w:eastAsia="uk-UA"/>
    </w:rPr>
  </w:style>
  <w:style w:type="character" w:customStyle="1" w:styleId="a8">
    <w:name w:val="Основной текст Знак"/>
    <w:basedOn w:val="a0"/>
    <w:link w:val="a7"/>
    <w:rsid w:val="00B1773B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table" w:customStyle="1" w:styleId="TableNormal">
    <w:name w:val="Table Normal"/>
    <w:uiPriority w:val="2"/>
    <w:semiHidden/>
    <w:unhideWhenUsed/>
    <w:qFormat/>
    <w:rsid w:val="00B177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773B"/>
    <w:pPr>
      <w:widowControl w:val="0"/>
      <w:autoSpaceDE w:val="0"/>
      <w:autoSpaceDN w:val="0"/>
      <w:spacing w:line="210" w:lineRule="exact"/>
    </w:pPr>
    <w:rPr>
      <w:sz w:val="22"/>
      <w:szCs w:val="22"/>
      <w:lang w:val="uk-UA" w:eastAsia="en-US"/>
    </w:rPr>
  </w:style>
  <w:style w:type="paragraph" w:styleId="a9">
    <w:name w:val="header"/>
    <w:basedOn w:val="a"/>
    <w:link w:val="aa"/>
    <w:uiPriority w:val="99"/>
    <w:unhideWhenUsed/>
    <w:rsid w:val="005179E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179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179E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179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ips.ligazakon.net/document/view/ZI190160?ed=2019_04_23&amp;an=2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ps.ligazakon.net/document/view/ZI190160?ed=2019_04_23&amp;an=2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ZI190160?ed=2019_04_23&amp;an=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ZI190160?ed=2019_04_23&amp;an=38" TargetMode="External"/><Relationship Id="rId10" Type="http://schemas.openxmlformats.org/officeDocument/2006/relationships/hyperlink" Target="https://ips.ligazakon.net/document/view/ZI190160?ed=2019_04_23&amp;an=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ZI190160?ed=2019_04_23&amp;an=15" TargetMode="External"/><Relationship Id="rId14" Type="http://schemas.openxmlformats.org/officeDocument/2006/relationships/hyperlink" Target="https://ips.ligazakon.net/document/view/ZI190160?ed=2019_04_23&amp;an=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6744</Words>
  <Characters>3845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91</cp:revision>
  <cp:lastPrinted>2020-02-17T11:52:00Z</cp:lastPrinted>
  <dcterms:created xsi:type="dcterms:W3CDTF">2025-02-28T06:53:00Z</dcterms:created>
  <dcterms:modified xsi:type="dcterms:W3CDTF">2025-03-07T08:32:00Z</dcterms:modified>
</cp:coreProperties>
</file>