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EE5" w:rsidRPr="0063063E" w:rsidRDefault="00E30EE5" w:rsidP="00D50C9C">
      <w:pPr>
        <w:pStyle w:val="a4"/>
        <w:ind w:firstLine="4820"/>
        <w:rPr>
          <w:rFonts w:ascii="Times New Roman" w:hAnsi="Times New Roman" w:cs="Times New Roman"/>
          <w:sz w:val="28"/>
          <w:szCs w:val="28"/>
          <w:lang w:val="uk-UA" w:eastAsia="ru-RU"/>
        </w:rPr>
      </w:pPr>
      <w:r w:rsidRPr="0063063E">
        <w:rPr>
          <w:rFonts w:ascii="Times New Roman" w:hAnsi="Times New Roman" w:cs="Times New Roman"/>
          <w:sz w:val="28"/>
          <w:szCs w:val="28"/>
          <w:lang w:val="uk-UA" w:eastAsia="ru-RU"/>
        </w:rPr>
        <w:t>Додаток 1</w:t>
      </w:r>
    </w:p>
    <w:p w:rsidR="00E30EE5" w:rsidRPr="0063063E" w:rsidRDefault="00E30EE5" w:rsidP="00D50C9C">
      <w:pPr>
        <w:pStyle w:val="a4"/>
        <w:ind w:firstLine="4820"/>
        <w:rPr>
          <w:rFonts w:ascii="Times New Roman" w:hAnsi="Times New Roman" w:cs="Times New Roman"/>
          <w:sz w:val="28"/>
          <w:szCs w:val="28"/>
          <w:lang w:val="uk-UA" w:eastAsia="ru-RU"/>
        </w:rPr>
      </w:pPr>
      <w:r w:rsidRPr="0063063E">
        <w:rPr>
          <w:rFonts w:ascii="Times New Roman" w:hAnsi="Times New Roman" w:cs="Times New Roman"/>
          <w:sz w:val="28"/>
          <w:szCs w:val="28"/>
          <w:lang w:val="uk-UA" w:eastAsia="ru-RU"/>
        </w:rPr>
        <w:t>до розпорядження</w:t>
      </w:r>
      <w:r w:rsidR="00D50C9C">
        <w:rPr>
          <w:rFonts w:ascii="Times New Roman" w:hAnsi="Times New Roman" w:cs="Times New Roman"/>
          <w:sz w:val="28"/>
          <w:szCs w:val="28"/>
          <w:lang w:val="uk-UA" w:eastAsia="ru-RU"/>
        </w:rPr>
        <w:t xml:space="preserve"> </w:t>
      </w:r>
      <w:r w:rsidRPr="0063063E">
        <w:rPr>
          <w:rFonts w:ascii="Times New Roman" w:hAnsi="Times New Roman" w:cs="Times New Roman"/>
          <w:sz w:val="28"/>
          <w:szCs w:val="28"/>
          <w:lang w:val="uk-UA" w:eastAsia="ru-RU"/>
        </w:rPr>
        <w:t>с</w:t>
      </w:r>
      <w:r>
        <w:rPr>
          <w:rFonts w:ascii="Times New Roman" w:hAnsi="Times New Roman" w:cs="Times New Roman"/>
          <w:sz w:val="28"/>
          <w:szCs w:val="28"/>
          <w:lang w:val="uk-UA" w:eastAsia="ru-RU"/>
        </w:rPr>
        <w:t>елищн</w:t>
      </w:r>
      <w:r w:rsidRPr="0063063E">
        <w:rPr>
          <w:rFonts w:ascii="Times New Roman" w:hAnsi="Times New Roman" w:cs="Times New Roman"/>
          <w:sz w:val="28"/>
          <w:szCs w:val="28"/>
          <w:lang w:val="uk-UA" w:eastAsia="ru-RU"/>
        </w:rPr>
        <w:t>ого голови</w:t>
      </w:r>
    </w:p>
    <w:p w:rsidR="00E30EE5" w:rsidRDefault="00E30EE5" w:rsidP="00D50C9C">
      <w:pPr>
        <w:pStyle w:val="a4"/>
        <w:ind w:firstLine="4820"/>
        <w:rPr>
          <w:rFonts w:ascii="Times New Roman" w:hAnsi="Times New Roman" w:cs="Times New Roman"/>
          <w:sz w:val="28"/>
          <w:szCs w:val="28"/>
          <w:lang w:val="uk-UA" w:eastAsia="ru-RU"/>
        </w:rPr>
      </w:pPr>
      <w:r w:rsidRPr="0063063E">
        <w:rPr>
          <w:rFonts w:ascii="Times New Roman" w:hAnsi="Times New Roman" w:cs="Times New Roman"/>
          <w:sz w:val="28"/>
          <w:szCs w:val="28"/>
          <w:lang w:val="uk-UA" w:eastAsia="ru-RU"/>
        </w:rPr>
        <w:t>від</w:t>
      </w:r>
      <w:r w:rsidR="00D50C9C">
        <w:rPr>
          <w:rFonts w:ascii="Times New Roman" w:hAnsi="Times New Roman" w:cs="Times New Roman"/>
          <w:sz w:val="28"/>
          <w:szCs w:val="28"/>
          <w:lang w:val="uk-UA" w:eastAsia="ru-RU"/>
        </w:rPr>
        <w:t xml:space="preserve"> 22 лютого 2024 року № 35</w:t>
      </w:r>
    </w:p>
    <w:p w:rsidR="00D50C9C" w:rsidRDefault="00D50C9C" w:rsidP="00D50C9C">
      <w:pPr>
        <w:pStyle w:val="a4"/>
        <w:rPr>
          <w:rFonts w:ascii="Times New Roman" w:hAnsi="Times New Roman" w:cs="Times New Roman"/>
          <w:sz w:val="28"/>
          <w:szCs w:val="28"/>
          <w:lang w:val="uk-UA" w:eastAsia="ru-RU"/>
        </w:rPr>
      </w:pPr>
    </w:p>
    <w:p w:rsidR="00D50C9C" w:rsidRPr="008013BD" w:rsidRDefault="00D50C9C" w:rsidP="00D50C9C">
      <w:pPr>
        <w:pStyle w:val="a4"/>
        <w:rPr>
          <w:rFonts w:ascii="Times New Roman" w:hAnsi="Times New Roman" w:cs="Times New Roman"/>
          <w:sz w:val="28"/>
          <w:szCs w:val="28"/>
          <w:lang w:val="uk-UA" w:eastAsia="ar-SA"/>
        </w:rPr>
      </w:pPr>
    </w:p>
    <w:p w:rsidR="00E30EE5" w:rsidRPr="008013BD" w:rsidRDefault="00E30EE5" w:rsidP="00E30EE5">
      <w:pPr>
        <w:pStyle w:val="a4"/>
        <w:ind w:firstLine="426"/>
        <w:jc w:val="center"/>
        <w:rPr>
          <w:rFonts w:ascii="Times New Roman" w:hAnsi="Times New Roman" w:cs="Times New Roman"/>
          <w:b/>
          <w:bCs/>
          <w:sz w:val="28"/>
          <w:szCs w:val="28"/>
          <w:lang w:val="uk-UA"/>
        </w:rPr>
      </w:pPr>
      <w:r w:rsidRPr="008013BD">
        <w:rPr>
          <w:rFonts w:ascii="Times New Roman" w:hAnsi="Times New Roman" w:cs="Times New Roman"/>
          <w:b/>
          <w:bCs/>
          <w:sz w:val="28"/>
          <w:szCs w:val="28"/>
          <w:lang w:val="uk-UA" w:eastAsia="ar-SA"/>
        </w:rPr>
        <w:t>Інформаційне повідомлення</w:t>
      </w:r>
    </w:p>
    <w:p w:rsidR="00E30EE5" w:rsidRPr="008013BD" w:rsidRDefault="00E30EE5" w:rsidP="00E30EE5">
      <w:pPr>
        <w:pStyle w:val="a4"/>
        <w:ind w:firstLine="426"/>
        <w:jc w:val="center"/>
        <w:rPr>
          <w:rFonts w:ascii="Times New Roman" w:hAnsi="Times New Roman" w:cs="Times New Roman"/>
          <w:b/>
          <w:bCs/>
          <w:sz w:val="28"/>
          <w:szCs w:val="28"/>
          <w:lang w:val="uk-UA"/>
        </w:rPr>
      </w:pPr>
      <w:r w:rsidRPr="008013BD">
        <w:rPr>
          <w:rFonts w:ascii="Times New Roman" w:hAnsi="Times New Roman" w:cs="Times New Roman"/>
          <w:b/>
          <w:bCs/>
          <w:sz w:val="28"/>
          <w:szCs w:val="28"/>
          <w:lang w:val="uk-UA"/>
        </w:rPr>
        <w:t xml:space="preserve">про проведення громадського обговорення про співробітництва Покровської, Першотравневської та </w:t>
      </w:r>
      <w:r w:rsidRPr="008013BD">
        <w:rPr>
          <w:rFonts w:ascii="Times New Roman" w:hAnsi="Times New Roman" w:cs="Times New Roman"/>
          <w:b/>
          <w:bCs/>
          <w:sz w:val="28"/>
          <w:szCs w:val="28"/>
          <w:shd w:val="clear" w:color="auto" w:fill="FFFFFF"/>
          <w:lang w:val="uk-UA"/>
        </w:rPr>
        <w:t>Червоногригорівської</w:t>
      </w:r>
      <w:r w:rsidRPr="008013BD">
        <w:rPr>
          <w:rFonts w:ascii="Times New Roman" w:hAnsi="Times New Roman" w:cs="Times New Roman"/>
          <w:b/>
          <w:bCs/>
          <w:sz w:val="28"/>
          <w:szCs w:val="28"/>
          <w:lang w:val="uk-UA"/>
        </w:rPr>
        <w:t xml:space="preserve"> територіальних громад Нікопольського району Дніпропетровської області</w:t>
      </w:r>
    </w:p>
    <w:p w:rsidR="00E30EE5" w:rsidRPr="008013BD" w:rsidRDefault="00E30EE5" w:rsidP="00E30EE5">
      <w:pPr>
        <w:pStyle w:val="a4"/>
        <w:ind w:firstLine="426"/>
        <w:jc w:val="both"/>
        <w:rPr>
          <w:rFonts w:ascii="Times New Roman" w:hAnsi="Times New Roman" w:cs="Times New Roman"/>
          <w:sz w:val="28"/>
          <w:szCs w:val="28"/>
          <w:lang w:val="uk-UA" w:eastAsia="ru-RU"/>
        </w:rPr>
      </w:pPr>
    </w:p>
    <w:p w:rsidR="00E30EE5" w:rsidRDefault="00E30EE5" w:rsidP="00EC58D7">
      <w:pPr>
        <w:pStyle w:val="a4"/>
        <w:ind w:firstLine="709"/>
        <w:jc w:val="both"/>
        <w:rPr>
          <w:rFonts w:ascii="Times New Roman" w:hAnsi="Times New Roman" w:cs="Times New Roman"/>
          <w:b/>
          <w:sz w:val="28"/>
          <w:szCs w:val="28"/>
          <w:lang w:val="uk-UA"/>
        </w:rPr>
      </w:pPr>
      <w:r w:rsidRPr="008013BD">
        <w:rPr>
          <w:rFonts w:ascii="Times New Roman" w:hAnsi="Times New Roman" w:cs="Times New Roman"/>
          <w:b/>
          <w:bCs/>
          <w:sz w:val="28"/>
          <w:szCs w:val="28"/>
          <w:lang w:val="uk-UA" w:eastAsia="ru-RU"/>
        </w:rPr>
        <w:t xml:space="preserve">1. Ініціатор громадського обговорення </w:t>
      </w:r>
      <w:r w:rsidRPr="008013BD">
        <w:rPr>
          <w:rFonts w:ascii="Times New Roman" w:hAnsi="Times New Roman" w:cs="Times New Roman"/>
          <w:sz w:val="28"/>
          <w:szCs w:val="28"/>
          <w:lang w:val="uk-UA" w:eastAsia="ru-RU"/>
        </w:rPr>
        <w:t xml:space="preserve"> – </w:t>
      </w:r>
      <w:proofErr w:type="spellStart"/>
      <w:r w:rsidRPr="008013BD">
        <w:rPr>
          <w:rFonts w:ascii="Times New Roman" w:hAnsi="Times New Roman"/>
          <w:bCs/>
          <w:sz w:val="28"/>
          <w:szCs w:val="28"/>
          <w:lang w:val="uk-UA"/>
        </w:rPr>
        <w:t>Червоногригорівський</w:t>
      </w:r>
      <w:proofErr w:type="spellEnd"/>
      <w:r w:rsidRPr="008013BD">
        <w:rPr>
          <w:rFonts w:ascii="Times New Roman" w:hAnsi="Times New Roman"/>
          <w:bCs/>
          <w:sz w:val="28"/>
          <w:szCs w:val="28"/>
          <w:lang w:val="uk-UA"/>
        </w:rPr>
        <w:t xml:space="preserve"> селищний</w:t>
      </w:r>
      <w:r w:rsidRPr="008013BD">
        <w:rPr>
          <w:rFonts w:ascii="Times New Roman" w:hAnsi="Times New Roman" w:cs="Times New Roman"/>
          <w:bCs/>
          <w:sz w:val="28"/>
          <w:szCs w:val="28"/>
          <w:lang w:val="uk-UA"/>
        </w:rPr>
        <w:t xml:space="preserve"> голова</w:t>
      </w:r>
      <w:r w:rsidR="00065C87">
        <w:rPr>
          <w:rFonts w:ascii="Times New Roman" w:hAnsi="Times New Roman" w:cs="Times New Roman"/>
          <w:b/>
          <w:sz w:val="28"/>
          <w:szCs w:val="28"/>
          <w:lang w:val="uk-UA"/>
        </w:rPr>
        <w:t>.</w:t>
      </w:r>
    </w:p>
    <w:p w:rsidR="00065C87" w:rsidRPr="008013BD" w:rsidRDefault="00065C87" w:rsidP="00EC58D7">
      <w:pPr>
        <w:pStyle w:val="a4"/>
        <w:ind w:firstLine="709"/>
        <w:jc w:val="both"/>
        <w:rPr>
          <w:rFonts w:ascii="Times New Roman" w:hAnsi="Times New Roman" w:cs="Times New Roman"/>
          <w:b/>
          <w:bCs/>
          <w:sz w:val="28"/>
          <w:szCs w:val="28"/>
          <w:lang w:val="uk-UA" w:eastAsia="ru-RU"/>
        </w:rPr>
      </w:pPr>
    </w:p>
    <w:p w:rsidR="00E30EE5" w:rsidRPr="008013BD" w:rsidRDefault="00E30EE5" w:rsidP="00EC58D7">
      <w:pPr>
        <w:pStyle w:val="a4"/>
        <w:ind w:firstLine="709"/>
        <w:jc w:val="both"/>
        <w:rPr>
          <w:rFonts w:ascii="Times New Roman" w:hAnsi="Times New Roman" w:cs="Times New Roman"/>
          <w:sz w:val="28"/>
          <w:szCs w:val="28"/>
          <w:lang w:val="uk-UA"/>
        </w:rPr>
      </w:pPr>
      <w:r w:rsidRPr="008013BD">
        <w:rPr>
          <w:rFonts w:ascii="Times New Roman" w:hAnsi="Times New Roman" w:cs="Times New Roman"/>
          <w:b/>
          <w:bCs/>
          <w:sz w:val="28"/>
          <w:szCs w:val="28"/>
          <w:lang w:val="uk-UA" w:eastAsia="ru-RU"/>
        </w:rPr>
        <w:t>2. Мета громадського обговорення:</w:t>
      </w:r>
      <w:r w:rsidR="00EC58D7">
        <w:rPr>
          <w:rFonts w:ascii="Times New Roman" w:hAnsi="Times New Roman" w:cs="Times New Roman"/>
          <w:b/>
          <w:bCs/>
          <w:sz w:val="28"/>
          <w:szCs w:val="28"/>
          <w:lang w:val="uk-UA" w:eastAsia="ru-RU"/>
        </w:rPr>
        <w:t xml:space="preserve"> </w:t>
      </w:r>
      <w:r w:rsidRPr="008013BD">
        <w:rPr>
          <w:rFonts w:ascii="Times New Roman" w:hAnsi="Times New Roman" w:cs="Times New Roman"/>
          <w:sz w:val="28"/>
          <w:szCs w:val="28"/>
          <w:lang w:val="uk-UA" w:eastAsia="ru-RU"/>
        </w:rPr>
        <w:t xml:space="preserve">врахування думки мешканців  </w:t>
      </w:r>
      <w:r w:rsidRPr="008013BD">
        <w:rPr>
          <w:rFonts w:ascii="Times New Roman" w:hAnsi="Times New Roman"/>
          <w:bCs/>
          <w:sz w:val="28"/>
          <w:szCs w:val="28"/>
          <w:lang w:val="uk-UA"/>
        </w:rPr>
        <w:t>Червоногригорівськ</w:t>
      </w:r>
      <w:r w:rsidRPr="008013BD">
        <w:rPr>
          <w:rFonts w:ascii="Times New Roman" w:hAnsi="Times New Roman" w:cs="Times New Roman"/>
          <w:sz w:val="28"/>
          <w:szCs w:val="28"/>
          <w:lang w:val="uk-UA"/>
        </w:rPr>
        <w:t>ої</w:t>
      </w:r>
      <w:r w:rsidRPr="008013BD">
        <w:rPr>
          <w:rFonts w:ascii="Times New Roman" w:hAnsi="Times New Roman" w:cs="Times New Roman"/>
          <w:sz w:val="28"/>
          <w:szCs w:val="28"/>
          <w:lang w:val="uk-UA" w:eastAsia="ru-RU"/>
        </w:rPr>
        <w:t xml:space="preserve"> територіальної громади </w:t>
      </w:r>
      <w:r w:rsidRPr="008013BD">
        <w:rPr>
          <w:rFonts w:ascii="Times New Roman" w:hAnsi="Times New Roman" w:cs="Times New Roman"/>
          <w:sz w:val="28"/>
          <w:szCs w:val="28"/>
          <w:lang w:val="uk-UA"/>
        </w:rPr>
        <w:t xml:space="preserve">щодо </w:t>
      </w:r>
      <w:bookmarkStart w:id="0" w:name="_Hlk159075877"/>
      <w:r w:rsidRPr="008013BD">
        <w:rPr>
          <w:rFonts w:ascii="Times New Roman" w:hAnsi="Times New Roman" w:cs="Times New Roman"/>
          <w:sz w:val="28"/>
          <w:szCs w:val="28"/>
          <w:lang w:val="uk-UA"/>
        </w:rPr>
        <w:t xml:space="preserve">співробітництва Покровської, Першотравневської та </w:t>
      </w:r>
      <w:r w:rsidRPr="008013BD">
        <w:rPr>
          <w:rFonts w:ascii="Times New Roman" w:hAnsi="Times New Roman" w:cs="Times New Roman"/>
          <w:sz w:val="28"/>
          <w:szCs w:val="28"/>
          <w:shd w:val="clear" w:color="auto" w:fill="FFFFFF"/>
          <w:lang w:val="uk-UA"/>
        </w:rPr>
        <w:t>Червоногригорівської</w:t>
      </w:r>
      <w:r w:rsidRPr="008013BD">
        <w:rPr>
          <w:rFonts w:ascii="Times New Roman" w:hAnsi="Times New Roman" w:cs="Times New Roman"/>
          <w:sz w:val="28"/>
          <w:szCs w:val="28"/>
          <w:lang w:val="uk-UA"/>
        </w:rPr>
        <w:t xml:space="preserve"> територіальних громад Нікопольського району Дніпропетровської області </w:t>
      </w:r>
      <w:r w:rsidRPr="008013BD">
        <w:rPr>
          <w:rFonts w:ascii="Times New Roman" w:hAnsi="Times New Roman" w:cs="Times New Roman"/>
          <w:sz w:val="28"/>
          <w:szCs w:val="28"/>
          <w:shd w:val="clear" w:color="auto" w:fill="FFFFFF"/>
          <w:lang w:val="uk-UA"/>
        </w:rPr>
        <w:t xml:space="preserve">у сфері надання послуг вторинної/спеціалізованої медичної допомоги </w:t>
      </w:r>
      <w:r w:rsidRPr="008013BD">
        <w:rPr>
          <w:rFonts w:ascii="Times New Roman" w:hAnsi="Times New Roman" w:cs="Times New Roman"/>
          <w:sz w:val="28"/>
          <w:szCs w:val="28"/>
          <w:lang w:val="uk-UA"/>
        </w:rPr>
        <w:t xml:space="preserve">у формі </w:t>
      </w:r>
      <w:r w:rsidRPr="008013BD">
        <w:rPr>
          <w:rFonts w:ascii="Times New Roman" w:hAnsi="Times New Roman" w:cs="Times New Roman"/>
          <w:sz w:val="28"/>
          <w:szCs w:val="28"/>
          <w:shd w:val="clear" w:color="auto" w:fill="FFFFFF"/>
          <w:lang w:val="uk-UA"/>
        </w:rPr>
        <w:t xml:space="preserve">спільного фінансування (утримання) суб’єктами співробітництва підприємства комунальної форми власності, а саме </w:t>
      </w:r>
      <w:r w:rsidRPr="008013BD">
        <w:rPr>
          <w:rFonts w:ascii="Times New Roman" w:hAnsi="Times New Roman" w:cs="Times New Roman"/>
          <w:sz w:val="28"/>
          <w:szCs w:val="28"/>
          <w:lang w:val="uk-UA"/>
        </w:rPr>
        <w:t xml:space="preserve">КОМУНАЛЬНОГО ПІДПРИЄМСТВА «НІКОПОЛЬСЬКА ЛІКАРНЯ» ПОКРОВСЬКОЇ СІЛЬСЬКОЇ РАДИ» </w:t>
      </w:r>
      <w:bookmarkEnd w:id="0"/>
      <w:r w:rsidRPr="008013BD">
        <w:rPr>
          <w:rFonts w:ascii="Times New Roman" w:hAnsi="Times New Roman" w:cs="Times New Roman"/>
          <w:sz w:val="28"/>
          <w:szCs w:val="28"/>
          <w:lang w:val="uk-UA"/>
        </w:rPr>
        <w:t xml:space="preserve"> щодо її відповідності потребам </w:t>
      </w:r>
      <w:r w:rsidRPr="008013BD">
        <w:rPr>
          <w:rFonts w:ascii="Times New Roman" w:hAnsi="Times New Roman"/>
          <w:bCs/>
          <w:sz w:val="28"/>
          <w:szCs w:val="28"/>
          <w:lang w:val="uk-UA"/>
        </w:rPr>
        <w:t>Червоногригорівськ</w:t>
      </w:r>
      <w:r w:rsidRPr="008013BD">
        <w:rPr>
          <w:rFonts w:ascii="Times New Roman" w:hAnsi="Times New Roman" w:cs="Times New Roman"/>
          <w:sz w:val="28"/>
          <w:szCs w:val="28"/>
          <w:lang w:val="uk-UA"/>
        </w:rPr>
        <w:t>ої територіальної громади.</w:t>
      </w:r>
    </w:p>
    <w:p w:rsidR="00E30EE5" w:rsidRPr="008013BD" w:rsidRDefault="00E30EE5" w:rsidP="00EC58D7">
      <w:pPr>
        <w:pStyle w:val="a4"/>
        <w:ind w:firstLine="709"/>
        <w:jc w:val="both"/>
        <w:rPr>
          <w:rFonts w:ascii="Times New Roman" w:hAnsi="Times New Roman" w:cs="Times New Roman"/>
          <w:b/>
          <w:sz w:val="28"/>
          <w:szCs w:val="28"/>
          <w:bdr w:val="none" w:sz="0" w:space="0" w:color="auto" w:frame="1"/>
          <w:shd w:val="clear" w:color="auto" w:fill="FFFFFF"/>
          <w:lang w:val="uk-UA"/>
        </w:rPr>
      </w:pPr>
    </w:p>
    <w:p w:rsidR="00E30EE5" w:rsidRPr="008013BD" w:rsidRDefault="00E30EE5" w:rsidP="00EC58D7">
      <w:pPr>
        <w:pStyle w:val="a4"/>
        <w:ind w:firstLine="709"/>
        <w:jc w:val="both"/>
        <w:rPr>
          <w:rFonts w:ascii="Times New Roman" w:hAnsi="Times New Roman" w:cs="Times New Roman"/>
          <w:sz w:val="28"/>
          <w:szCs w:val="28"/>
          <w:lang w:val="uk-UA" w:eastAsia="ru-RU"/>
        </w:rPr>
      </w:pPr>
      <w:r w:rsidRPr="008013BD">
        <w:rPr>
          <w:rFonts w:ascii="Times New Roman" w:hAnsi="Times New Roman" w:cs="Times New Roman"/>
          <w:b/>
          <w:sz w:val="28"/>
          <w:szCs w:val="28"/>
          <w:bdr w:val="none" w:sz="0" w:space="0" w:color="auto" w:frame="1"/>
          <w:shd w:val="clear" w:color="auto" w:fill="FFFFFF"/>
          <w:lang w:val="uk-UA"/>
        </w:rPr>
        <w:t>3. Організатор громадського обговорення</w:t>
      </w:r>
      <w:r w:rsidRPr="008013BD">
        <w:rPr>
          <w:rFonts w:ascii="Times New Roman" w:hAnsi="Times New Roman" w:cs="Times New Roman"/>
          <w:sz w:val="28"/>
          <w:szCs w:val="28"/>
          <w:bdr w:val="none" w:sz="0" w:space="0" w:color="auto" w:frame="1"/>
          <w:shd w:val="clear" w:color="auto" w:fill="FFFFFF"/>
          <w:lang w:val="uk-UA"/>
        </w:rPr>
        <w:t xml:space="preserve"> </w:t>
      </w:r>
      <w:r w:rsidR="00ED0047">
        <w:rPr>
          <w:rFonts w:ascii="Times New Roman" w:hAnsi="Times New Roman" w:cs="Times New Roman"/>
          <w:sz w:val="28"/>
          <w:szCs w:val="28"/>
          <w:bdr w:val="none" w:sz="0" w:space="0" w:color="auto" w:frame="1"/>
          <w:shd w:val="clear" w:color="auto" w:fill="FFFFFF"/>
          <w:lang w:val="uk-UA"/>
        </w:rPr>
        <w:t>–</w:t>
      </w:r>
      <w:r w:rsidRPr="008013BD">
        <w:rPr>
          <w:rFonts w:ascii="Times New Roman" w:hAnsi="Times New Roman" w:cs="Times New Roman"/>
          <w:sz w:val="28"/>
          <w:szCs w:val="28"/>
          <w:bdr w:val="none" w:sz="0" w:space="0" w:color="auto" w:frame="1"/>
          <w:shd w:val="clear" w:color="auto" w:fill="FFFFFF"/>
          <w:lang w:val="uk-UA"/>
        </w:rPr>
        <w:t xml:space="preserve"> </w:t>
      </w:r>
      <w:r w:rsidRPr="008013BD">
        <w:rPr>
          <w:rFonts w:ascii="Times New Roman" w:hAnsi="Times New Roman" w:cs="Times New Roman"/>
          <w:sz w:val="28"/>
          <w:szCs w:val="28"/>
          <w:lang w:val="uk-UA"/>
        </w:rPr>
        <w:t xml:space="preserve">Робоча група з організації громадських обговорень, склад якої затверджено розпорядженням селищного голови </w:t>
      </w:r>
      <w:r w:rsidR="00674BEB" w:rsidRPr="008C590C">
        <w:rPr>
          <w:rFonts w:ascii="Times New Roman" w:hAnsi="Times New Roman" w:cs="Times New Roman"/>
          <w:sz w:val="28"/>
          <w:szCs w:val="28"/>
          <w:lang w:val="uk-UA"/>
        </w:rPr>
        <w:t xml:space="preserve">від </w:t>
      </w:r>
      <w:r w:rsidR="008C590C" w:rsidRPr="008C590C">
        <w:rPr>
          <w:rFonts w:ascii="Times New Roman" w:hAnsi="Times New Roman" w:cs="Times New Roman"/>
          <w:sz w:val="28"/>
          <w:szCs w:val="28"/>
          <w:lang w:val="uk-UA"/>
        </w:rPr>
        <w:t>22</w:t>
      </w:r>
      <w:r w:rsidR="00674BEB" w:rsidRPr="008C590C">
        <w:rPr>
          <w:rFonts w:ascii="Times New Roman" w:hAnsi="Times New Roman" w:cs="Times New Roman"/>
          <w:sz w:val="28"/>
          <w:szCs w:val="28"/>
          <w:lang w:val="uk-UA"/>
        </w:rPr>
        <w:t xml:space="preserve"> лютого 2024 року</w:t>
      </w:r>
      <w:r w:rsidR="008C590C" w:rsidRPr="008C590C">
        <w:rPr>
          <w:rFonts w:ascii="Times New Roman" w:hAnsi="Times New Roman" w:cs="Times New Roman"/>
          <w:sz w:val="28"/>
          <w:szCs w:val="28"/>
          <w:lang w:val="uk-UA"/>
        </w:rPr>
        <w:t xml:space="preserve"> № 35</w:t>
      </w:r>
      <w:r w:rsidRPr="008C590C">
        <w:rPr>
          <w:rFonts w:ascii="Times New Roman" w:hAnsi="Times New Roman" w:cs="Times New Roman"/>
          <w:sz w:val="28"/>
          <w:szCs w:val="28"/>
          <w:lang w:val="uk-UA"/>
        </w:rPr>
        <w:t xml:space="preserve"> (далі </w:t>
      </w:r>
      <w:r w:rsidR="008C590C">
        <w:rPr>
          <w:rFonts w:ascii="Times New Roman" w:hAnsi="Times New Roman" w:cs="Times New Roman"/>
          <w:sz w:val="28"/>
          <w:szCs w:val="28"/>
          <w:lang w:val="uk-UA"/>
        </w:rPr>
        <w:t xml:space="preserve">– </w:t>
      </w:r>
      <w:r w:rsidRPr="008013BD">
        <w:rPr>
          <w:rFonts w:ascii="Times New Roman" w:hAnsi="Times New Roman" w:cs="Times New Roman"/>
          <w:sz w:val="28"/>
          <w:szCs w:val="28"/>
          <w:lang w:val="uk-UA"/>
        </w:rPr>
        <w:t>Робоча група)</w:t>
      </w:r>
      <w:r w:rsidR="008C590C">
        <w:rPr>
          <w:rFonts w:ascii="Times New Roman" w:hAnsi="Times New Roman" w:cs="Times New Roman"/>
          <w:sz w:val="28"/>
          <w:szCs w:val="28"/>
          <w:lang w:val="uk-UA"/>
        </w:rPr>
        <w:t>.</w:t>
      </w:r>
    </w:p>
    <w:p w:rsidR="00E30EE5" w:rsidRPr="008013BD" w:rsidRDefault="00E30EE5" w:rsidP="00EC58D7">
      <w:pPr>
        <w:pStyle w:val="a4"/>
        <w:ind w:firstLine="709"/>
        <w:jc w:val="both"/>
        <w:rPr>
          <w:rFonts w:ascii="Times New Roman" w:hAnsi="Times New Roman" w:cs="Times New Roman"/>
          <w:sz w:val="28"/>
          <w:szCs w:val="28"/>
          <w:lang w:val="uk-UA"/>
        </w:rPr>
      </w:pPr>
    </w:p>
    <w:p w:rsidR="00E30EE5" w:rsidRPr="008013BD" w:rsidRDefault="00E30EE5" w:rsidP="00EC58D7">
      <w:pPr>
        <w:pStyle w:val="a4"/>
        <w:ind w:firstLine="709"/>
        <w:jc w:val="both"/>
        <w:rPr>
          <w:rFonts w:ascii="Times New Roman" w:hAnsi="Times New Roman" w:cs="Times New Roman"/>
          <w:color w:val="000000"/>
          <w:sz w:val="28"/>
          <w:szCs w:val="28"/>
          <w:lang w:val="uk-UA"/>
        </w:rPr>
      </w:pPr>
      <w:r w:rsidRPr="008013BD">
        <w:rPr>
          <w:rFonts w:ascii="Times New Roman" w:hAnsi="Times New Roman" w:cs="Times New Roman"/>
          <w:b/>
          <w:sz w:val="28"/>
          <w:szCs w:val="28"/>
          <w:lang w:val="uk-UA"/>
        </w:rPr>
        <w:t>4.</w:t>
      </w:r>
      <w:r w:rsidRPr="008013BD">
        <w:rPr>
          <w:rFonts w:ascii="Times New Roman" w:hAnsi="Times New Roman" w:cs="Times New Roman"/>
          <w:sz w:val="28"/>
          <w:szCs w:val="28"/>
          <w:lang w:val="uk-UA"/>
        </w:rPr>
        <w:t xml:space="preserve"> Громадське обговорення пропозицій пропонується провести </w:t>
      </w:r>
      <w:r w:rsidRPr="008013BD">
        <w:rPr>
          <w:rFonts w:ascii="Times New Roman" w:hAnsi="Times New Roman" w:cs="Times New Roman"/>
          <w:b/>
          <w:sz w:val="28"/>
          <w:szCs w:val="28"/>
          <w:lang w:val="uk-UA"/>
        </w:rPr>
        <w:t xml:space="preserve">у формі </w:t>
      </w:r>
      <w:r w:rsidRPr="008013BD">
        <w:rPr>
          <w:rFonts w:ascii="Times New Roman" w:hAnsi="Times New Roman" w:cs="Times New Roman"/>
          <w:b/>
          <w:bCs/>
          <w:sz w:val="28"/>
          <w:szCs w:val="28"/>
          <w:shd w:val="clear" w:color="auto" w:fill="FFFFFF"/>
          <w:lang w:val="uk-UA"/>
        </w:rPr>
        <w:t>електронних консультацій</w:t>
      </w:r>
      <w:r w:rsidRPr="008013BD">
        <w:rPr>
          <w:rFonts w:ascii="Times New Roman" w:hAnsi="Times New Roman" w:cs="Times New Roman"/>
          <w:sz w:val="28"/>
          <w:szCs w:val="28"/>
          <w:shd w:val="clear" w:color="auto" w:fill="FFFFFF"/>
          <w:lang w:val="uk-UA"/>
        </w:rPr>
        <w:t>,</w:t>
      </w:r>
      <w:r w:rsidRPr="008013BD">
        <w:rPr>
          <w:rFonts w:ascii="Times New Roman" w:hAnsi="Times New Roman" w:cs="Times New Roman"/>
          <w:sz w:val="28"/>
          <w:szCs w:val="28"/>
          <w:lang w:val="uk-UA"/>
        </w:rPr>
        <w:t xml:space="preserve"> а також</w:t>
      </w:r>
      <w:r w:rsidRPr="008013BD">
        <w:rPr>
          <w:rFonts w:ascii="Times New Roman" w:hAnsi="Times New Roman" w:cs="Times New Roman"/>
          <w:sz w:val="28"/>
          <w:szCs w:val="28"/>
          <w:shd w:val="clear" w:color="auto" w:fill="FFFFFF"/>
          <w:lang w:val="uk-UA"/>
        </w:rPr>
        <w:t xml:space="preserve"> письмових зауважень, коментарів та пропозицій</w:t>
      </w:r>
      <w:r w:rsidRPr="008013BD">
        <w:rPr>
          <w:rFonts w:ascii="Times New Roman" w:hAnsi="Times New Roman" w:cs="Times New Roman"/>
          <w:sz w:val="28"/>
          <w:szCs w:val="28"/>
          <w:lang w:val="uk-UA"/>
        </w:rPr>
        <w:t>, надісланих на електронну адресу та/або в паперовому вигляді поштою,</w:t>
      </w:r>
      <w:r w:rsidRPr="008013BD">
        <w:rPr>
          <w:rFonts w:ascii="Times New Roman" w:hAnsi="Times New Roman" w:cs="Times New Roman"/>
          <w:color w:val="000000"/>
          <w:sz w:val="28"/>
          <w:szCs w:val="28"/>
          <w:lang w:val="uk-UA"/>
        </w:rPr>
        <w:t xml:space="preserve"> в період з 26.02.2024 року по 20.03.2024 року включно.</w:t>
      </w:r>
    </w:p>
    <w:p w:rsidR="00E30EE5" w:rsidRDefault="00E30EE5" w:rsidP="00EC58D7">
      <w:pPr>
        <w:pStyle w:val="a4"/>
        <w:ind w:firstLine="709"/>
        <w:jc w:val="both"/>
        <w:rPr>
          <w:rFonts w:ascii="Times New Roman" w:hAnsi="Times New Roman" w:cs="Times New Roman"/>
          <w:b/>
          <w:bCs/>
          <w:sz w:val="28"/>
          <w:szCs w:val="28"/>
          <w:shd w:val="clear" w:color="auto" w:fill="FFFFFF"/>
          <w:lang w:val="uk-UA"/>
        </w:rPr>
      </w:pPr>
      <w:r w:rsidRPr="008013BD">
        <w:rPr>
          <w:rFonts w:ascii="Times New Roman" w:hAnsi="Times New Roman" w:cs="Times New Roman"/>
          <w:sz w:val="28"/>
          <w:szCs w:val="28"/>
          <w:bdr w:val="none" w:sz="0" w:space="0" w:color="auto" w:frame="1"/>
          <w:shd w:val="clear" w:color="auto" w:fill="FFFFFF"/>
          <w:lang w:val="uk-UA"/>
        </w:rPr>
        <w:t>Адреса електронної пошти для</w:t>
      </w:r>
      <w:r w:rsidRPr="008013BD">
        <w:rPr>
          <w:rFonts w:ascii="Times New Roman" w:hAnsi="Times New Roman" w:cs="Times New Roman"/>
          <w:b/>
          <w:bCs/>
          <w:sz w:val="28"/>
          <w:szCs w:val="28"/>
          <w:shd w:val="clear" w:color="auto" w:fill="FFFFFF"/>
          <w:lang w:val="uk-UA"/>
        </w:rPr>
        <w:t xml:space="preserve"> проведення електронних консультацій </w:t>
      </w:r>
      <w:hyperlink r:id="rId9" w:tgtFrame="_self" w:history="1">
        <w:r w:rsidR="000E3675" w:rsidRPr="00871025">
          <w:rPr>
            <w:rFonts w:ascii="Times New Roman" w:eastAsia="Times New Roman" w:hAnsi="Times New Roman" w:cs="Times New Roman"/>
            <w:sz w:val="28"/>
            <w:shd w:val="clear" w:color="auto" w:fill="FFFFFF"/>
            <w:lang w:val="uk-UA"/>
          </w:rPr>
          <w:t>zagalvid@chervonogr.otg.dp.gov.ua</w:t>
        </w:r>
      </w:hyperlink>
      <w:r w:rsidRPr="00871025">
        <w:rPr>
          <w:rFonts w:ascii="Times New Roman" w:hAnsi="Times New Roman" w:cs="Times New Roman"/>
          <w:b/>
          <w:bCs/>
          <w:sz w:val="28"/>
          <w:szCs w:val="28"/>
          <w:shd w:val="clear" w:color="auto" w:fill="FFFFFF"/>
          <w:lang w:val="uk-UA"/>
        </w:rPr>
        <w:t>.</w:t>
      </w:r>
    </w:p>
    <w:p w:rsidR="00871025" w:rsidRPr="00871025" w:rsidRDefault="00871025" w:rsidP="00EC58D7">
      <w:pPr>
        <w:pStyle w:val="a4"/>
        <w:ind w:firstLine="709"/>
        <w:jc w:val="both"/>
        <w:rPr>
          <w:rFonts w:ascii="Times New Roman" w:hAnsi="Times New Roman" w:cs="Times New Roman"/>
          <w:sz w:val="28"/>
          <w:szCs w:val="28"/>
          <w:bdr w:val="none" w:sz="0" w:space="0" w:color="auto" w:frame="1"/>
          <w:shd w:val="clear" w:color="auto" w:fill="FFFFFF"/>
          <w:lang w:val="uk-UA"/>
        </w:rPr>
      </w:pPr>
    </w:p>
    <w:p w:rsidR="00E30EE5" w:rsidRDefault="00E30EE5" w:rsidP="00EC58D7">
      <w:pPr>
        <w:pStyle w:val="a4"/>
        <w:ind w:firstLine="709"/>
        <w:jc w:val="both"/>
        <w:rPr>
          <w:rFonts w:ascii="Times New Roman" w:hAnsi="Times New Roman" w:cs="Times New Roman"/>
          <w:sz w:val="28"/>
          <w:szCs w:val="28"/>
          <w:bdr w:val="none" w:sz="0" w:space="0" w:color="auto" w:frame="1"/>
          <w:shd w:val="clear" w:color="auto" w:fill="FFFFFF"/>
          <w:lang w:val="uk-UA"/>
        </w:rPr>
      </w:pPr>
      <w:r w:rsidRPr="00871025">
        <w:rPr>
          <w:rFonts w:ascii="Times New Roman" w:hAnsi="Times New Roman" w:cs="Times New Roman"/>
          <w:b/>
          <w:sz w:val="28"/>
          <w:szCs w:val="28"/>
          <w:lang w:val="uk-UA"/>
        </w:rPr>
        <w:t>5.</w:t>
      </w:r>
      <w:r w:rsidRPr="008013BD">
        <w:rPr>
          <w:rFonts w:ascii="Times New Roman" w:hAnsi="Times New Roman" w:cs="Times New Roman"/>
          <w:sz w:val="28"/>
          <w:szCs w:val="28"/>
          <w:lang w:val="uk-UA"/>
        </w:rPr>
        <w:t xml:space="preserve"> </w:t>
      </w:r>
      <w:r w:rsidRPr="008013BD">
        <w:rPr>
          <w:rFonts w:ascii="Times New Roman" w:hAnsi="Times New Roman" w:cs="Times New Roman"/>
          <w:b/>
          <w:sz w:val="28"/>
          <w:szCs w:val="28"/>
          <w:lang w:val="uk-UA"/>
        </w:rPr>
        <w:t>Пропозиції (зауваження) учасників громадського обговорення</w:t>
      </w:r>
      <w:r w:rsidRPr="008013BD">
        <w:rPr>
          <w:rFonts w:ascii="Times New Roman" w:hAnsi="Times New Roman" w:cs="Times New Roman"/>
          <w:sz w:val="28"/>
          <w:szCs w:val="28"/>
          <w:lang w:val="uk-UA"/>
        </w:rPr>
        <w:t xml:space="preserve"> подаються </w:t>
      </w:r>
      <w:r w:rsidRPr="008013BD">
        <w:rPr>
          <w:rFonts w:ascii="Times New Roman" w:hAnsi="Times New Roman" w:cs="Times New Roman"/>
          <w:b/>
          <w:sz w:val="28"/>
          <w:szCs w:val="28"/>
          <w:lang w:val="uk-UA"/>
        </w:rPr>
        <w:t>у письмовій формі</w:t>
      </w:r>
      <w:r w:rsidRPr="008013BD">
        <w:rPr>
          <w:rFonts w:ascii="Times New Roman" w:hAnsi="Times New Roman" w:cs="Times New Roman"/>
          <w:sz w:val="28"/>
          <w:szCs w:val="28"/>
          <w:lang w:val="uk-UA"/>
        </w:rPr>
        <w:t>, надсилаються електронною поштою із зазначенням прізвища, імені, по батькові та адреси особи, яка їх подає,</w:t>
      </w:r>
      <w:r w:rsidRPr="008013BD">
        <w:rPr>
          <w:rFonts w:ascii="Times New Roman" w:hAnsi="Times New Roman" w:cs="Times New Roman"/>
          <w:sz w:val="28"/>
          <w:szCs w:val="28"/>
          <w:bdr w:val="none" w:sz="0" w:space="0" w:color="auto" w:frame="1"/>
          <w:shd w:val="clear" w:color="auto" w:fill="FFFFFF"/>
          <w:lang w:val="uk-UA"/>
        </w:rPr>
        <w:t xml:space="preserve"> протягом 15 днів з дати опублікування повідомлення про його проведення.</w:t>
      </w:r>
    </w:p>
    <w:p w:rsidR="00871025" w:rsidRPr="008013BD" w:rsidRDefault="00871025" w:rsidP="00EC58D7">
      <w:pPr>
        <w:pStyle w:val="a4"/>
        <w:ind w:firstLine="709"/>
        <w:jc w:val="both"/>
        <w:rPr>
          <w:rFonts w:ascii="Times New Roman" w:hAnsi="Times New Roman" w:cs="Times New Roman"/>
          <w:sz w:val="28"/>
          <w:szCs w:val="28"/>
          <w:lang w:val="uk-UA"/>
        </w:rPr>
      </w:pPr>
    </w:p>
    <w:p w:rsidR="00E30EE5" w:rsidRPr="00871025" w:rsidRDefault="00E30EE5" w:rsidP="00EC58D7">
      <w:pPr>
        <w:pStyle w:val="a4"/>
        <w:ind w:firstLine="709"/>
        <w:jc w:val="both"/>
        <w:rPr>
          <w:rFonts w:ascii="Times New Roman" w:hAnsi="Times New Roman" w:cs="Times New Roman"/>
          <w:sz w:val="28"/>
          <w:szCs w:val="28"/>
          <w:bdr w:val="none" w:sz="0" w:space="0" w:color="auto" w:frame="1"/>
          <w:shd w:val="clear" w:color="auto" w:fill="FFFFFF"/>
          <w:lang w:val="uk-UA"/>
        </w:rPr>
      </w:pPr>
      <w:r w:rsidRPr="008013BD">
        <w:rPr>
          <w:rFonts w:ascii="Times New Roman" w:hAnsi="Times New Roman" w:cs="Times New Roman"/>
          <w:sz w:val="28"/>
          <w:szCs w:val="28"/>
          <w:bdr w:val="none" w:sz="0" w:space="0" w:color="auto" w:frame="1"/>
          <w:shd w:val="clear" w:color="auto" w:fill="FFFFFF"/>
          <w:lang w:val="uk-UA"/>
        </w:rPr>
        <w:t xml:space="preserve">Поштова адреса та адреса електронної пошти для подання пропозицій (зауважень) </w:t>
      </w:r>
      <w:r w:rsidR="000E3675" w:rsidRPr="00C07F94">
        <w:rPr>
          <w:rFonts w:ascii="Times New Roman" w:hAnsi="Times New Roman" w:cs="Times New Roman"/>
          <w:sz w:val="26"/>
          <w:szCs w:val="26"/>
          <w:bdr w:val="none" w:sz="0" w:space="0" w:color="auto" w:frame="1"/>
          <w:shd w:val="clear" w:color="auto" w:fill="FFFFFF"/>
          <w:lang w:val="ru-RU"/>
        </w:rPr>
        <w:t xml:space="preserve">53283, </w:t>
      </w:r>
      <w:proofErr w:type="spellStart"/>
      <w:r w:rsidR="000E3675" w:rsidRPr="00C07F94">
        <w:rPr>
          <w:rFonts w:ascii="Times New Roman" w:hAnsi="Times New Roman" w:cs="Times New Roman"/>
          <w:sz w:val="26"/>
          <w:szCs w:val="26"/>
          <w:bdr w:val="none" w:sz="0" w:space="0" w:color="auto" w:frame="1"/>
          <w:shd w:val="clear" w:color="auto" w:fill="FFFFFF"/>
          <w:lang w:val="ru-RU"/>
        </w:rPr>
        <w:t>Дніпропетровська</w:t>
      </w:r>
      <w:proofErr w:type="spellEnd"/>
      <w:r w:rsidR="000E3675" w:rsidRPr="00C07F94">
        <w:rPr>
          <w:rFonts w:ascii="Times New Roman" w:hAnsi="Times New Roman" w:cs="Times New Roman"/>
          <w:sz w:val="26"/>
          <w:szCs w:val="26"/>
          <w:bdr w:val="none" w:sz="0" w:space="0" w:color="auto" w:frame="1"/>
          <w:shd w:val="clear" w:color="auto" w:fill="FFFFFF"/>
          <w:lang w:val="ru-RU"/>
        </w:rPr>
        <w:t xml:space="preserve"> область, </w:t>
      </w:r>
      <w:proofErr w:type="spellStart"/>
      <w:r w:rsidR="000E3675" w:rsidRPr="00C07F94">
        <w:rPr>
          <w:rFonts w:ascii="Times New Roman" w:hAnsi="Times New Roman" w:cs="Times New Roman"/>
          <w:sz w:val="26"/>
          <w:szCs w:val="26"/>
          <w:bdr w:val="none" w:sz="0" w:space="0" w:color="auto" w:frame="1"/>
          <w:shd w:val="clear" w:color="auto" w:fill="FFFFFF"/>
          <w:lang w:val="ru-RU"/>
        </w:rPr>
        <w:t>Нікопольський</w:t>
      </w:r>
      <w:proofErr w:type="spellEnd"/>
      <w:r w:rsidR="000E3675" w:rsidRPr="00C07F94">
        <w:rPr>
          <w:rFonts w:ascii="Times New Roman" w:hAnsi="Times New Roman" w:cs="Times New Roman"/>
          <w:sz w:val="26"/>
          <w:szCs w:val="26"/>
          <w:bdr w:val="none" w:sz="0" w:space="0" w:color="auto" w:frame="1"/>
          <w:shd w:val="clear" w:color="auto" w:fill="FFFFFF"/>
          <w:lang w:val="ru-RU"/>
        </w:rPr>
        <w:t xml:space="preserve"> район, </w:t>
      </w:r>
      <w:r w:rsidR="00871025">
        <w:rPr>
          <w:rFonts w:ascii="Times New Roman" w:hAnsi="Times New Roman" w:cs="Times New Roman"/>
          <w:sz w:val="26"/>
          <w:szCs w:val="26"/>
          <w:bdr w:val="none" w:sz="0" w:space="0" w:color="auto" w:frame="1"/>
          <w:shd w:val="clear" w:color="auto" w:fill="FFFFFF"/>
          <w:lang w:val="ru-RU"/>
        </w:rPr>
        <w:t xml:space="preserve">                                  </w:t>
      </w:r>
      <w:r w:rsidR="000E3675" w:rsidRPr="00C07F94">
        <w:rPr>
          <w:rFonts w:ascii="Times New Roman" w:hAnsi="Times New Roman" w:cs="Times New Roman"/>
          <w:sz w:val="26"/>
          <w:szCs w:val="26"/>
          <w:bdr w:val="none" w:sz="0" w:space="0" w:color="auto" w:frame="1"/>
          <w:shd w:val="clear" w:color="auto" w:fill="FFFFFF"/>
          <w:lang w:val="ru-RU"/>
        </w:rPr>
        <w:t>смт Червоногригорівка</w:t>
      </w:r>
      <w:r w:rsidR="00871025">
        <w:rPr>
          <w:rFonts w:ascii="Times New Roman" w:hAnsi="Times New Roman" w:cs="Times New Roman"/>
          <w:sz w:val="26"/>
          <w:szCs w:val="26"/>
          <w:bdr w:val="none" w:sz="0" w:space="0" w:color="auto" w:frame="1"/>
          <w:shd w:val="clear" w:color="auto" w:fill="FFFFFF"/>
          <w:lang w:val="ru-RU"/>
        </w:rPr>
        <w:t>,</w:t>
      </w:r>
      <w:r w:rsidR="000E3675" w:rsidRPr="00C07F94">
        <w:rPr>
          <w:rFonts w:ascii="Times New Roman" w:hAnsi="Times New Roman" w:cs="Times New Roman"/>
          <w:sz w:val="26"/>
          <w:szCs w:val="26"/>
          <w:bdr w:val="none" w:sz="0" w:space="0" w:color="auto" w:frame="1"/>
          <w:shd w:val="clear" w:color="auto" w:fill="FFFFFF"/>
          <w:lang w:val="ru-RU"/>
        </w:rPr>
        <w:t xml:space="preserve"> вул. Ярмарочна, 33 </w:t>
      </w:r>
      <w:r w:rsidR="000E3675" w:rsidRPr="00871025">
        <w:rPr>
          <w:rFonts w:ascii="Times New Roman" w:hAnsi="Times New Roman" w:cs="Times New Roman"/>
          <w:sz w:val="26"/>
          <w:szCs w:val="26"/>
          <w:bdr w:val="none" w:sz="0" w:space="0" w:color="auto" w:frame="1"/>
          <w:shd w:val="clear" w:color="auto" w:fill="FFFFFF"/>
          <w:lang w:val="ru-RU"/>
        </w:rPr>
        <w:t xml:space="preserve">та </w:t>
      </w:r>
      <w:hyperlink r:id="rId10" w:tgtFrame="_self" w:history="1">
        <w:r w:rsidR="000E3675" w:rsidRPr="00871025">
          <w:rPr>
            <w:rFonts w:ascii="Times New Roman" w:eastAsia="Times New Roman" w:hAnsi="Times New Roman" w:cs="Times New Roman"/>
            <w:sz w:val="28"/>
            <w:shd w:val="clear" w:color="auto" w:fill="FFFFFF"/>
            <w:lang w:val="uk-UA"/>
          </w:rPr>
          <w:t>zagalvid@chervonogr.otg.dp.gov.ua</w:t>
        </w:r>
      </w:hyperlink>
      <w:r w:rsidR="00871025">
        <w:rPr>
          <w:rFonts w:ascii="Times New Roman" w:eastAsia="Times New Roman" w:hAnsi="Times New Roman" w:cs="Times New Roman"/>
          <w:sz w:val="28"/>
          <w:shd w:val="clear" w:color="auto" w:fill="FFFFFF"/>
          <w:lang w:val="uk-UA"/>
        </w:rPr>
        <w:t>.</w:t>
      </w:r>
    </w:p>
    <w:p w:rsidR="00E30EE5" w:rsidRPr="008013BD" w:rsidRDefault="00E30EE5" w:rsidP="00EC58D7">
      <w:pPr>
        <w:pStyle w:val="a4"/>
        <w:ind w:firstLine="709"/>
        <w:jc w:val="both"/>
        <w:rPr>
          <w:rFonts w:ascii="Times New Roman" w:hAnsi="Times New Roman" w:cs="Times New Roman"/>
          <w:sz w:val="28"/>
          <w:szCs w:val="28"/>
          <w:lang w:val="uk-UA" w:eastAsia="ar-SA"/>
        </w:rPr>
      </w:pPr>
    </w:p>
    <w:p w:rsidR="00E30EE5" w:rsidRPr="008013BD" w:rsidRDefault="00E30EE5" w:rsidP="00EC58D7">
      <w:pPr>
        <w:pStyle w:val="a4"/>
        <w:ind w:firstLine="709"/>
        <w:jc w:val="both"/>
        <w:rPr>
          <w:rFonts w:ascii="Times New Roman" w:hAnsi="Times New Roman" w:cs="Times New Roman"/>
          <w:sz w:val="28"/>
          <w:szCs w:val="28"/>
          <w:lang w:val="uk-UA"/>
        </w:rPr>
      </w:pPr>
      <w:r w:rsidRPr="00871025">
        <w:rPr>
          <w:rFonts w:ascii="Times New Roman" w:hAnsi="Times New Roman" w:cs="Times New Roman"/>
          <w:b/>
          <w:sz w:val="28"/>
          <w:szCs w:val="28"/>
          <w:lang w:val="uk-UA" w:eastAsia="ar-SA"/>
        </w:rPr>
        <w:t>6.</w:t>
      </w:r>
      <w:r w:rsidRPr="008013BD">
        <w:rPr>
          <w:rFonts w:ascii="Times New Roman" w:hAnsi="Times New Roman" w:cs="Times New Roman"/>
          <w:sz w:val="28"/>
          <w:szCs w:val="28"/>
          <w:lang w:val="uk-UA" w:eastAsia="ar-SA"/>
        </w:rPr>
        <w:t xml:space="preserve"> У своїй роботі Робоча група керується </w:t>
      </w:r>
      <w:r w:rsidRPr="008013BD">
        <w:rPr>
          <w:rFonts w:ascii="Times New Roman" w:hAnsi="Times New Roman" w:cs="Times New Roman"/>
          <w:sz w:val="28"/>
          <w:szCs w:val="28"/>
          <w:lang w:val="uk-UA"/>
        </w:rPr>
        <w:t>Порядком проведення громадських обговорень</w:t>
      </w:r>
      <w:r w:rsidRPr="008013BD">
        <w:rPr>
          <w:rFonts w:ascii="Times New Roman" w:hAnsi="Times New Roman" w:cs="Times New Roman"/>
          <w:sz w:val="28"/>
          <w:szCs w:val="28"/>
          <w:shd w:val="clear" w:color="auto" w:fill="FFFFFF"/>
          <w:lang w:val="uk-UA"/>
        </w:rPr>
        <w:t xml:space="preserve"> </w:t>
      </w:r>
      <w:r w:rsidRPr="008013BD">
        <w:rPr>
          <w:rFonts w:ascii="Times New Roman" w:hAnsi="Times New Roman" w:cs="Times New Roman"/>
          <w:sz w:val="28"/>
          <w:szCs w:val="28"/>
          <w:lang w:val="uk-UA"/>
        </w:rPr>
        <w:t xml:space="preserve">проведення громадських обговорень </w:t>
      </w:r>
      <w:r w:rsidRPr="008013BD">
        <w:rPr>
          <w:rFonts w:ascii="Times New Roman" w:hAnsi="Times New Roman" w:cs="Times New Roman"/>
          <w:sz w:val="28"/>
          <w:szCs w:val="28"/>
          <w:shd w:val="clear" w:color="auto" w:fill="FFFFFF"/>
          <w:lang w:val="uk-UA"/>
        </w:rPr>
        <w:t xml:space="preserve">з питань </w:t>
      </w:r>
      <w:r w:rsidRPr="008013BD">
        <w:rPr>
          <w:rFonts w:ascii="Times New Roman" w:hAnsi="Times New Roman" w:cs="Times New Roman"/>
          <w:sz w:val="28"/>
          <w:szCs w:val="28"/>
          <w:shd w:val="clear" w:color="auto" w:fill="FFFFFF"/>
          <w:lang w:val="uk-UA"/>
        </w:rPr>
        <w:lastRenderedPageBreak/>
        <w:t>організації співробітництва територіальних громад»</w:t>
      </w:r>
      <w:r w:rsidRPr="008013BD">
        <w:rPr>
          <w:rFonts w:ascii="Times New Roman" w:hAnsi="Times New Roman" w:cs="Times New Roman"/>
          <w:sz w:val="28"/>
          <w:szCs w:val="28"/>
          <w:lang w:val="uk-UA"/>
        </w:rPr>
        <w:t xml:space="preserve">, затвердженому рішенням  Червоногригорівської селищної </w:t>
      </w:r>
      <w:r w:rsidRPr="008013BD">
        <w:rPr>
          <w:rFonts w:ascii="Times New Roman" w:hAnsi="Times New Roman" w:cs="Times New Roman"/>
          <w:sz w:val="28"/>
          <w:szCs w:val="28"/>
          <w:shd w:val="clear" w:color="auto" w:fill="FFFFFF"/>
          <w:lang w:val="uk-UA"/>
        </w:rPr>
        <w:t>ради</w:t>
      </w:r>
      <w:r w:rsidRPr="008013BD">
        <w:rPr>
          <w:rFonts w:ascii="Times New Roman" w:hAnsi="Times New Roman" w:cs="Times New Roman"/>
          <w:sz w:val="28"/>
          <w:szCs w:val="28"/>
          <w:lang w:val="uk-UA" w:eastAsia="ar-SA"/>
        </w:rPr>
        <w:t xml:space="preserve"> </w:t>
      </w:r>
      <w:r w:rsidRPr="008013BD">
        <w:rPr>
          <w:rFonts w:ascii="Times New Roman" w:eastAsia="Calibri" w:hAnsi="Times New Roman" w:cs="Times New Roman"/>
          <w:kern w:val="1"/>
          <w:sz w:val="28"/>
          <w:szCs w:val="28"/>
          <w:lang w:val="uk-UA" w:eastAsia="hi-IN" w:bidi="hi-IN"/>
        </w:rPr>
        <w:t>від 20 грудня 2022 року № 1135 - 25/</w:t>
      </w:r>
      <w:r w:rsidRPr="008013BD">
        <w:rPr>
          <w:rFonts w:ascii="Times New Roman" w:eastAsia="Calibri" w:hAnsi="Times New Roman" w:cs="Times New Roman"/>
          <w:kern w:val="1"/>
          <w:sz w:val="28"/>
          <w:szCs w:val="28"/>
          <w:lang w:eastAsia="hi-IN" w:bidi="hi-IN"/>
        </w:rPr>
        <w:t>V</w:t>
      </w:r>
      <w:r w:rsidR="000E3675">
        <w:rPr>
          <w:rFonts w:ascii="Times New Roman" w:eastAsia="Calibri" w:hAnsi="Times New Roman" w:cs="Times New Roman"/>
          <w:kern w:val="1"/>
          <w:sz w:val="28"/>
          <w:szCs w:val="28"/>
          <w:lang w:val="uk-UA" w:eastAsia="hi-IN" w:bidi="hi-IN"/>
        </w:rPr>
        <w:t>ІІІ</w:t>
      </w:r>
      <w:r w:rsidRPr="008013BD">
        <w:rPr>
          <w:rFonts w:ascii="Times New Roman" w:hAnsi="Times New Roman" w:cs="Times New Roman"/>
          <w:sz w:val="28"/>
          <w:szCs w:val="28"/>
          <w:lang w:val="uk-UA" w:eastAsia="ar-SA"/>
        </w:rPr>
        <w:t xml:space="preserve"> «</w:t>
      </w:r>
      <w:r w:rsidRPr="008013BD">
        <w:rPr>
          <w:rFonts w:ascii="Times New Roman" w:hAnsi="Times New Roman" w:cs="Times New Roman"/>
          <w:sz w:val="28"/>
          <w:szCs w:val="28"/>
          <w:lang w:val="uk-UA"/>
        </w:rPr>
        <w:t xml:space="preserve">Про затвердження Порядку проведення громадських обговорень </w:t>
      </w:r>
      <w:r w:rsidRPr="008013BD">
        <w:rPr>
          <w:rFonts w:ascii="Times New Roman" w:hAnsi="Times New Roman" w:cs="Times New Roman"/>
          <w:sz w:val="28"/>
          <w:szCs w:val="28"/>
          <w:shd w:val="clear" w:color="auto" w:fill="FFFFFF"/>
          <w:lang w:val="uk-UA"/>
        </w:rPr>
        <w:t>з питань організації співробітництва територіальних громад»</w:t>
      </w:r>
      <w:r w:rsidRPr="008013BD">
        <w:rPr>
          <w:rFonts w:ascii="Times New Roman" w:hAnsi="Times New Roman" w:cs="Times New Roman"/>
          <w:sz w:val="28"/>
          <w:szCs w:val="28"/>
          <w:lang w:val="uk-UA"/>
        </w:rPr>
        <w:t xml:space="preserve">. </w:t>
      </w:r>
    </w:p>
    <w:p w:rsidR="00E30EE5" w:rsidRPr="008013BD" w:rsidRDefault="00E30EE5" w:rsidP="00EC58D7">
      <w:pPr>
        <w:pStyle w:val="a4"/>
        <w:ind w:firstLine="709"/>
        <w:jc w:val="both"/>
        <w:rPr>
          <w:rFonts w:ascii="Times New Roman" w:hAnsi="Times New Roman" w:cs="Times New Roman"/>
          <w:b/>
          <w:sz w:val="28"/>
          <w:szCs w:val="28"/>
          <w:bdr w:val="none" w:sz="0" w:space="0" w:color="auto" w:frame="1"/>
          <w:shd w:val="clear" w:color="auto" w:fill="FFFFFF"/>
          <w:lang w:val="uk-UA"/>
        </w:rPr>
      </w:pPr>
    </w:p>
    <w:p w:rsidR="00E30EE5" w:rsidRPr="008013BD" w:rsidRDefault="00E30EE5" w:rsidP="00EC58D7">
      <w:pPr>
        <w:pStyle w:val="a4"/>
        <w:ind w:firstLine="709"/>
        <w:jc w:val="both"/>
        <w:rPr>
          <w:rFonts w:ascii="Times New Roman" w:hAnsi="Times New Roman" w:cs="Times New Roman"/>
          <w:sz w:val="28"/>
          <w:szCs w:val="28"/>
          <w:lang w:val="uk-UA"/>
        </w:rPr>
      </w:pPr>
      <w:r w:rsidRPr="008013BD">
        <w:rPr>
          <w:rFonts w:ascii="Times New Roman" w:hAnsi="Times New Roman" w:cs="Times New Roman"/>
          <w:b/>
          <w:sz w:val="28"/>
          <w:szCs w:val="28"/>
          <w:bdr w:val="none" w:sz="0" w:space="0" w:color="auto" w:frame="1"/>
          <w:shd w:val="clear" w:color="auto" w:fill="FFFFFF"/>
          <w:lang w:val="uk-UA"/>
        </w:rPr>
        <w:t>7.</w:t>
      </w:r>
      <w:r w:rsidRPr="008013BD">
        <w:rPr>
          <w:rFonts w:ascii="Times New Roman" w:hAnsi="Times New Roman" w:cs="Times New Roman"/>
          <w:sz w:val="28"/>
          <w:szCs w:val="28"/>
          <w:bdr w:val="none" w:sz="0" w:space="0" w:color="auto" w:frame="1"/>
          <w:shd w:val="clear" w:color="auto" w:fill="FFFFFF"/>
          <w:lang w:val="uk-UA"/>
        </w:rPr>
        <w:t xml:space="preserve"> </w:t>
      </w:r>
      <w:r w:rsidRPr="008013BD">
        <w:rPr>
          <w:rFonts w:ascii="Times New Roman" w:hAnsi="Times New Roman" w:cs="Times New Roman"/>
          <w:sz w:val="28"/>
          <w:szCs w:val="28"/>
          <w:lang w:val="uk-UA"/>
        </w:rPr>
        <w:t xml:space="preserve">Обґрунтування та законодавчі підстави прийняття рішення співробітництва Покровської, Першотравневської та </w:t>
      </w:r>
      <w:r w:rsidRPr="008013BD">
        <w:rPr>
          <w:rFonts w:ascii="Times New Roman" w:hAnsi="Times New Roman" w:cs="Times New Roman"/>
          <w:sz w:val="28"/>
          <w:szCs w:val="28"/>
          <w:shd w:val="clear" w:color="auto" w:fill="FFFFFF"/>
          <w:lang w:val="uk-UA"/>
        </w:rPr>
        <w:t>Червоногригорівської</w:t>
      </w:r>
      <w:r w:rsidRPr="008013BD">
        <w:rPr>
          <w:rFonts w:ascii="Times New Roman" w:hAnsi="Times New Roman" w:cs="Times New Roman"/>
          <w:sz w:val="28"/>
          <w:szCs w:val="28"/>
          <w:lang w:val="uk-UA"/>
        </w:rPr>
        <w:t xml:space="preserve"> територіальних громад Нікопольського району Дніпропетровської області </w:t>
      </w:r>
      <w:r w:rsidRPr="008013BD">
        <w:rPr>
          <w:rFonts w:ascii="Times New Roman" w:hAnsi="Times New Roman" w:cs="Times New Roman"/>
          <w:sz w:val="28"/>
          <w:szCs w:val="28"/>
          <w:shd w:val="clear" w:color="auto" w:fill="FFFFFF"/>
          <w:lang w:val="uk-UA"/>
        </w:rPr>
        <w:t xml:space="preserve">у сфері надання послуг вторинної/спеціалізованої медичної допомоги </w:t>
      </w:r>
      <w:r w:rsidRPr="008013BD">
        <w:rPr>
          <w:rFonts w:ascii="Times New Roman" w:hAnsi="Times New Roman" w:cs="Times New Roman"/>
          <w:sz w:val="28"/>
          <w:szCs w:val="28"/>
          <w:lang w:val="uk-UA"/>
        </w:rPr>
        <w:t xml:space="preserve">у формі </w:t>
      </w:r>
      <w:r w:rsidRPr="008013BD">
        <w:rPr>
          <w:rFonts w:ascii="Times New Roman" w:hAnsi="Times New Roman" w:cs="Times New Roman"/>
          <w:sz w:val="28"/>
          <w:szCs w:val="28"/>
          <w:shd w:val="clear" w:color="auto" w:fill="FFFFFF"/>
          <w:lang w:val="uk-UA"/>
        </w:rPr>
        <w:t xml:space="preserve">спільного фінансування (утримання) суб’єктами співробітництва підприємства комунальної форми власності, а саме </w:t>
      </w:r>
      <w:r w:rsidRPr="008013BD">
        <w:rPr>
          <w:rFonts w:ascii="Times New Roman" w:hAnsi="Times New Roman" w:cs="Times New Roman"/>
          <w:sz w:val="28"/>
          <w:szCs w:val="28"/>
          <w:lang w:val="uk-UA"/>
        </w:rPr>
        <w:t>КОМУНАЛЬНОГО ПІДПРИЄМСТВА «НІКОПОЛЬСЬКА ЛІКАР</w:t>
      </w:r>
      <w:r w:rsidR="000E3675">
        <w:rPr>
          <w:rFonts w:ascii="Times New Roman" w:hAnsi="Times New Roman" w:cs="Times New Roman"/>
          <w:sz w:val="28"/>
          <w:szCs w:val="28"/>
          <w:lang w:val="uk-UA"/>
        </w:rPr>
        <w:t>НЯ» ПОКРОВСЬКОЇ СІЛЬСЬКОЇ РАДИ»</w:t>
      </w:r>
      <w:r w:rsidRPr="008013BD">
        <w:rPr>
          <w:rFonts w:ascii="Times New Roman" w:hAnsi="Times New Roman" w:cs="Times New Roman"/>
          <w:sz w:val="28"/>
          <w:szCs w:val="28"/>
          <w:lang w:val="uk-UA"/>
        </w:rPr>
        <w:t xml:space="preserve"> щодо її відповідності потребам </w:t>
      </w:r>
      <w:r w:rsidRPr="008013BD">
        <w:rPr>
          <w:rFonts w:ascii="Times New Roman" w:hAnsi="Times New Roman" w:cs="Times New Roman"/>
          <w:sz w:val="28"/>
          <w:szCs w:val="28"/>
          <w:shd w:val="clear" w:color="auto" w:fill="FFFFFF"/>
          <w:lang w:val="uk-UA"/>
        </w:rPr>
        <w:t>Червоногригорівської</w:t>
      </w:r>
      <w:r w:rsidRPr="008013BD">
        <w:rPr>
          <w:rFonts w:ascii="Times New Roman" w:hAnsi="Times New Roman" w:cs="Times New Roman"/>
          <w:sz w:val="28"/>
          <w:szCs w:val="28"/>
          <w:lang w:val="uk-UA"/>
        </w:rPr>
        <w:t xml:space="preserve"> територіальної громади.</w:t>
      </w:r>
    </w:p>
    <w:p w:rsidR="00E30EE5" w:rsidRPr="008013BD" w:rsidRDefault="00E30EE5" w:rsidP="00EC58D7">
      <w:pPr>
        <w:pStyle w:val="a4"/>
        <w:ind w:firstLine="709"/>
        <w:jc w:val="both"/>
        <w:rPr>
          <w:rFonts w:ascii="Times New Roman" w:hAnsi="Times New Roman" w:cs="Times New Roman"/>
          <w:sz w:val="28"/>
          <w:szCs w:val="28"/>
          <w:lang w:val="uk-UA"/>
        </w:rPr>
      </w:pPr>
    </w:p>
    <w:p w:rsidR="00E30EE5" w:rsidRPr="008013BD" w:rsidRDefault="00E30EE5" w:rsidP="00EC58D7">
      <w:pPr>
        <w:pStyle w:val="a4"/>
        <w:ind w:firstLine="709"/>
        <w:jc w:val="both"/>
        <w:rPr>
          <w:rFonts w:ascii="Times New Roman" w:hAnsi="Times New Roman" w:cs="Times New Roman"/>
          <w:sz w:val="28"/>
          <w:szCs w:val="28"/>
          <w:lang w:val="uk-UA"/>
        </w:rPr>
      </w:pPr>
      <w:r w:rsidRPr="008013BD">
        <w:rPr>
          <w:rFonts w:ascii="Times New Roman" w:hAnsi="Times New Roman" w:cs="Times New Roman"/>
          <w:sz w:val="28"/>
          <w:szCs w:val="28"/>
          <w:lang w:val="uk-UA"/>
        </w:rPr>
        <w:t xml:space="preserve">До </w:t>
      </w:r>
      <w:r w:rsidRPr="008013BD">
        <w:rPr>
          <w:rFonts w:ascii="Times New Roman" w:hAnsi="Times New Roman" w:cs="Times New Roman"/>
          <w:sz w:val="28"/>
          <w:szCs w:val="28"/>
          <w:shd w:val="clear" w:color="auto" w:fill="FFFFFF"/>
          <w:lang w:val="uk-UA"/>
        </w:rPr>
        <w:t>Червоногригорівської</w:t>
      </w:r>
      <w:r w:rsidRPr="008013BD">
        <w:rPr>
          <w:rFonts w:ascii="Times New Roman" w:hAnsi="Times New Roman" w:cs="Times New Roman"/>
          <w:sz w:val="28"/>
          <w:szCs w:val="28"/>
          <w:lang w:val="uk-UA"/>
        </w:rPr>
        <w:t xml:space="preserve"> селищної ради надійшла пропозиція </w:t>
      </w:r>
      <w:r w:rsidR="00871025">
        <w:rPr>
          <w:rFonts w:ascii="Times New Roman" w:hAnsi="Times New Roman" w:cs="Times New Roman"/>
          <w:sz w:val="28"/>
          <w:szCs w:val="28"/>
          <w:lang w:val="uk-UA"/>
        </w:rPr>
        <w:t xml:space="preserve">                                 </w:t>
      </w:r>
      <w:proofErr w:type="spellStart"/>
      <w:r w:rsidRPr="008013BD">
        <w:rPr>
          <w:rFonts w:ascii="Times New Roman" w:hAnsi="Times New Roman" w:cs="Times New Roman"/>
          <w:sz w:val="28"/>
          <w:szCs w:val="28"/>
          <w:lang w:val="uk-UA"/>
        </w:rPr>
        <w:t>в.о</w:t>
      </w:r>
      <w:proofErr w:type="spellEnd"/>
      <w:r w:rsidRPr="008013BD">
        <w:rPr>
          <w:rFonts w:ascii="Times New Roman" w:hAnsi="Times New Roman" w:cs="Times New Roman"/>
          <w:sz w:val="28"/>
          <w:szCs w:val="28"/>
          <w:lang w:val="uk-UA"/>
        </w:rPr>
        <w:t>. Покровського</w:t>
      </w:r>
      <w:r w:rsidR="00A60B06">
        <w:rPr>
          <w:rFonts w:ascii="Times New Roman" w:hAnsi="Times New Roman" w:cs="Times New Roman"/>
          <w:sz w:val="28"/>
          <w:szCs w:val="28"/>
          <w:lang w:val="uk-UA"/>
        </w:rPr>
        <w:t xml:space="preserve"> сільського голови від 31.01.2024</w:t>
      </w:r>
      <w:r w:rsidR="00871025">
        <w:rPr>
          <w:rFonts w:ascii="Times New Roman" w:hAnsi="Times New Roman" w:cs="Times New Roman"/>
          <w:sz w:val="28"/>
          <w:szCs w:val="28"/>
          <w:lang w:val="uk-UA"/>
        </w:rPr>
        <w:t xml:space="preserve"> року</w:t>
      </w:r>
      <w:r w:rsidRPr="008013BD">
        <w:rPr>
          <w:rFonts w:ascii="Times New Roman" w:hAnsi="Times New Roman" w:cs="Times New Roman"/>
          <w:sz w:val="28"/>
          <w:szCs w:val="28"/>
          <w:lang w:val="uk-UA"/>
        </w:rPr>
        <w:t xml:space="preserve"> №</w:t>
      </w:r>
      <w:r w:rsidR="00A60B06">
        <w:rPr>
          <w:rFonts w:ascii="Times New Roman" w:hAnsi="Times New Roman" w:cs="Times New Roman"/>
          <w:sz w:val="28"/>
          <w:szCs w:val="28"/>
          <w:lang w:val="uk-UA"/>
        </w:rPr>
        <w:t xml:space="preserve"> 129</w:t>
      </w:r>
      <w:r w:rsidRPr="008013BD">
        <w:rPr>
          <w:rFonts w:ascii="Times New Roman" w:hAnsi="Times New Roman" w:cs="Times New Roman"/>
          <w:sz w:val="28"/>
          <w:szCs w:val="28"/>
          <w:lang w:val="uk-UA"/>
        </w:rPr>
        <w:t xml:space="preserve"> про початок переговорів з питань співробітництва Покровської, Першотравневської та </w:t>
      </w:r>
      <w:r w:rsidRPr="008013BD">
        <w:rPr>
          <w:rFonts w:ascii="Times New Roman" w:hAnsi="Times New Roman" w:cs="Times New Roman"/>
          <w:sz w:val="28"/>
          <w:szCs w:val="28"/>
          <w:shd w:val="clear" w:color="auto" w:fill="FFFFFF"/>
          <w:lang w:val="uk-UA"/>
        </w:rPr>
        <w:t>Червоногригорівської</w:t>
      </w:r>
      <w:r w:rsidRPr="008013BD">
        <w:rPr>
          <w:rFonts w:ascii="Times New Roman" w:hAnsi="Times New Roman" w:cs="Times New Roman"/>
          <w:sz w:val="28"/>
          <w:szCs w:val="28"/>
          <w:lang w:val="uk-UA"/>
        </w:rPr>
        <w:t xml:space="preserve"> територіальних громад Нікопольського району Дніпропетровської області </w:t>
      </w:r>
      <w:r w:rsidRPr="008013BD">
        <w:rPr>
          <w:rFonts w:ascii="Times New Roman" w:hAnsi="Times New Roman" w:cs="Times New Roman"/>
          <w:sz w:val="28"/>
          <w:szCs w:val="28"/>
          <w:shd w:val="clear" w:color="auto" w:fill="FFFFFF"/>
          <w:lang w:val="uk-UA"/>
        </w:rPr>
        <w:t xml:space="preserve">у сфері надання послуг вторинної/спеціалізованої медичної допомоги </w:t>
      </w:r>
      <w:r w:rsidRPr="008013BD">
        <w:rPr>
          <w:rFonts w:ascii="Times New Roman" w:hAnsi="Times New Roman" w:cs="Times New Roman"/>
          <w:sz w:val="28"/>
          <w:szCs w:val="28"/>
          <w:lang w:val="uk-UA"/>
        </w:rPr>
        <w:t xml:space="preserve">у формі </w:t>
      </w:r>
      <w:r w:rsidRPr="008013BD">
        <w:rPr>
          <w:rFonts w:ascii="Times New Roman" w:hAnsi="Times New Roman" w:cs="Times New Roman"/>
          <w:sz w:val="28"/>
          <w:szCs w:val="28"/>
          <w:shd w:val="clear" w:color="auto" w:fill="FFFFFF"/>
          <w:lang w:val="uk-UA"/>
        </w:rPr>
        <w:t xml:space="preserve">спільного фінансування (утримання) суб’єктами співробітництва підприємства комунальної форми власності, а саме </w:t>
      </w:r>
      <w:r w:rsidRPr="008013BD">
        <w:rPr>
          <w:rFonts w:ascii="Times New Roman" w:hAnsi="Times New Roman" w:cs="Times New Roman"/>
          <w:sz w:val="28"/>
          <w:szCs w:val="28"/>
          <w:lang w:val="uk-UA"/>
        </w:rPr>
        <w:t>КОМУНАЛЬНОГО ПІДПРИЄМСТВА «НІКОПОЛЬСЬКА ЛІКАРНЯ» ПОКРОВСЬКОЇ СІЛЬСЬКОЇ РАДИ».</w:t>
      </w:r>
    </w:p>
    <w:p w:rsidR="00E30EE5" w:rsidRPr="008013BD" w:rsidRDefault="00E30EE5" w:rsidP="00EC58D7">
      <w:pPr>
        <w:pStyle w:val="a4"/>
        <w:ind w:firstLine="709"/>
        <w:jc w:val="both"/>
        <w:rPr>
          <w:rFonts w:ascii="Times New Roman" w:hAnsi="Times New Roman" w:cs="Times New Roman"/>
          <w:sz w:val="28"/>
          <w:szCs w:val="28"/>
          <w:lang w:val="uk-UA"/>
        </w:rPr>
      </w:pPr>
      <w:r w:rsidRPr="008013BD">
        <w:rPr>
          <w:rFonts w:ascii="Times New Roman" w:hAnsi="Times New Roman" w:cs="Times New Roman"/>
          <w:sz w:val="28"/>
          <w:szCs w:val="28"/>
          <w:lang w:val="uk-UA"/>
        </w:rPr>
        <w:t xml:space="preserve">Мета співробітництва: підтримка галузі охорони здоров’я, сприяння соціальному захисту і соціальному забезпеченню населення </w:t>
      </w:r>
      <w:r w:rsidRPr="008013BD">
        <w:rPr>
          <w:rFonts w:ascii="Times New Roman" w:hAnsi="Times New Roman"/>
          <w:sz w:val="28"/>
          <w:szCs w:val="28"/>
          <w:lang w:val="uk-UA"/>
        </w:rPr>
        <w:t xml:space="preserve">Покровської, Першотравневської та </w:t>
      </w:r>
      <w:r w:rsidRPr="008013BD">
        <w:rPr>
          <w:rFonts w:ascii="Times New Roman" w:hAnsi="Times New Roman"/>
          <w:sz w:val="28"/>
          <w:szCs w:val="28"/>
          <w:shd w:val="clear" w:color="auto" w:fill="FFFFFF"/>
          <w:lang w:val="uk-UA"/>
        </w:rPr>
        <w:t>Червоногригорівської</w:t>
      </w:r>
      <w:r w:rsidRPr="008013BD">
        <w:rPr>
          <w:rFonts w:ascii="Times New Roman" w:hAnsi="Times New Roman"/>
          <w:sz w:val="28"/>
          <w:szCs w:val="28"/>
          <w:lang w:val="uk-UA"/>
        </w:rPr>
        <w:t xml:space="preserve"> територіальних громад Нікопольського району Дніпропетровської області</w:t>
      </w:r>
      <w:r w:rsidRPr="008013BD">
        <w:rPr>
          <w:rFonts w:ascii="Times New Roman" w:hAnsi="Times New Roman" w:cs="Times New Roman"/>
          <w:sz w:val="28"/>
          <w:szCs w:val="28"/>
          <w:lang w:val="uk-UA"/>
        </w:rPr>
        <w:t>, забезпечення ефективного використання ресурсів територіальних громад на основі спільного застосування наявних в одного із суб’єктів співробітництва об’єктів комунальної власності,</w:t>
      </w:r>
      <w:r w:rsidRPr="008013BD">
        <w:rPr>
          <w:rFonts w:ascii="Times New Roman" w:hAnsi="Times New Roman"/>
          <w:sz w:val="28"/>
          <w:szCs w:val="28"/>
          <w:shd w:val="clear" w:color="auto" w:fill="FFFFFF"/>
          <w:lang w:val="uk-UA"/>
        </w:rPr>
        <w:t xml:space="preserve"> </w:t>
      </w:r>
      <w:r w:rsidR="00871025">
        <w:rPr>
          <w:rFonts w:ascii="Times New Roman" w:hAnsi="Times New Roman"/>
          <w:sz w:val="28"/>
          <w:szCs w:val="28"/>
          <w:shd w:val="clear" w:color="auto" w:fill="FFFFFF"/>
          <w:lang w:val="uk-UA"/>
        </w:rPr>
        <w:t xml:space="preserve">     </w:t>
      </w:r>
      <w:r w:rsidRPr="008013BD">
        <w:rPr>
          <w:rFonts w:ascii="Times New Roman" w:hAnsi="Times New Roman"/>
          <w:sz w:val="28"/>
          <w:szCs w:val="28"/>
          <w:shd w:val="clear" w:color="auto" w:fill="FFFFFF"/>
          <w:lang w:val="uk-UA"/>
        </w:rPr>
        <w:t xml:space="preserve">а саме </w:t>
      </w:r>
      <w:r w:rsidRPr="008013BD">
        <w:rPr>
          <w:rFonts w:ascii="Times New Roman" w:hAnsi="Times New Roman"/>
          <w:sz w:val="28"/>
          <w:szCs w:val="28"/>
          <w:lang w:val="uk-UA"/>
        </w:rPr>
        <w:t xml:space="preserve">КОМУНАЛЬНОГО ПІДПРИЄМСТВА «НІКОПОЛЬСЬКА ЛІКАРНЯ» ПОКРОВСЬКОЇ СІЛЬСЬКОЇ РАДИ», </w:t>
      </w:r>
      <w:r w:rsidRPr="008013BD">
        <w:rPr>
          <w:rFonts w:ascii="Times New Roman" w:hAnsi="Times New Roman" w:cs="Times New Roman"/>
          <w:color w:val="000000"/>
          <w:sz w:val="28"/>
          <w:szCs w:val="28"/>
          <w:shd w:val="clear" w:color="auto" w:fill="FFFFFF"/>
          <w:lang w:val="uk-UA"/>
        </w:rPr>
        <w:t xml:space="preserve">що перебуває у комунальній власності </w:t>
      </w:r>
      <w:r w:rsidRPr="008013BD">
        <w:rPr>
          <w:rFonts w:ascii="Times New Roman" w:hAnsi="Times New Roman" w:cs="Times New Roman"/>
          <w:sz w:val="28"/>
          <w:szCs w:val="28"/>
          <w:lang w:val="uk-UA"/>
        </w:rPr>
        <w:t>Покровської</w:t>
      </w:r>
      <w:r w:rsidRPr="008013BD">
        <w:rPr>
          <w:rFonts w:ascii="Times New Roman" w:hAnsi="Times New Roman" w:cs="Times New Roman"/>
          <w:color w:val="000000"/>
          <w:sz w:val="28"/>
          <w:szCs w:val="28"/>
          <w:shd w:val="clear" w:color="auto" w:fill="FFFFFF"/>
          <w:lang w:val="uk-UA"/>
        </w:rPr>
        <w:t xml:space="preserve"> сільської територіальної громади та забезпечує надання послуг</w:t>
      </w:r>
      <w:r w:rsidR="00871025">
        <w:rPr>
          <w:rFonts w:ascii="Times New Roman" w:hAnsi="Times New Roman" w:cs="Times New Roman"/>
          <w:color w:val="000000"/>
          <w:sz w:val="28"/>
          <w:szCs w:val="28"/>
          <w:shd w:val="clear" w:color="auto" w:fill="FFFFFF"/>
          <w:lang w:val="uk-UA"/>
        </w:rPr>
        <w:t xml:space="preserve">                 </w:t>
      </w:r>
      <w:r w:rsidRPr="008013BD">
        <w:rPr>
          <w:rFonts w:ascii="Times New Roman" w:hAnsi="Times New Roman" w:cs="Times New Roman"/>
          <w:color w:val="000000"/>
          <w:sz w:val="28"/>
          <w:szCs w:val="28"/>
          <w:shd w:val="clear" w:color="auto" w:fill="FFFFFF"/>
          <w:lang w:val="uk-UA"/>
        </w:rPr>
        <w:t xml:space="preserve"> </w:t>
      </w:r>
      <w:r w:rsidR="00E05E24">
        <w:rPr>
          <w:rFonts w:ascii="Times New Roman" w:hAnsi="Times New Roman" w:cs="Times New Roman"/>
          <w:color w:val="000000"/>
          <w:sz w:val="28"/>
          <w:szCs w:val="28"/>
          <w:shd w:val="clear" w:color="auto" w:fill="FFFFFF"/>
          <w:lang w:val="uk-UA"/>
        </w:rPr>
        <w:t>з</w:t>
      </w:r>
      <w:r w:rsidRPr="007B2534">
        <w:rPr>
          <w:rFonts w:ascii="Times New Roman" w:hAnsi="Times New Roman" w:cs="Times New Roman"/>
          <w:color w:val="000000"/>
          <w:sz w:val="28"/>
          <w:szCs w:val="28"/>
          <w:shd w:val="clear" w:color="auto" w:fill="FFFFFF"/>
          <w:lang w:val="uk-UA"/>
        </w:rPr>
        <w:t xml:space="preserve"> охорони</w:t>
      </w:r>
      <w:r w:rsidRPr="008013BD">
        <w:rPr>
          <w:rFonts w:ascii="Times New Roman" w:hAnsi="Times New Roman" w:cs="Times New Roman"/>
          <w:color w:val="000000"/>
          <w:sz w:val="28"/>
          <w:szCs w:val="28"/>
          <w:shd w:val="clear" w:color="auto" w:fill="FFFFFF"/>
          <w:lang w:val="uk-UA"/>
        </w:rPr>
        <w:t xml:space="preserve"> здоров’я жителям </w:t>
      </w:r>
      <w:r w:rsidRPr="008013BD">
        <w:rPr>
          <w:rFonts w:ascii="Times New Roman" w:hAnsi="Times New Roman" w:cs="Times New Roman"/>
          <w:sz w:val="28"/>
          <w:szCs w:val="28"/>
          <w:lang w:val="uk-UA"/>
        </w:rPr>
        <w:t xml:space="preserve">Покровської, </w:t>
      </w:r>
      <w:proofErr w:type="spellStart"/>
      <w:r w:rsidRPr="008013BD">
        <w:rPr>
          <w:rFonts w:ascii="Times New Roman" w:hAnsi="Times New Roman" w:cs="Times New Roman"/>
          <w:sz w:val="28"/>
          <w:szCs w:val="28"/>
          <w:lang w:val="uk-UA"/>
        </w:rPr>
        <w:t>Першотравневської</w:t>
      </w:r>
      <w:proofErr w:type="spellEnd"/>
      <w:r w:rsidRPr="008013BD">
        <w:rPr>
          <w:rFonts w:ascii="Times New Roman" w:hAnsi="Times New Roman" w:cs="Times New Roman"/>
          <w:sz w:val="28"/>
          <w:szCs w:val="28"/>
          <w:lang w:val="uk-UA"/>
        </w:rPr>
        <w:t xml:space="preserve"> та </w:t>
      </w:r>
      <w:r w:rsidRPr="008013BD">
        <w:rPr>
          <w:rFonts w:ascii="Times New Roman" w:hAnsi="Times New Roman" w:cs="Times New Roman"/>
          <w:sz w:val="28"/>
          <w:szCs w:val="28"/>
          <w:shd w:val="clear" w:color="auto" w:fill="FFFFFF"/>
          <w:lang w:val="uk-UA"/>
        </w:rPr>
        <w:t>Червоногригорівської</w:t>
      </w:r>
      <w:r w:rsidRPr="008013BD">
        <w:rPr>
          <w:rFonts w:ascii="Times New Roman" w:hAnsi="Times New Roman" w:cs="Times New Roman"/>
          <w:sz w:val="28"/>
          <w:szCs w:val="28"/>
          <w:lang w:val="uk-UA"/>
        </w:rPr>
        <w:t xml:space="preserve"> територіальних громад.</w:t>
      </w:r>
    </w:p>
    <w:p w:rsidR="00E30EE5" w:rsidRPr="008013BD" w:rsidRDefault="00E30EE5" w:rsidP="00EC58D7">
      <w:pPr>
        <w:pStyle w:val="a4"/>
        <w:ind w:firstLine="709"/>
        <w:jc w:val="both"/>
        <w:rPr>
          <w:rFonts w:ascii="Times New Roman" w:hAnsi="Times New Roman" w:cs="Times New Roman"/>
          <w:sz w:val="28"/>
          <w:szCs w:val="28"/>
          <w:lang w:val="uk-UA"/>
        </w:rPr>
      </w:pPr>
      <w:r w:rsidRPr="008013BD">
        <w:rPr>
          <w:rFonts w:ascii="Times New Roman" w:hAnsi="Times New Roman" w:cs="Times New Roman"/>
          <w:sz w:val="28"/>
          <w:szCs w:val="28"/>
          <w:lang w:val="uk-UA"/>
        </w:rPr>
        <w:t xml:space="preserve">Комунальне підприємство «Нікопольська лікарня» Покровської сільської ради» (далі </w:t>
      </w:r>
      <w:r w:rsidR="0082477A">
        <w:rPr>
          <w:rFonts w:ascii="Times New Roman" w:hAnsi="Times New Roman" w:cs="Times New Roman"/>
          <w:sz w:val="28"/>
          <w:szCs w:val="28"/>
          <w:lang w:val="uk-UA"/>
        </w:rPr>
        <w:t>–</w:t>
      </w:r>
      <w:r w:rsidRPr="008013BD">
        <w:rPr>
          <w:rFonts w:ascii="Times New Roman" w:hAnsi="Times New Roman" w:cs="Times New Roman"/>
          <w:sz w:val="28"/>
          <w:szCs w:val="28"/>
          <w:lang w:val="uk-UA"/>
        </w:rPr>
        <w:t xml:space="preserve"> Підприємство) є закладом охорони здоров’я, комунальним унітарним некомерційним підприємством, що надає послуги вторинної (спеціалізованої) медичної допомоги населенню в порядку та на умовах, встановлених законодавством України та Статутом. Підприємство створене шляхом реорганізації КЗ «Нікопольська центральна районна лікарня» ДОР», за рішенням Дніпропетровської обласної ради від 22 червня 2018 року </w:t>
      </w:r>
      <w:r w:rsidR="0082477A">
        <w:rPr>
          <w:rFonts w:ascii="Times New Roman" w:hAnsi="Times New Roman" w:cs="Times New Roman"/>
          <w:sz w:val="28"/>
          <w:szCs w:val="28"/>
          <w:lang w:val="uk-UA"/>
        </w:rPr>
        <w:t xml:space="preserve">                         </w:t>
      </w:r>
      <w:r w:rsidRPr="008013BD">
        <w:rPr>
          <w:rFonts w:ascii="Times New Roman" w:hAnsi="Times New Roman" w:cs="Times New Roman"/>
          <w:sz w:val="28"/>
          <w:szCs w:val="28"/>
          <w:lang w:val="uk-UA"/>
        </w:rPr>
        <w:t xml:space="preserve">№ 342-13/VII. Підприємство згідно рішення Дніпропетровської обласної ради від 13.12.2019 № 552-20/VII та рішення Нікопольської районної ради </w:t>
      </w:r>
      <w:r w:rsidR="0082477A">
        <w:rPr>
          <w:rFonts w:ascii="Times New Roman" w:hAnsi="Times New Roman" w:cs="Times New Roman"/>
          <w:sz w:val="28"/>
          <w:szCs w:val="28"/>
          <w:lang w:val="uk-UA"/>
        </w:rPr>
        <w:t xml:space="preserve">                                  </w:t>
      </w:r>
      <w:r w:rsidRPr="008013BD">
        <w:rPr>
          <w:rFonts w:ascii="Times New Roman" w:hAnsi="Times New Roman" w:cs="Times New Roman"/>
          <w:sz w:val="28"/>
          <w:szCs w:val="28"/>
          <w:lang w:val="uk-UA"/>
        </w:rPr>
        <w:t xml:space="preserve">Р№ 416-32/VII від 24.06.2020 передано із закріпленим за ним на праві </w:t>
      </w:r>
      <w:r w:rsidRPr="008013BD">
        <w:rPr>
          <w:rFonts w:ascii="Times New Roman" w:hAnsi="Times New Roman" w:cs="Times New Roman"/>
          <w:sz w:val="28"/>
          <w:szCs w:val="28"/>
          <w:lang w:val="uk-UA"/>
        </w:rPr>
        <w:lastRenderedPageBreak/>
        <w:t>оперативного управління майном до спільної власності територіальних громад сіл, селищ Нікопольського району. Підприємство згідно рішення Р№ 8-2/VIII Нікопольської районної ради від 23.12.2020 та рішення № 68-3/VIII Покровської сільської ради від 24.12.2020 передано із спільної власності територіальних громад сіл, селищ Нікопольського району Дніпропетровської області із закріпленим за ним на праві оперативного управління майном до комунальної власності Покровської сільської ради. Підприємство є правонаступником усіх майнових і немайнових прав та обов’язків комунального підприємства «Нікопольська центральна районна лікарня» Нікопольської районної ради». Засновником, Власником Підприємства є Покровська сільська територіальна громада в особі Покровської сільської ради.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E30EE5" w:rsidRPr="008013BD" w:rsidRDefault="00E30EE5" w:rsidP="00EC58D7">
      <w:pPr>
        <w:pStyle w:val="a4"/>
        <w:ind w:firstLine="709"/>
        <w:jc w:val="both"/>
        <w:rPr>
          <w:sz w:val="28"/>
          <w:szCs w:val="28"/>
          <w:lang w:val="uk-UA"/>
        </w:rPr>
      </w:pPr>
      <w:r w:rsidRPr="008013BD">
        <w:rPr>
          <w:rFonts w:ascii="Times New Roman" w:hAnsi="Times New Roman" w:cs="Times New Roman"/>
          <w:sz w:val="28"/>
          <w:szCs w:val="28"/>
          <w:lang w:val="uk-UA"/>
        </w:rPr>
        <w:t xml:space="preserve">КП «Нікопольська лікарня» ПСР» </w:t>
      </w:r>
      <w:r w:rsidRPr="008013BD">
        <w:rPr>
          <w:rFonts w:ascii="Times New Roman" w:hAnsi="Times New Roman" w:cs="Times New Roman"/>
          <w:color w:val="000000"/>
          <w:sz w:val="28"/>
          <w:szCs w:val="28"/>
          <w:shd w:val="clear" w:color="auto" w:fill="FFFFFF"/>
          <w:lang w:val="uk-UA"/>
        </w:rPr>
        <w:t xml:space="preserve">забезпечує надання послуг </w:t>
      </w:r>
      <w:r w:rsidR="002651BF">
        <w:rPr>
          <w:rFonts w:ascii="Times New Roman" w:hAnsi="Times New Roman" w:cs="Times New Roman"/>
          <w:color w:val="000000"/>
          <w:sz w:val="28"/>
          <w:szCs w:val="28"/>
          <w:shd w:val="clear" w:color="auto" w:fill="FFFFFF"/>
          <w:lang w:val="uk-UA"/>
        </w:rPr>
        <w:t>з</w:t>
      </w:r>
      <w:r w:rsidRPr="008013BD">
        <w:rPr>
          <w:rFonts w:ascii="Times New Roman" w:hAnsi="Times New Roman" w:cs="Times New Roman"/>
          <w:color w:val="000000"/>
          <w:sz w:val="28"/>
          <w:szCs w:val="28"/>
          <w:shd w:val="clear" w:color="auto" w:fill="FFFFFF"/>
          <w:lang w:val="uk-UA"/>
        </w:rPr>
        <w:t xml:space="preserve"> охорони здоров’я жителям </w:t>
      </w:r>
      <w:r w:rsidRPr="008013BD">
        <w:rPr>
          <w:rFonts w:ascii="Times New Roman" w:hAnsi="Times New Roman" w:cs="Times New Roman"/>
          <w:sz w:val="28"/>
          <w:szCs w:val="28"/>
          <w:lang w:val="uk-UA"/>
        </w:rPr>
        <w:t xml:space="preserve">Покровської, </w:t>
      </w:r>
      <w:proofErr w:type="spellStart"/>
      <w:r w:rsidRPr="008013BD">
        <w:rPr>
          <w:rFonts w:ascii="Times New Roman" w:hAnsi="Times New Roman" w:cs="Times New Roman"/>
          <w:sz w:val="28"/>
          <w:szCs w:val="28"/>
          <w:lang w:val="uk-UA"/>
        </w:rPr>
        <w:t>Першотравневської</w:t>
      </w:r>
      <w:proofErr w:type="spellEnd"/>
      <w:r w:rsidRPr="008013BD">
        <w:rPr>
          <w:rFonts w:ascii="Times New Roman" w:hAnsi="Times New Roman" w:cs="Times New Roman"/>
          <w:sz w:val="28"/>
          <w:szCs w:val="28"/>
          <w:lang w:val="uk-UA"/>
        </w:rPr>
        <w:t xml:space="preserve"> та </w:t>
      </w:r>
      <w:r w:rsidRPr="008013BD">
        <w:rPr>
          <w:rFonts w:ascii="Times New Roman" w:hAnsi="Times New Roman" w:cs="Times New Roman"/>
          <w:sz w:val="28"/>
          <w:szCs w:val="28"/>
          <w:shd w:val="clear" w:color="auto" w:fill="FFFFFF"/>
          <w:lang w:val="uk-UA"/>
        </w:rPr>
        <w:t>Червоногригорівської</w:t>
      </w:r>
      <w:r w:rsidRPr="008013BD">
        <w:rPr>
          <w:rFonts w:ascii="Times New Roman" w:hAnsi="Times New Roman" w:cs="Times New Roman"/>
          <w:sz w:val="28"/>
          <w:szCs w:val="28"/>
          <w:lang w:val="uk-UA"/>
        </w:rPr>
        <w:t xml:space="preserve"> територіальних громад (не виключно).</w:t>
      </w:r>
      <w:r w:rsidRPr="008013BD">
        <w:rPr>
          <w:sz w:val="28"/>
          <w:szCs w:val="28"/>
          <w:lang w:val="uk-UA"/>
        </w:rPr>
        <w:t xml:space="preserve"> </w:t>
      </w:r>
    </w:p>
    <w:p w:rsidR="00E30EE5" w:rsidRPr="00961910" w:rsidRDefault="00E30EE5" w:rsidP="00EC58D7">
      <w:pPr>
        <w:pStyle w:val="a4"/>
        <w:ind w:firstLine="709"/>
        <w:jc w:val="both"/>
        <w:rPr>
          <w:rFonts w:ascii="Times New Roman" w:hAnsi="Times New Roman" w:cs="Times New Roman"/>
          <w:sz w:val="28"/>
          <w:szCs w:val="28"/>
          <w:lang w:val="uk-UA"/>
        </w:rPr>
      </w:pPr>
      <w:r w:rsidRPr="00961910">
        <w:rPr>
          <w:rFonts w:ascii="Times New Roman" w:hAnsi="Times New Roman" w:cs="Times New Roman"/>
          <w:sz w:val="28"/>
          <w:szCs w:val="28"/>
          <w:lang w:val="uk-UA"/>
        </w:rPr>
        <w:t xml:space="preserve">Надання медичних послуг в розрізі показників по </w:t>
      </w:r>
      <w:r w:rsidRPr="00961910">
        <w:rPr>
          <w:rFonts w:ascii="Times New Roman" w:hAnsi="Times New Roman" w:cs="Times New Roman"/>
          <w:sz w:val="28"/>
          <w:szCs w:val="28"/>
          <w:shd w:val="clear" w:color="auto" w:fill="FFFFFF"/>
          <w:lang w:val="uk-UA"/>
        </w:rPr>
        <w:t>Червоногригорівській</w:t>
      </w:r>
      <w:r w:rsidRPr="00961910">
        <w:rPr>
          <w:rFonts w:ascii="Times New Roman" w:hAnsi="Times New Roman" w:cs="Times New Roman"/>
          <w:sz w:val="28"/>
          <w:szCs w:val="28"/>
          <w:lang w:val="uk-UA"/>
        </w:rPr>
        <w:t xml:space="preserve"> територіальній громаді за 2023 рік наведено в таблиці, що додається до цього повідомлення.</w:t>
      </w:r>
    </w:p>
    <w:p w:rsidR="00E30EE5" w:rsidRPr="008013BD" w:rsidRDefault="00E30EE5" w:rsidP="00EC58D7">
      <w:pPr>
        <w:pStyle w:val="a4"/>
        <w:ind w:firstLine="709"/>
        <w:jc w:val="both"/>
        <w:rPr>
          <w:rFonts w:ascii="Times New Roman" w:hAnsi="Times New Roman" w:cs="Times New Roman"/>
          <w:sz w:val="28"/>
          <w:szCs w:val="28"/>
          <w:lang w:val="uk-UA"/>
        </w:rPr>
      </w:pPr>
      <w:r w:rsidRPr="008013BD">
        <w:rPr>
          <w:rFonts w:ascii="Times New Roman" w:hAnsi="Times New Roman" w:cs="Times New Roman"/>
          <w:sz w:val="28"/>
          <w:szCs w:val="28"/>
          <w:lang w:val="uk-UA"/>
        </w:rPr>
        <w:t xml:space="preserve">В </w:t>
      </w:r>
      <w:r w:rsidRPr="008013BD">
        <w:rPr>
          <w:rFonts w:ascii="Times New Roman" w:hAnsi="Times New Roman" w:cs="Times New Roman"/>
          <w:sz w:val="28"/>
          <w:szCs w:val="28"/>
          <w:shd w:val="clear" w:color="auto" w:fill="FFFFFF"/>
          <w:lang w:val="uk-UA"/>
        </w:rPr>
        <w:t>Червоногригорівській</w:t>
      </w:r>
      <w:r w:rsidRPr="008013BD">
        <w:rPr>
          <w:rFonts w:ascii="Times New Roman" w:hAnsi="Times New Roman" w:cs="Times New Roman"/>
          <w:sz w:val="28"/>
          <w:szCs w:val="28"/>
          <w:lang w:val="uk-UA"/>
        </w:rPr>
        <w:t xml:space="preserve"> територіальній громаді комунального підприємства - закладу охорони здоров’я, власником якого є  </w:t>
      </w:r>
      <w:r w:rsidRPr="008013BD">
        <w:rPr>
          <w:rFonts w:ascii="Times New Roman" w:hAnsi="Times New Roman" w:cs="Times New Roman"/>
          <w:sz w:val="28"/>
          <w:szCs w:val="28"/>
          <w:shd w:val="clear" w:color="auto" w:fill="FFFFFF"/>
          <w:lang w:val="uk-UA"/>
        </w:rPr>
        <w:t>Червоногригорівськ</w:t>
      </w:r>
      <w:r w:rsidRPr="008013BD">
        <w:rPr>
          <w:rFonts w:ascii="Times New Roman" w:hAnsi="Times New Roman" w:cs="Times New Roman"/>
          <w:sz w:val="28"/>
          <w:szCs w:val="28"/>
          <w:lang w:val="uk-UA"/>
        </w:rPr>
        <w:t>а територіальна громада, що надає послуги вторинної (спеціалізованої) м</w:t>
      </w:r>
      <w:r w:rsidR="000E3675">
        <w:rPr>
          <w:rFonts w:ascii="Times New Roman" w:hAnsi="Times New Roman" w:cs="Times New Roman"/>
          <w:sz w:val="28"/>
          <w:szCs w:val="28"/>
          <w:lang w:val="uk-UA"/>
        </w:rPr>
        <w:t>едичної допомоги населенню, не с</w:t>
      </w:r>
      <w:r w:rsidRPr="008013BD">
        <w:rPr>
          <w:rFonts w:ascii="Times New Roman" w:hAnsi="Times New Roman" w:cs="Times New Roman"/>
          <w:sz w:val="28"/>
          <w:szCs w:val="28"/>
          <w:lang w:val="uk-UA"/>
        </w:rPr>
        <w:t xml:space="preserve">творено. </w:t>
      </w:r>
    </w:p>
    <w:p w:rsidR="00E30EE5" w:rsidRPr="008013BD" w:rsidRDefault="00E30EE5" w:rsidP="00EC58D7">
      <w:pPr>
        <w:pStyle w:val="a4"/>
        <w:ind w:firstLine="709"/>
        <w:jc w:val="both"/>
        <w:rPr>
          <w:rFonts w:ascii="Times New Roman" w:hAnsi="Times New Roman" w:cs="Times New Roman"/>
          <w:sz w:val="28"/>
          <w:szCs w:val="28"/>
          <w:shd w:val="clear" w:color="auto" w:fill="FFFFFF"/>
          <w:lang w:val="uk-UA"/>
        </w:rPr>
      </w:pPr>
      <w:r w:rsidRPr="008013BD">
        <w:rPr>
          <w:rFonts w:ascii="Times New Roman" w:hAnsi="Times New Roman" w:cs="Times New Roman"/>
          <w:sz w:val="28"/>
          <w:szCs w:val="28"/>
          <w:shd w:val="clear" w:color="auto" w:fill="FFFFFF"/>
          <w:lang w:val="uk-UA"/>
        </w:rPr>
        <w:t xml:space="preserve">Відповідно до ч. 5 ст. 3 Закону України «Про державні фінансові гарантії медичного обслуговування населення» органи місцевого самоврядування в межах своєї компетенції можуть фінансувати місцеві програми розвитку та підтримки комунальних закладів охорони здоров’я, зокрема щодо оновлення матеріально-технічної бази, капітального ремонту, реконструкції, підвищення оплати праці працівників (програми </w:t>
      </w:r>
      <w:r w:rsidR="007F00FA">
        <w:rPr>
          <w:rFonts w:ascii="Times New Roman" w:hAnsi="Times New Roman" w:cs="Times New Roman"/>
          <w:sz w:val="28"/>
          <w:szCs w:val="28"/>
          <w:shd w:val="clear" w:color="auto" w:fill="FFFFFF"/>
          <w:lang w:val="uk-UA"/>
        </w:rPr>
        <w:t>«</w:t>
      </w:r>
      <w:r w:rsidRPr="008013BD">
        <w:rPr>
          <w:rFonts w:ascii="Times New Roman" w:hAnsi="Times New Roman" w:cs="Times New Roman"/>
          <w:sz w:val="28"/>
          <w:szCs w:val="28"/>
          <w:shd w:val="clear" w:color="auto" w:fill="FFFFFF"/>
          <w:lang w:val="uk-UA"/>
        </w:rPr>
        <w:t>місцевих стимулів</w:t>
      </w:r>
      <w:r w:rsidR="007F00FA">
        <w:rPr>
          <w:rFonts w:ascii="Times New Roman" w:hAnsi="Times New Roman" w:cs="Times New Roman"/>
          <w:sz w:val="28"/>
          <w:szCs w:val="28"/>
          <w:shd w:val="clear" w:color="auto" w:fill="FFFFFF"/>
          <w:lang w:val="uk-UA"/>
        </w:rPr>
        <w:t>»</w:t>
      </w:r>
      <w:r w:rsidRPr="008013BD">
        <w:rPr>
          <w:rFonts w:ascii="Times New Roman" w:hAnsi="Times New Roman" w:cs="Times New Roman"/>
          <w:sz w:val="28"/>
          <w:szCs w:val="28"/>
          <w:shd w:val="clear" w:color="auto" w:fill="FFFFFF"/>
          <w:lang w:val="uk-UA"/>
        </w:rPr>
        <w:t>), а також місцеві програми надання населенню медичних послуг, місцеві програми громадського здоров’я та інші програми в охороні здоров’я.</w:t>
      </w:r>
    </w:p>
    <w:p w:rsidR="00E30EE5" w:rsidRPr="008013BD" w:rsidRDefault="00E30EE5" w:rsidP="00EC58D7">
      <w:pPr>
        <w:pStyle w:val="a4"/>
        <w:ind w:firstLine="709"/>
        <w:jc w:val="both"/>
        <w:rPr>
          <w:rFonts w:ascii="Times New Roman" w:hAnsi="Times New Roman" w:cs="Times New Roman"/>
          <w:sz w:val="28"/>
          <w:szCs w:val="28"/>
          <w:lang w:val="uk-UA"/>
        </w:rPr>
      </w:pPr>
      <w:r w:rsidRPr="008013BD">
        <w:rPr>
          <w:rFonts w:ascii="Times New Roman" w:hAnsi="Times New Roman" w:cs="Times New Roman"/>
          <w:sz w:val="28"/>
          <w:szCs w:val="28"/>
          <w:lang w:val="uk-UA"/>
        </w:rPr>
        <w:t>Частиною 93 Бюджетного кодексу України визначено, що місцева рада може передати кошти на здійснення окремих видатків місцевих бюджетів іншій місцевій раді у вигляді міжбюджетного трансферту до відповідного місцевого бюджету, у тому числі якщо на території територіальної громади недостатньо бюджетних установ, інших суб’єктів господарювання комунальної власності, які забезпечують надання публічних послуг, визначених </w:t>
      </w:r>
      <w:hyperlink r:id="rId11" w:anchor="n1322" w:history="1">
        <w:r w:rsidRPr="008013BD">
          <w:rPr>
            <w:rStyle w:val="a3"/>
            <w:rFonts w:ascii="Times New Roman" w:hAnsi="Times New Roman" w:cs="Times New Roman"/>
            <w:color w:val="auto"/>
            <w:sz w:val="28"/>
            <w:szCs w:val="28"/>
            <w:u w:val="none"/>
            <w:lang w:val="uk-UA"/>
          </w:rPr>
          <w:t>пунктом 2</w:t>
        </w:r>
      </w:hyperlink>
      <w:r w:rsidRPr="008013BD">
        <w:rPr>
          <w:rFonts w:ascii="Times New Roman" w:hAnsi="Times New Roman" w:cs="Times New Roman"/>
          <w:sz w:val="28"/>
          <w:szCs w:val="28"/>
          <w:lang w:val="uk-UA"/>
        </w:rPr>
        <w:t> частини першої статті 86 цього Кодексу.</w:t>
      </w:r>
      <w:bookmarkStart w:id="1" w:name="n2375"/>
      <w:bookmarkStart w:id="2" w:name="n1499"/>
      <w:bookmarkEnd w:id="1"/>
      <w:bookmarkEnd w:id="2"/>
      <w:r w:rsidRPr="008013BD">
        <w:rPr>
          <w:rFonts w:ascii="Times New Roman" w:hAnsi="Times New Roman" w:cs="Times New Roman"/>
          <w:sz w:val="28"/>
          <w:szCs w:val="28"/>
          <w:lang w:val="uk-UA"/>
        </w:rPr>
        <w:t xml:space="preserve"> Передача коштів між місцевими бюджетами здійснюється на підставі рішень відповідних місцевих рад, прийнятих кожною із сторін, і укладання договору.</w:t>
      </w:r>
    </w:p>
    <w:p w:rsidR="00E30EE5" w:rsidRPr="008013BD" w:rsidRDefault="00E30EE5" w:rsidP="00EC58D7">
      <w:pPr>
        <w:pStyle w:val="a4"/>
        <w:ind w:firstLine="709"/>
        <w:jc w:val="both"/>
        <w:rPr>
          <w:rFonts w:ascii="Times New Roman" w:hAnsi="Times New Roman" w:cs="Times New Roman"/>
          <w:sz w:val="28"/>
          <w:szCs w:val="28"/>
          <w:lang w:val="uk-UA"/>
        </w:rPr>
      </w:pPr>
      <w:r w:rsidRPr="008013BD">
        <w:rPr>
          <w:rFonts w:ascii="Times New Roman" w:hAnsi="Times New Roman" w:cs="Times New Roman"/>
          <w:sz w:val="28"/>
          <w:szCs w:val="28"/>
          <w:lang w:val="uk-UA"/>
        </w:rPr>
        <w:t xml:space="preserve">Форма співробітництва: </w:t>
      </w:r>
      <w:r w:rsidRPr="008013BD">
        <w:rPr>
          <w:rFonts w:ascii="Times New Roman" w:hAnsi="Times New Roman" w:cs="Times New Roman"/>
          <w:sz w:val="28"/>
          <w:szCs w:val="28"/>
          <w:shd w:val="clear" w:color="auto" w:fill="FFFFFF"/>
          <w:lang w:val="uk-UA"/>
        </w:rPr>
        <w:t xml:space="preserve">спільне фінансування (утримання) суб’єктами співробітництва підприємства комунальної форми власності, а саме </w:t>
      </w:r>
      <w:r w:rsidRPr="008013BD">
        <w:rPr>
          <w:rFonts w:ascii="Times New Roman" w:hAnsi="Times New Roman"/>
          <w:sz w:val="28"/>
          <w:szCs w:val="28"/>
          <w:lang w:val="uk-UA"/>
        </w:rPr>
        <w:t>КОМУНАЛЬНОГО ПІДПРИЄМСТВА «НІКОПОЛЬСЬКА ЛІКАРНЯ» ПОКРОВСЬКОЇ СІЛЬСЬКОЇ РАДИ», місце реєстрації</w:t>
      </w:r>
      <w:r w:rsidRPr="008013BD">
        <w:rPr>
          <w:rFonts w:ascii="Times New Roman" w:hAnsi="Times New Roman"/>
          <w:sz w:val="28"/>
          <w:szCs w:val="28"/>
          <w:shd w:val="clear" w:color="auto" w:fill="FFFFFF"/>
          <w:lang w:val="uk-UA"/>
        </w:rPr>
        <w:t xml:space="preserve"> </w:t>
      </w:r>
      <w:r w:rsidRPr="008013BD">
        <w:rPr>
          <w:rFonts w:ascii="Times New Roman" w:hAnsi="Times New Roman"/>
          <w:color w:val="000000"/>
          <w:sz w:val="28"/>
          <w:szCs w:val="28"/>
          <w:lang w:val="uk-UA"/>
        </w:rPr>
        <w:t>53273</w:t>
      </w:r>
      <w:r w:rsidRPr="008013BD">
        <w:rPr>
          <w:rFonts w:ascii="Times New Roman" w:hAnsi="Times New Roman"/>
          <w:color w:val="333333"/>
          <w:sz w:val="28"/>
          <w:szCs w:val="28"/>
          <w:lang w:val="uk-UA"/>
        </w:rPr>
        <w:t xml:space="preserve">, </w:t>
      </w:r>
      <w:r w:rsidRPr="008013BD">
        <w:rPr>
          <w:rFonts w:ascii="Times New Roman" w:hAnsi="Times New Roman"/>
          <w:sz w:val="28"/>
          <w:szCs w:val="28"/>
          <w:lang w:val="uk-UA"/>
        </w:rPr>
        <w:t xml:space="preserve">Дніпропетровська </w:t>
      </w:r>
      <w:r w:rsidRPr="008013BD">
        <w:rPr>
          <w:rFonts w:ascii="Times New Roman" w:hAnsi="Times New Roman"/>
          <w:sz w:val="28"/>
          <w:szCs w:val="28"/>
          <w:lang w:val="uk-UA"/>
        </w:rPr>
        <w:lastRenderedPageBreak/>
        <w:t>обл., Нікопольський р-н, с. Покровське, вул. Калнишевського, буд. 19-б, ідентифікаційний код</w:t>
      </w:r>
      <w:r w:rsidRPr="008013BD">
        <w:rPr>
          <w:rFonts w:ascii="Times New Roman" w:hAnsi="Times New Roman"/>
          <w:bCs/>
          <w:sz w:val="28"/>
          <w:szCs w:val="28"/>
          <w:lang w:val="uk-UA"/>
        </w:rPr>
        <w:t>: 04340342</w:t>
      </w:r>
      <w:r w:rsidRPr="008013BD">
        <w:rPr>
          <w:rFonts w:ascii="Times New Roman" w:hAnsi="Times New Roman" w:cs="Times New Roman"/>
          <w:sz w:val="28"/>
          <w:szCs w:val="28"/>
          <w:lang w:val="uk-UA"/>
        </w:rPr>
        <w:t>.</w:t>
      </w:r>
    </w:p>
    <w:p w:rsidR="00E30EE5" w:rsidRPr="008013BD" w:rsidRDefault="00E30EE5" w:rsidP="00EC58D7">
      <w:pPr>
        <w:pStyle w:val="a4"/>
        <w:ind w:firstLine="709"/>
        <w:jc w:val="both"/>
        <w:rPr>
          <w:rFonts w:ascii="Times New Roman" w:hAnsi="Times New Roman" w:cs="Times New Roman"/>
          <w:sz w:val="28"/>
          <w:szCs w:val="28"/>
          <w:lang w:val="uk-UA"/>
        </w:rPr>
      </w:pPr>
      <w:r w:rsidRPr="008013BD">
        <w:rPr>
          <w:rFonts w:ascii="Times New Roman" w:hAnsi="Times New Roman" w:cs="Times New Roman"/>
          <w:sz w:val="28"/>
          <w:szCs w:val="28"/>
          <w:lang w:val="uk-UA"/>
        </w:rPr>
        <w:t xml:space="preserve">Очікувані фінансові результати співробітництва: забезпечення ефективного використання ресурсів територіальних громад на основі спільного застосування наявних в одного із суб’єктів співробітництва об’єкту комунальної власності. </w:t>
      </w:r>
    </w:p>
    <w:p w:rsidR="00E30EE5" w:rsidRPr="008013BD" w:rsidRDefault="00E30EE5" w:rsidP="00EC58D7">
      <w:pPr>
        <w:pStyle w:val="a4"/>
        <w:ind w:firstLine="709"/>
        <w:jc w:val="both"/>
        <w:rPr>
          <w:rFonts w:ascii="Times New Roman" w:hAnsi="Times New Roman" w:cs="Times New Roman"/>
          <w:sz w:val="28"/>
          <w:szCs w:val="28"/>
          <w:lang w:val="uk-UA"/>
        </w:rPr>
      </w:pPr>
      <w:r w:rsidRPr="008013BD">
        <w:rPr>
          <w:rFonts w:ascii="Times New Roman" w:hAnsi="Times New Roman" w:cs="Times New Roman"/>
          <w:sz w:val="28"/>
          <w:szCs w:val="28"/>
          <w:lang w:val="uk-UA"/>
        </w:rPr>
        <w:t xml:space="preserve">Таким чином, співробітництво територіальних громад </w:t>
      </w:r>
      <w:r w:rsidRPr="008013BD">
        <w:rPr>
          <w:rFonts w:ascii="Times New Roman" w:hAnsi="Times New Roman" w:cs="Times New Roman"/>
          <w:sz w:val="28"/>
          <w:szCs w:val="28"/>
          <w:bdr w:val="none" w:sz="0" w:space="0" w:color="auto" w:frame="1"/>
          <w:lang w:val="uk-UA"/>
        </w:rPr>
        <w:t xml:space="preserve">створить сприятливі умови для реалізації державної політики в сфері </w:t>
      </w:r>
      <w:r w:rsidRPr="008013BD">
        <w:rPr>
          <w:rFonts w:ascii="Times New Roman" w:hAnsi="Times New Roman" w:cs="Times New Roman"/>
          <w:sz w:val="28"/>
          <w:szCs w:val="28"/>
          <w:lang w:val="uk-UA"/>
        </w:rPr>
        <w:t xml:space="preserve">охорони здоров’я, сприяння соціальному захисту і соціальному забезпеченню населення </w:t>
      </w:r>
      <w:r w:rsidR="00970408" w:rsidRPr="008013BD">
        <w:rPr>
          <w:rFonts w:ascii="Times New Roman" w:hAnsi="Times New Roman" w:cs="Times New Roman"/>
          <w:sz w:val="28"/>
          <w:szCs w:val="28"/>
          <w:shd w:val="clear" w:color="auto" w:fill="FFFFFF"/>
          <w:lang w:val="uk-UA"/>
        </w:rPr>
        <w:t>Червоногригорівської</w:t>
      </w:r>
      <w:r w:rsidR="00970408" w:rsidRPr="008013BD">
        <w:rPr>
          <w:rFonts w:ascii="Times New Roman" w:hAnsi="Times New Roman" w:cs="Times New Roman"/>
          <w:sz w:val="28"/>
          <w:szCs w:val="28"/>
          <w:lang w:val="uk-UA"/>
        </w:rPr>
        <w:t xml:space="preserve"> </w:t>
      </w:r>
      <w:r w:rsidRPr="008013BD">
        <w:rPr>
          <w:rFonts w:ascii="Times New Roman" w:hAnsi="Times New Roman"/>
          <w:sz w:val="28"/>
          <w:szCs w:val="28"/>
          <w:lang w:val="uk-UA"/>
        </w:rPr>
        <w:t>територіальної громади, забезпечення</w:t>
      </w:r>
      <w:r w:rsidRPr="008013BD">
        <w:rPr>
          <w:rFonts w:ascii="Times New Roman" w:hAnsi="Times New Roman" w:cs="Times New Roman"/>
          <w:sz w:val="28"/>
          <w:szCs w:val="28"/>
          <w:bdr w:val="none" w:sz="0" w:space="0" w:color="auto" w:frame="1"/>
          <w:lang w:val="uk-UA"/>
        </w:rPr>
        <w:t xml:space="preserve"> </w:t>
      </w:r>
      <w:r w:rsidRPr="008013BD">
        <w:rPr>
          <w:rFonts w:ascii="Times New Roman" w:hAnsi="Times New Roman" w:cs="Times New Roman"/>
          <w:color w:val="000000"/>
          <w:sz w:val="28"/>
          <w:szCs w:val="28"/>
          <w:shd w:val="clear" w:color="auto" w:fill="FFFFFF"/>
          <w:lang w:val="uk-UA"/>
        </w:rPr>
        <w:t>надання їм послуг вторинної/спеціалізованої медичної допомоги.</w:t>
      </w:r>
      <w:r w:rsidRPr="008013BD">
        <w:rPr>
          <w:rFonts w:ascii="Times New Roman" w:hAnsi="Times New Roman" w:cs="Times New Roman"/>
          <w:sz w:val="28"/>
          <w:szCs w:val="28"/>
          <w:bdr w:val="none" w:sz="0" w:space="0" w:color="auto" w:frame="1"/>
          <w:lang w:val="uk-UA"/>
        </w:rPr>
        <w:t xml:space="preserve"> </w:t>
      </w:r>
      <w:r w:rsidRPr="008013BD">
        <w:rPr>
          <w:rFonts w:ascii="Times New Roman" w:hAnsi="Times New Roman" w:cs="Times New Roman"/>
          <w:sz w:val="28"/>
          <w:szCs w:val="28"/>
          <w:lang w:val="uk-UA"/>
        </w:rPr>
        <w:t>Тобто</w:t>
      </w:r>
      <w:r w:rsidR="007F00FA">
        <w:rPr>
          <w:rFonts w:ascii="Times New Roman" w:hAnsi="Times New Roman" w:cs="Times New Roman"/>
          <w:sz w:val="28"/>
          <w:szCs w:val="28"/>
          <w:lang w:val="uk-UA"/>
        </w:rPr>
        <w:t>,</w:t>
      </w:r>
      <w:r w:rsidRPr="008013BD">
        <w:rPr>
          <w:rFonts w:ascii="Times New Roman" w:hAnsi="Times New Roman" w:cs="Times New Roman"/>
          <w:sz w:val="28"/>
          <w:szCs w:val="28"/>
          <w:bdr w:val="none" w:sz="0" w:space="0" w:color="auto" w:frame="1"/>
          <w:lang w:val="uk-UA"/>
        </w:rPr>
        <w:t xml:space="preserve"> </w:t>
      </w:r>
      <w:r w:rsidRPr="008013BD">
        <w:rPr>
          <w:rFonts w:ascii="Times New Roman" w:hAnsi="Times New Roman" w:cs="Times New Roman"/>
          <w:sz w:val="28"/>
          <w:szCs w:val="28"/>
          <w:lang w:val="uk-UA"/>
        </w:rPr>
        <w:t xml:space="preserve">пропозиція щодо ініціювання співробітництва територіальних громад може відповідати інтересам та потребам </w:t>
      </w:r>
      <w:r w:rsidRPr="008013BD">
        <w:rPr>
          <w:rFonts w:ascii="Times New Roman" w:hAnsi="Times New Roman" w:cs="Times New Roman"/>
          <w:sz w:val="28"/>
          <w:szCs w:val="28"/>
          <w:shd w:val="clear" w:color="auto" w:fill="FFFFFF"/>
          <w:lang w:val="uk-UA"/>
        </w:rPr>
        <w:t>Червоногригорівської</w:t>
      </w:r>
      <w:r w:rsidRPr="008013BD">
        <w:rPr>
          <w:rFonts w:ascii="Times New Roman" w:hAnsi="Times New Roman" w:cs="Times New Roman"/>
          <w:sz w:val="28"/>
          <w:szCs w:val="28"/>
          <w:lang w:val="uk-UA"/>
        </w:rPr>
        <w:t xml:space="preserve"> територіальної громади. </w:t>
      </w:r>
    </w:p>
    <w:p w:rsidR="00E30EE5" w:rsidRPr="008013BD" w:rsidRDefault="00E30EE5" w:rsidP="00E30EE5">
      <w:pPr>
        <w:pStyle w:val="a4"/>
        <w:ind w:firstLine="567"/>
        <w:jc w:val="both"/>
        <w:rPr>
          <w:rFonts w:ascii="Times New Roman" w:hAnsi="Times New Roman" w:cs="Times New Roman"/>
          <w:sz w:val="28"/>
          <w:szCs w:val="28"/>
          <w:lang w:val="uk-UA"/>
        </w:rPr>
      </w:pPr>
    </w:p>
    <w:p w:rsidR="00970408" w:rsidRPr="008013BD" w:rsidRDefault="00970408" w:rsidP="00E30EE5">
      <w:pPr>
        <w:pStyle w:val="a4"/>
        <w:ind w:firstLine="567"/>
        <w:jc w:val="both"/>
        <w:rPr>
          <w:rFonts w:ascii="Times New Roman" w:hAnsi="Times New Roman" w:cs="Times New Roman"/>
          <w:sz w:val="28"/>
          <w:szCs w:val="28"/>
          <w:lang w:val="uk-UA"/>
        </w:rPr>
      </w:pPr>
    </w:p>
    <w:p w:rsidR="00970408" w:rsidRPr="008013BD" w:rsidRDefault="00970408" w:rsidP="00E30EE5">
      <w:pPr>
        <w:pStyle w:val="a4"/>
        <w:ind w:firstLine="567"/>
        <w:jc w:val="both"/>
        <w:rPr>
          <w:rFonts w:ascii="Times New Roman" w:hAnsi="Times New Roman" w:cs="Times New Roman"/>
          <w:sz w:val="28"/>
          <w:szCs w:val="28"/>
          <w:lang w:val="uk-UA"/>
        </w:rPr>
      </w:pPr>
    </w:p>
    <w:p w:rsidR="00E30EE5" w:rsidRPr="008013BD" w:rsidRDefault="000256D2" w:rsidP="00EC58D7">
      <w:pPr>
        <w:pStyle w:val="a4"/>
        <w:jc w:val="both"/>
        <w:rPr>
          <w:rFonts w:ascii="Times New Roman" w:hAnsi="Times New Roman" w:cs="Times New Roman"/>
          <w:sz w:val="28"/>
          <w:szCs w:val="28"/>
          <w:bdr w:val="none" w:sz="0" w:space="0" w:color="auto" w:frame="1"/>
          <w:shd w:val="clear" w:color="auto" w:fill="FFFFFF"/>
          <w:lang w:val="uk-UA"/>
        </w:rPr>
      </w:pPr>
      <w:r>
        <w:rPr>
          <w:rFonts w:ascii="Times New Roman" w:hAnsi="Times New Roman" w:cs="Times New Roman"/>
          <w:sz w:val="28"/>
          <w:szCs w:val="28"/>
          <w:bdr w:val="none" w:sz="0" w:space="0" w:color="auto" w:frame="1"/>
          <w:shd w:val="clear" w:color="auto" w:fill="FFFFFF"/>
          <w:lang w:val="uk-UA"/>
        </w:rPr>
        <w:t>Секретар селищної ради</w:t>
      </w:r>
      <w:r>
        <w:rPr>
          <w:rFonts w:ascii="Times New Roman" w:hAnsi="Times New Roman" w:cs="Times New Roman"/>
          <w:sz w:val="28"/>
          <w:szCs w:val="28"/>
          <w:bdr w:val="none" w:sz="0" w:space="0" w:color="auto" w:frame="1"/>
          <w:shd w:val="clear" w:color="auto" w:fill="FFFFFF"/>
          <w:lang w:val="uk-UA"/>
        </w:rPr>
        <w:tab/>
      </w:r>
      <w:r w:rsidR="00EC58D7">
        <w:rPr>
          <w:rFonts w:ascii="Times New Roman" w:hAnsi="Times New Roman" w:cs="Times New Roman"/>
          <w:sz w:val="28"/>
          <w:szCs w:val="28"/>
          <w:bdr w:val="none" w:sz="0" w:space="0" w:color="auto" w:frame="1"/>
          <w:shd w:val="clear" w:color="auto" w:fill="FFFFFF"/>
          <w:lang w:val="uk-UA"/>
        </w:rPr>
        <w:t xml:space="preserve">   </w:t>
      </w:r>
      <w:r>
        <w:rPr>
          <w:rFonts w:ascii="Times New Roman" w:hAnsi="Times New Roman" w:cs="Times New Roman"/>
          <w:sz w:val="28"/>
          <w:szCs w:val="28"/>
          <w:bdr w:val="none" w:sz="0" w:space="0" w:color="auto" w:frame="1"/>
          <w:shd w:val="clear" w:color="auto" w:fill="FFFFFF"/>
          <w:lang w:val="uk-UA"/>
        </w:rPr>
        <w:tab/>
      </w:r>
      <w:r>
        <w:rPr>
          <w:rFonts w:ascii="Times New Roman" w:hAnsi="Times New Roman" w:cs="Times New Roman"/>
          <w:sz w:val="28"/>
          <w:szCs w:val="28"/>
          <w:bdr w:val="none" w:sz="0" w:space="0" w:color="auto" w:frame="1"/>
          <w:shd w:val="clear" w:color="auto" w:fill="FFFFFF"/>
          <w:lang w:val="uk-UA"/>
        </w:rPr>
        <w:tab/>
      </w:r>
      <w:r>
        <w:rPr>
          <w:rFonts w:ascii="Times New Roman" w:hAnsi="Times New Roman" w:cs="Times New Roman"/>
          <w:sz w:val="28"/>
          <w:szCs w:val="28"/>
          <w:bdr w:val="none" w:sz="0" w:space="0" w:color="auto" w:frame="1"/>
          <w:shd w:val="clear" w:color="auto" w:fill="FFFFFF"/>
          <w:lang w:val="uk-UA"/>
        </w:rPr>
        <w:tab/>
      </w:r>
      <w:r>
        <w:rPr>
          <w:rFonts w:ascii="Times New Roman" w:hAnsi="Times New Roman" w:cs="Times New Roman"/>
          <w:sz w:val="28"/>
          <w:szCs w:val="28"/>
          <w:bdr w:val="none" w:sz="0" w:space="0" w:color="auto" w:frame="1"/>
          <w:shd w:val="clear" w:color="auto" w:fill="FFFFFF"/>
          <w:lang w:val="uk-UA"/>
        </w:rPr>
        <w:tab/>
      </w:r>
      <w:r>
        <w:rPr>
          <w:rFonts w:ascii="Times New Roman" w:hAnsi="Times New Roman" w:cs="Times New Roman"/>
          <w:sz w:val="28"/>
          <w:szCs w:val="28"/>
          <w:bdr w:val="none" w:sz="0" w:space="0" w:color="auto" w:frame="1"/>
          <w:shd w:val="clear" w:color="auto" w:fill="FFFFFF"/>
          <w:lang w:val="uk-UA"/>
        </w:rPr>
        <w:tab/>
        <w:t xml:space="preserve">   </w:t>
      </w:r>
      <w:r w:rsidR="00EC58D7">
        <w:rPr>
          <w:rFonts w:ascii="Times New Roman" w:hAnsi="Times New Roman" w:cs="Times New Roman"/>
          <w:sz w:val="28"/>
          <w:szCs w:val="28"/>
          <w:bdr w:val="none" w:sz="0" w:space="0" w:color="auto" w:frame="1"/>
          <w:shd w:val="clear" w:color="auto" w:fill="FFFFFF"/>
          <w:lang w:val="uk-UA"/>
        </w:rPr>
        <w:t xml:space="preserve">    </w:t>
      </w:r>
      <w:r>
        <w:rPr>
          <w:rFonts w:ascii="Times New Roman" w:hAnsi="Times New Roman" w:cs="Times New Roman"/>
          <w:sz w:val="28"/>
          <w:szCs w:val="28"/>
          <w:bdr w:val="none" w:sz="0" w:space="0" w:color="auto" w:frame="1"/>
          <w:shd w:val="clear" w:color="auto" w:fill="FFFFFF"/>
          <w:lang w:val="uk-UA"/>
        </w:rPr>
        <w:t>Олена КРАЙНІК</w:t>
      </w:r>
    </w:p>
    <w:p w:rsidR="00E30EE5" w:rsidRPr="008013BD" w:rsidRDefault="00E30EE5" w:rsidP="00EC58D7">
      <w:pPr>
        <w:pStyle w:val="a4"/>
        <w:ind w:firstLine="426"/>
        <w:rPr>
          <w:rFonts w:ascii="Times New Roman" w:hAnsi="Times New Roman" w:cs="Times New Roman"/>
          <w:sz w:val="28"/>
          <w:szCs w:val="28"/>
          <w:lang w:val="uk-UA"/>
        </w:rPr>
      </w:pPr>
    </w:p>
    <w:p w:rsidR="006833B7" w:rsidRDefault="006833B7">
      <w:pPr>
        <w:rPr>
          <w:szCs w:val="28"/>
        </w:rPr>
      </w:pPr>
    </w:p>
    <w:p w:rsidR="00961910" w:rsidRDefault="00961910">
      <w:pPr>
        <w:rPr>
          <w:szCs w:val="28"/>
        </w:rPr>
      </w:pPr>
    </w:p>
    <w:p w:rsidR="00961910" w:rsidRDefault="00961910">
      <w:pPr>
        <w:rPr>
          <w:szCs w:val="28"/>
        </w:rPr>
      </w:pPr>
    </w:p>
    <w:p w:rsidR="00961910" w:rsidRDefault="00961910">
      <w:pPr>
        <w:rPr>
          <w:szCs w:val="28"/>
        </w:rPr>
      </w:pPr>
    </w:p>
    <w:p w:rsidR="00961910" w:rsidRDefault="00961910">
      <w:pPr>
        <w:rPr>
          <w:szCs w:val="28"/>
        </w:rPr>
      </w:pPr>
    </w:p>
    <w:p w:rsidR="00961910" w:rsidRDefault="00961910">
      <w:pPr>
        <w:rPr>
          <w:szCs w:val="28"/>
        </w:rPr>
      </w:pPr>
    </w:p>
    <w:p w:rsidR="00961910" w:rsidRDefault="00961910">
      <w:pPr>
        <w:rPr>
          <w:szCs w:val="28"/>
        </w:rPr>
      </w:pPr>
    </w:p>
    <w:p w:rsidR="00961910" w:rsidRDefault="00961910">
      <w:pPr>
        <w:rPr>
          <w:szCs w:val="28"/>
        </w:rPr>
      </w:pPr>
    </w:p>
    <w:p w:rsidR="00961910" w:rsidRDefault="00961910">
      <w:pPr>
        <w:rPr>
          <w:szCs w:val="28"/>
        </w:rPr>
      </w:pPr>
    </w:p>
    <w:p w:rsidR="00961910" w:rsidRDefault="00961910">
      <w:pPr>
        <w:rPr>
          <w:szCs w:val="28"/>
        </w:rPr>
      </w:pPr>
    </w:p>
    <w:p w:rsidR="00961910" w:rsidRDefault="00961910">
      <w:pPr>
        <w:rPr>
          <w:szCs w:val="28"/>
        </w:rPr>
      </w:pPr>
    </w:p>
    <w:p w:rsidR="00961910" w:rsidRDefault="00961910">
      <w:pPr>
        <w:rPr>
          <w:szCs w:val="28"/>
        </w:rPr>
      </w:pPr>
    </w:p>
    <w:p w:rsidR="00961910" w:rsidRDefault="00961910">
      <w:pPr>
        <w:rPr>
          <w:szCs w:val="28"/>
        </w:rPr>
      </w:pPr>
    </w:p>
    <w:p w:rsidR="00961910" w:rsidRDefault="00961910">
      <w:pPr>
        <w:rPr>
          <w:szCs w:val="28"/>
        </w:rPr>
      </w:pPr>
    </w:p>
    <w:p w:rsidR="00961910" w:rsidRDefault="00961910">
      <w:pPr>
        <w:rPr>
          <w:szCs w:val="28"/>
        </w:rPr>
      </w:pPr>
    </w:p>
    <w:p w:rsidR="00961910" w:rsidRDefault="00961910">
      <w:pPr>
        <w:rPr>
          <w:szCs w:val="28"/>
        </w:rPr>
      </w:pPr>
    </w:p>
    <w:p w:rsidR="00961910" w:rsidRDefault="00961910">
      <w:pPr>
        <w:rPr>
          <w:szCs w:val="28"/>
        </w:rPr>
      </w:pPr>
    </w:p>
    <w:p w:rsidR="00961910" w:rsidRDefault="00961910">
      <w:pPr>
        <w:rPr>
          <w:szCs w:val="28"/>
        </w:rPr>
      </w:pPr>
    </w:p>
    <w:p w:rsidR="00961910" w:rsidRDefault="00961910">
      <w:pPr>
        <w:rPr>
          <w:szCs w:val="28"/>
        </w:rPr>
      </w:pPr>
    </w:p>
    <w:p w:rsidR="00961910" w:rsidRDefault="00961910">
      <w:pPr>
        <w:rPr>
          <w:szCs w:val="28"/>
        </w:rPr>
      </w:pPr>
    </w:p>
    <w:p w:rsidR="00E37708" w:rsidRDefault="00E37708">
      <w:pPr>
        <w:rPr>
          <w:szCs w:val="28"/>
        </w:rPr>
      </w:pPr>
    </w:p>
    <w:p w:rsidR="00E37708" w:rsidRDefault="00E37708">
      <w:pPr>
        <w:rPr>
          <w:szCs w:val="28"/>
        </w:rPr>
      </w:pPr>
    </w:p>
    <w:p w:rsidR="009F10D6" w:rsidRDefault="009F10D6">
      <w:pPr>
        <w:rPr>
          <w:szCs w:val="28"/>
        </w:rPr>
      </w:pPr>
    </w:p>
    <w:p w:rsidR="00E37708" w:rsidRDefault="00E37708">
      <w:pPr>
        <w:rPr>
          <w:szCs w:val="28"/>
        </w:rPr>
      </w:pPr>
    </w:p>
    <w:p w:rsidR="00E37708" w:rsidRDefault="00E37708">
      <w:pPr>
        <w:rPr>
          <w:szCs w:val="28"/>
        </w:rPr>
      </w:pPr>
    </w:p>
    <w:p w:rsidR="00E37708" w:rsidRDefault="00E37708">
      <w:pPr>
        <w:rPr>
          <w:szCs w:val="28"/>
        </w:rPr>
      </w:pPr>
    </w:p>
    <w:p w:rsidR="00961910" w:rsidRDefault="00961910" w:rsidP="00EC58D7">
      <w:pPr>
        <w:tabs>
          <w:tab w:val="left" w:pos="3315"/>
        </w:tabs>
        <w:ind w:firstLine="5103"/>
        <w:rPr>
          <w:szCs w:val="28"/>
        </w:rPr>
      </w:pPr>
      <w:r>
        <w:rPr>
          <w:szCs w:val="28"/>
        </w:rPr>
        <w:lastRenderedPageBreak/>
        <w:t>Додаток до інформаційного</w:t>
      </w:r>
    </w:p>
    <w:p w:rsidR="00961910" w:rsidRDefault="00961910" w:rsidP="00EC58D7">
      <w:pPr>
        <w:tabs>
          <w:tab w:val="left" w:pos="3315"/>
        </w:tabs>
        <w:ind w:firstLine="5103"/>
        <w:rPr>
          <w:szCs w:val="28"/>
        </w:rPr>
      </w:pPr>
      <w:r>
        <w:rPr>
          <w:szCs w:val="28"/>
        </w:rPr>
        <w:t>повідомлення про проведення</w:t>
      </w:r>
    </w:p>
    <w:p w:rsidR="00961910" w:rsidRDefault="00961910" w:rsidP="00EC58D7">
      <w:pPr>
        <w:tabs>
          <w:tab w:val="left" w:pos="3315"/>
        </w:tabs>
        <w:ind w:firstLine="5103"/>
        <w:rPr>
          <w:szCs w:val="28"/>
        </w:rPr>
      </w:pPr>
      <w:r>
        <w:rPr>
          <w:szCs w:val="28"/>
        </w:rPr>
        <w:t>громадського обговорення</w:t>
      </w:r>
    </w:p>
    <w:p w:rsidR="00961910" w:rsidRDefault="00961910" w:rsidP="00EC58D7">
      <w:pPr>
        <w:tabs>
          <w:tab w:val="left" w:pos="3315"/>
        </w:tabs>
        <w:ind w:firstLine="5103"/>
        <w:rPr>
          <w:szCs w:val="28"/>
        </w:rPr>
      </w:pPr>
      <w:r>
        <w:rPr>
          <w:szCs w:val="28"/>
        </w:rPr>
        <w:t>(ПРОПОЗИЦІЇ)</w:t>
      </w:r>
    </w:p>
    <w:p w:rsidR="00961910" w:rsidRPr="00A60A26" w:rsidRDefault="00961910" w:rsidP="00961910">
      <w:pPr>
        <w:tabs>
          <w:tab w:val="left" w:pos="3315"/>
        </w:tabs>
        <w:jc w:val="right"/>
        <w:rPr>
          <w:szCs w:val="28"/>
        </w:rPr>
      </w:pPr>
    </w:p>
    <w:p w:rsidR="004F1E50" w:rsidRPr="007B2534" w:rsidRDefault="004F1E50" w:rsidP="004F1E50">
      <w:pPr>
        <w:ind w:firstLine="708"/>
        <w:jc w:val="both"/>
        <w:rPr>
          <w:szCs w:val="28"/>
        </w:rPr>
      </w:pPr>
      <w:r w:rsidRPr="007B2534">
        <w:rPr>
          <w:szCs w:val="28"/>
        </w:rPr>
        <w:t>Протягом 2022-2023</w:t>
      </w:r>
      <w:r w:rsidR="007B2534" w:rsidRPr="007B2534">
        <w:rPr>
          <w:szCs w:val="28"/>
        </w:rPr>
        <w:t xml:space="preserve"> </w:t>
      </w:r>
      <w:r w:rsidRPr="007B2534">
        <w:rPr>
          <w:szCs w:val="28"/>
        </w:rPr>
        <w:t xml:space="preserve">рр. фінансування на оплату енергоносіїв </w:t>
      </w:r>
      <w:r w:rsidR="007B2534">
        <w:rPr>
          <w:szCs w:val="28"/>
        </w:rPr>
        <w:t xml:space="preserve">                              </w:t>
      </w:r>
      <w:r w:rsidRPr="007B2534">
        <w:rPr>
          <w:szCs w:val="28"/>
        </w:rPr>
        <w:t>КП «Нікопольська лікарня» ПСР» проводилося у відсотковому співвідношенні до кількості населення громад.</w:t>
      </w:r>
    </w:p>
    <w:p w:rsidR="004F1E50" w:rsidRPr="0066061C" w:rsidRDefault="004F1E50" w:rsidP="004F1E50">
      <w:pPr>
        <w:ind w:firstLine="708"/>
        <w:jc w:val="both"/>
        <w:rPr>
          <w:sz w:val="26"/>
          <w:szCs w:val="26"/>
        </w:rPr>
      </w:pPr>
    </w:p>
    <w:tbl>
      <w:tblPr>
        <w:tblW w:w="64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1047"/>
        <w:gridCol w:w="1260"/>
        <w:gridCol w:w="1385"/>
      </w:tblGrid>
      <w:tr w:rsidR="004F1E50" w:rsidRPr="00D53ECF" w:rsidTr="0034016B">
        <w:tc>
          <w:tcPr>
            <w:tcW w:w="2747" w:type="dxa"/>
            <w:shd w:val="clear" w:color="auto" w:fill="auto"/>
          </w:tcPr>
          <w:p w:rsidR="004F1E50" w:rsidRPr="00D53ECF" w:rsidRDefault="004F1E50" w:rsidP="0034016B">
            <w:pPr>
              <w:ind w:firstLine="708"/>
              <w:jc w:val="both"/>
              <w:rPr>
                <w:sz w:val="26"/>
                <w:szCs w:val="26"/>
              </w:rPr>
            </w:pPr>
          </w:p>
        </w:tc>
        <w:tc>
          <w:tcPr>
            <w:tcW w:w="1047" w:type="dxa"/>
            <w:shd w:val="clear" w:color="auto" w:fill="auto"/>
          </w:tcPr>
          <w:p w:rsidR="004F1E50" w:rsidRPr="00D53ECF" w:rsidRDefault="004F1E50" w:rsidP="007B2534">
            <w:pPr>
              <w:jc w:val="center"/>
              <w:rPr>
                <w:sz w:val="26"/>
                <w:szCs w:val="26"/>
              </w:rPr>
            </w:pPr>
            <w:r w:rsidRPr="00D53ECF">
              <w:rPr>
                <w:sz w:val="26"/>
                <w:szCs w:val="26"/>
              </w:rPr>
              <w:t>2022</w:t>
            </w:r>
          </w:p>
        </w:tc>
        <w:tc>
          <w:tcPr>
            <w:tcW w:w="1260" w:type="dxa"/>
            <w:shd w:val="clear" w:color="auto" w:fill="auto"/>
          </w:tcPr>
          <w:p w:rsidR="004F1E50" w:rsidRPr="00D53ECF" w:rsidRDefault="004F1E50" w:rsidP="007B2534">
            <w:pPr>
              <w:jc w:val="center"/>
              <w:rPr>
                <w:sz w:val="26"/>
                <w:szCs w:val="26"/>
              </w:rPr>
            </w:pPr>
            <w:r w:rsidRPr="00D53ECF">
              <w:rPr>
                <w:sz w:val="26"/>
                <w:szCs w:val="26"/>
              </w:rPr>
              <w:t>2023</w:t>
            </w:r>
          </w:p>
        </w:tc>
        <w:tc>
          <w:tcPr>
            <w:tcW w:w="1385" w:type="dxa"/>
            <w:shd w:val="clear" w:color="auto" w:fill="auto"/>
          </w:tcPr>
          <w:p w:rsidR="004F1E50" w:rsidRPr="00D53ECF" w:rsidRDefault="004F1E50" w:rsidP="007B2534">
            <w:pPr>
              <w:jc w:val="center"/>
              <w:rPr>
                <w:sz w:val="26"/>
                <w:szCs w:val="26"/>
              </w:rPr>
            </w:pPr>
            <w:r w:rsidRPr="00D53ECF">
              <w:rPr>
                <w:sz w:val="26"/>
                <w:szCs w:val="26"/>
              </w:rPr>
              <w:t>план 2024</w:t>
            </w:r>
          </w:p>
        </w:tc>
      </w:tr>
      <w:tr w:rsidR="004F1E50" w:rsidRPr="00D53ECF" w:rsidTr="0034016B">
        <w:tc>
          <w:tcPr>
            <w:tcW w:w="2747" w:type="dxa"/>
            <w:shd w:val="clear" w:color="auto" w:fill="auto"/>
          </w:tcPr>
          <w:p w:rsidR="004F1E50" w:rsidRPr="00D53ECF" w:rsidRDefault="004F1E50" w:rsidP="0034016B">
            <w:pPr>
              <w:jc w:val="both"/>
              <w:rPr>
                <w:sz w:val="26"/>
                <w:szCs w:val="26"/>
              </w:rPr>
            </w:pPr>
            <w:r w:rsidRPr="00D53ECF">
              <w:rPr>
                <w:sz w:val="26"/>
                <w:szCs w:val="26"/>
              </w:rPr>
              <w:t>Покровська ОТГ</w:t>
            </w:r>
          </w:p>
        </w:tc>
        <w:tc>
          <w:tcPr>
            <w:tcW w:w="1047" w:type="dxa"/>
            <w:shd w:val="clear" w:color="auto" w:fill="auto"/>
          </w:tcPr>
          <w:p w:rsidR="004F1E50" w:rsidRPr="00D53ECF" w:rsidRDefault="004F1E50" w:rsidP="007B2534">
            <w:pPr>
              <w:jc w:val="center"/>
              <w:rPr>
                <w:sz w:val="26"/>
                <w:szCs w:val="26"/>
              </w:rPr>
            </w:pPr>
            <w:r w:rsidRPr="00D53ECF">
              <w:rPr>
                <w:sz w:val="26"/>
                <w:szCs w:val="26"/>
              </w:rPr>
              <w:t>29%</w:t>
            </w:r>
          </w:p>
        </w:tc>
        <w:tc>
          <w:tcPr>
            <w:tcW w:w="1260" w:type="dxa"/>
            <w:shd w:val="clear" w:color="auto" w:fill="auto"/>
          </w:tcPr>
          <w:p w:rsidR="004F1E50" w:rsidRPr="00D53ECF" w:rsidRDefault="004F1E50" w:rsidP="007B2534">
            <w:pPr>
              <w:jc w:val="center"/>
              <w:rPr>
                <w:sz w:val="26"/>
                <w:szCs w:val="26"/>
              </w:rPr>
            </w:pPr>
            <w:r w:rsidRPr="00D53ECF">
              <w:rPr>
                <w:sz w:val="26"/>
                <w:szCs w:val="26"/>
              </w:rPr>
              <w:t>29,33%</w:t>
            </w:r>
          </w:p>
        </w:tc>
        <w:tc>
          <w:tcPr>
            <w:tcW w:w="1385" w:type="dxa"/>
            <w:shd w:val="clear" w:color="auto" w:fill="auto"/>
          </w:tcPr>
          <w:p w:rsidR="004F1E50" w:rsidRPr="00D53ECF" w:rsidRDefault="004F1E50" w:rsidP="007B2534">
            <w:pPr>
              <w:jc w:val="center"/>
              <w:rPr>
                <w:sz w:val="26"/>
                <w:szCs w:val="26"/>
              </w:rPr>
            </w:pPr>
            <w:r w:rsidRPr="00D53ECF">
              <w:rPr>
                <w:sz w:val="26"/>
                <w:szCs w:val="26"/>
              </w:rPr>
              <w:t>29,33%</w:t>
            </w:r>
          </w:p>
        </w:tc>
      </w:tr>
      <w:tr w:rsidR="004F1E50" w:rsidRPr="00D53ECF" w:rsidTr="0034016B">
        <w:tc>
          <w:tcPr>
            <w:tcW w:w="2747" w:type="dxa"/>
            <w:shd w:val="clear" w:color="auto" w:fill="auto"/>
          </w:tcPr>
          <w:p w:rsidR="004F1E50" w:rsidRPr="00D53ECF" w:rsidRDefault="004F1E50" w:rsidP="0034016B">
            <w:pPr>
              <w:jc w:val="both"/>
              <w:rPr>
                <w:sz w:val="26"/>
                <w:szCs w:val="26"/>
              </w:rPr>
            </w:pPr>
            <w:r w:rsidRPr="00D53ECF">
              <w:rPr>
                <w:sz w:val="26"/>
                <w:szCs w:val="26"/>
              </w:rPr>
              <w:t>Червоногригорівська ОТГ</w:t>
            </w:r>
          </w:p>
        </w:tc>
        <w:tc>
          <w:tcPr>
            <w:tcW w:w="1047" w:type="dxa"/>
            <w:shd w:val="clear" w:color="auto" w:fill="auto"/>
          </w:tcPr>
          <w:p w:rsidR="004F1E50" w:rsidRPr="00D53ECF" w:rsidRDefault="004F1E50" w:rsidP="007B2534">
            <w:pPr>
              <w:jc w:val="center"/>
              <w:rPr>
                <w:sz w:val="26"/>
                <w:szCs w:val="26"/>
              </w:rPr>
            </w:pPr>
            <w:r w:rsidRPr="00D53ECF">
              <w:rPr>
                <w:sz w:val="26"/>
                <w:szCs w:val="26"/>
              </w:rPr>
              <w:t>36%</w:t>
            </w:r>
          </w:p>
        </w:tc>
        <w:tc>
          <w:tcPr>
            <w:tcW w:w="1260" w:type="dxa"/>
            <w:shd w:val="clear" w:color="auto" w:fill="auto"/>
          </w:tcPr>
          <w:p w:rsidR="004F1E50" w:rsidRPr="00D53ECF" w:rsidRDefault="004F1E50" w:rsidP="007B2534">
            <w:pPr>
              <w:jc w:val="center"/>
              <w:rPr>
                <w:sz w:val="26"/>
                <w:szCs w:val="26"/>
              </w:rPr>
            </w:pPr>
            <w:r w:rsidRPr="00D53ECF">
              <w:rPr>
                <w:sz w:val="26"/>
                <w:szCs w:val="26"/>
              </w:rPr>
              <w:t>35,63%</w:t>
            </w:r>
          </w:p>
        </w:tc>
        <w:tc>
          <w:tcPr>
            <w:tcW w:w="1385" w:type="dxa"/>
            <w:shd w:val="clear" w:color="auto" w:fill="auto"/>
          </w:tcPr>
          <w:p w:rsidR="004F1E50" w:rsidRPr="00D53ECF" w:rsidRDefault="004F1E50" w:rsidP="007B2534">
            <w:pPr>
              <w:jc w:val="center"/>
              <w:rPr>
                <w:sz w:val="26"/>
                <w:szCs w:val="26"/>
              </w:rPr>
            </w:pPr>
            <w:r w:rsidRPr="00D53ECF">
              <w:rPr>
                <w:sz w:val="26"/>
                <w:szCs w:val="26"/>
              </w:rPr>
              <w:t>35,63%</w:t>
            </w:r>
          </w:p>
        </w:tc>
      </w:tr>
      <w:tr w:rsidR="004F1E50" w:rsidRPr="00D53ECF" w:rsidTr="0034016B">
        <w:tc>
          <w:tcPr>
            <w:tcW w:w="2747" w:type="dxa"/>
            <w:shd w:val="clear" w:color="auto" w:fill="auto"/>
          </w:tcPr>
          <w:p w:rsidR="004F1E50" w:rsidRPr="00D53ECF" w:rsidRDefault="004F1E50" w:rsidP="007B2534">
            <w:pPr>
              <w:jc w:val="both"/>
              <w:rPr>
                <w:sz w:val="26"/>
                <w:szCs w:val="26"/>
              </w:rPr>
            </w:pPr>
            <w:proofErr w:type="spellStart"/>
            <w:r w:rsidRPr="00D53ECF">
              <w:rPr>
                <w:sz w:val="26"/>
                <w:szCs w:val="26"/>
              </w:rPr>
              <w:t>Першотравне</w:t>
            </w:r>
            <w:r w:rsidR="007B2534">
              <w:rPr>
                <w:sz w:val="26"/>
                <w:szCs w:val="26"/>
              </w:rPr>
              <w:t>вська</w:t>
            </w:r>
            <w:proofErr w:type="spellEnd"/>
            <w:r w:rsidRPr="00D53ECF">
              <w:rPr>
                <w:sz w:val="26"/>
                <w:szCs w:val="26"/>
              </w:rPr>
              <w:t xml:space="preserve"> ОТГ</w:t>
            </w:r>
          </w:p>
        </w:tc>
        <w:tc>
          <w:tcPr>
            <w:tcW w:w="1047" w:type="dxa"/>
            <w:shd w:val="clear" w:color="auto" w:fill="auto"/>
          </w:tcPr>
          <w:p w:rsidR="004F1E50" w:rsidRPr="00D53ECF" w:rsidRDefault="004F1E50" w:rsidP="007B2534">
            <w:pPr>
              <w:jc w:val="center"/>
              <w:rPr>
                <w:sz w:val="26"/>
                <w:szCs w:val="26"/>
              </w:rPr>
            </w:pPr>
            <w:r w:rsidRPr="00D53ECF">
              <w:rPr>
                <w:sz w:val="26"/>
                <w:szCs w:val="26"/>
              </w:rPr>
              <w:t>35%</w:t>
            </w:r>
          </w:p>
        </w:tc>
        <w:tc>
          <w:tcPr>
            <w:tcW w:w="1260" w:type="dxa"/>
            <w:shd w:val="clear" w:color="auto" w:fill="auto"/>
          </w:tcPr>
          <w:p w:rsidR="004F1E50" w:rsidRPr="00D53ECF" w:rsidRDefault="004F1E50" w:rsidP="007B2534">
            <w:pPr>
              <w:jc w:val="center"/>
              <w:rPr>
                <w:sz w:val="26"/>
                <w:szCs w:val="26"/>
              </w:rPr>
            </w:pPr>
            <w:r w:rsidRPr="00D53ECF">
              <w:rPr>
                <w:sz w:val="26"/>
                <w:szCs w:val="26"/>
              </w:rPr>
              <w:t>35,04%</w:t>
            </w:r>
          </w:p>
        </w:tc>
        <w:tc>
          <w:tcPr>
            <w:tcW w:w="1385" w:type="dxa"/>
            <w:shd w:val="clear" w:color="auto" w:fill="auto"/>
          </w:tcPr>
          <w:p w:rsidR="004F1E50" w:rsidRPr="00D53ECF" w:rsidRDefault="004F1E50" w:rsidP="007B2534">
            <w:pPr>
              <w:jc w:val="center"/>
              <w:rPr>
                <w:sz w:val="26"/>
                <w:szCs w:val="26"/>
              </w:rPr>
            </w:pPr>
            <w:r w:rsidRPr="00D53ECF">
              <w:rPr>
                <w:sz w:val="26"/>
                <w:szCs w:val="26"/>
              </w:rPr>
              <w:t>35,04%</w:t>
            </w:r>
          </w:p>
        </w:tc>
      </w:tr>
    </w:tbl>
    <w:p w:rsidR="004F1E50" w:rsidRPr="0066061C" w:rsidRDefault="004F1E50" w:rsidP="004F1E50">
      <w:pPr>
        <w:ind w:firstLine="708"/>
        <w:jc w:val="both"/>
        <w:rPr>
          <w:sz w:val="26"/>
          <w:szCs w:val="26"/>
        </w:rPr>
      </w:pPr>
    </w:p>
    <w:p w:rsidR="004F1E50" w:rsidRPr="007B2534" w:rsidRDefault="004F1E50" w:rsidP="004F1E50">
      <w:pPr>
        <w:ind w:firstLine="708"/>
        <w:jc w:val="both"/>
        <w:rPr>
          <w:szCs w:val="28"/>
        </w:rPr>
      </w:pPr>
      <w:r w:rsidRPr="007B2534">
        <w:rPr>
          <w:szCs w:val="28"/>
        </w:rPr>
        <w:t>Фактично фінансування було проведено:</w:t>
      </w:r>
    </w:p>
    <w:tbl>
      <w:tblPr>
        <w:tblW w:w="700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1435"/>
        <w:gridCol w:w="1433"/>
        <w:gridCol w:w="1385"/>
      </w:tblGrid>
      <w:tr w:rsidR="004F1E50" w:rsidRPr="00D53ECF" w:rsidTr="0034016B">
        <w:tc>
          <w:tcPr>
            <w:tcW w:w="2747" w:type="dxa"/>
            <w:shd w:val="clear" w:color="auto" w:fill="auto"/>
          </w:tcPr>
          <w:p w:rsidR="004F1E50" w:rsidRPr="00D53ECF" w:rsidRDefault="004F1E50" w:rsidP="0034016B">
            <w:pPr>
              <w:ind w:firstLine="708"/>
              <w:jc w:val="both"/>
              <w:rPr>
                <w:sz w:val="26"/>
                <w:szCs w:val="26"/>
              </w:rPr>
            </w:pPr>
          </w:p>
        </w:tc>
        <w:tc>
          <w:tcPr>
            <w:tcW w:w="1435" w:type="dxa"/>
            <w:shd w:val="clear" w:color="auto" w:fill="auto"/>
          </w:tcPr>
          <w:p w:rsidR="004F1E50" w:rsidRPr="00D53ECF" w:rsidRDefault="004F1E50" w:rsidP="007B2534">
            <w:pPr>
              <w:jc w:val="center"/>
              <w:rPr>
                <w:sz w:val="26"/>
                <w:szCs w:val="26"/>
              </w:rPr>
            </w:pPr>
            <w:r w:rsidRPr="00D53ECF">
              <w:rPr>
                <w:sz w:val="26"/>
                <w:szCs w:val="26"/>
              </w:rPr>
              <w:t>2022</w:t>
            </w:r>
          </w:p>
        </w:tc>
        <w:tc>
          <w:tcPr>
            <w:tcW w:w="1433" w:type="dxa"/>
            <w:shd w:val="clear" w:color="auto" w:fill="auto"/>
          </w:tcPr>
          <w:p w:rsidR="004F1E50" w:rsidRPr="00D53ECF" w:rsidRDefault="004F1E50" w:rsidP="007B2534">
            <w:pPr>
              <w:jc w:val="center"/>
              <w:rPr>
                <w:sz w:val="26"/>
                <w:szCs w:val="26"/>
              </w:rPr>
            </w:pPr>
            <w:r w:rsidRPr="00D53ECF">
              <w:rPr>
                <w:sz w:val="26"/>
                <w:szCs w:val="26"/>
              </w:rPr>
              <w:t>2023</w:t>
            </w:r>
          </w:p>
        </w:tc>
        <w:tc>
          <w:tcPr>
            <w:tcW w:w="1385" w:type="dxa"/>
            <w:shd w:val="clear" w:color="auto" w:fill="auto"/>
          </w:tcPr>
          <w:p w:rsidR="004F1E50" w:rsidRPr="00D53ECF" w:rsidRDefault="004F1E50" w:rsidP="007B2534">
            <w:pPr>
              <w:jc w:val="center"/>
              <w:rPr>
                <w:sz w:val="26"/>
                <w:szCs w:val="26"/>
              </w:rPr>
            </w:pPr>
            <w:r w:rsidRPr="00D53ECF">
              <w:rPr>
                <w:sz w:val="26"/>
                <w:szCs w:val="26"/>
              </w:rPr>
              <w:t>план 2024</w:t>
            </w:r>
          </w:p>
        </w:tc>
      </w:tr>
      <w:tr w:rsidR="004F1E50" w:rsidRPr="00D53ECF" w:rsidTr="0034016B">
        <w:trPr>
          <w:trHeight w:val="606"/>
        </w:trPr>
        <w:tc>
          <w:tcPr>
            <w:tcW w:w="2747" w:type="dxa"/>
            <w:shd w:val="clear" w:color="auto" w:fill="auto"/>
          </w:tcPr>
          <w:p w:rsidR="004F1E50" w:rsidRPr="00D53ECF" w:rsidRDefault="004F1E50" w:rsidP="0034016B">
            <w:pPr>
              <w:jc w:val="both"/>
              <w:rPr>
                <w:sz w:val="26"/>
                <w:szCs w:val="26"/>
              </w:rPr>
            </w:pPr>
            <w:r w:rsidRPr="00D53ECF">
              <w:rPr>
                <w:sz w:val="26"/>
                <w:szCs w:val="26"/>
              </w:rPr>
              <w:t>Покровська ОТГ</w:t>
            </w:r>
          </w:p>
        </w:tc>
        <w:tc>
          <w:tcPr>
            <w:tcW w:w="1435" w:type="dxa"/>
            <w:shd w:val="clear" w:color="auto" w:fill="auto"/>
          </w:tcPr>
          <w:p w:rsidR="004F1E50" w:rsidRPr="00D53ECF" w:rsidRDefault="004F1E50" w:rsidP="007B2534">
            <w:pPr>
              <w:jc w:val="center"/>
              <w:rPr>
                <w:sz w:val="26"/>
                <w:szCs w:val="26"/>
              </w:rPr>
            </w:pPr>
            <w:r w:rsidRPr="00D53ECF">
              <w:rPr>
                <w:sz w:val="26"/>
                <w:szCs w:val="26"/>
              </w:rPr>
              <w:t>1 917 075</w:t>
            </w:r>
          </w:p>
          <w:p w:rsidR="004F1E50" w:rsidRPr="00D53ECF" w:rsidRDefault="004F1E50" w:rsidP="007B2534">
            <w:pPr>
              <w:jc w:val="center"/>
              <w:rPr>
                <w:sz w:val="26"/>
                <w:szCs w:val="26"/>
              </w:rPr>
            </w:pPr>
            <w:r w:rsidRPr="00D53ECF">
              <w:rPr>
                <w:sz w:val="26"/>
                <w:szCs w:val="26"/>
              </w:rPr>
              <w:t>33%</w:t>
            </w:r>
          </w:p>
        </w:tc>
        <w:tc>
          <w:tcPr>
            <w:tcW w:w="1433" w:type="dxa"/>
            <w:shd w:val="clear" w:color="auto" w:fill="auto"/>
          </w:tcPr>
          <w:p w:rsidR="004F1E50" w:rsidRPr="00D53ECF" w:rsidRDefault="004F1E50" w:rsidP="007B2534">
            <w:pPr>
              <w:jc w:val="center"/>
              <w:rPr>
                <w:sz w:val="26"/>
                <w:szCs w:val="26"/>
              </w:rPr>
            </w:pPr>
            <w:r w:rsidRPr="00D53ECF">
              <w:rPr>
                <w:sz w:val="26"/>
                <w:szCs w:val="26"/>
              </w:rPr>
              <w:t>1 684 539</w:t>
            </w:r>
          </w:p>
          <w:p w:rsidR="004F1E50" w:rsidRPr="00D53ECF" w:rsidRDefault="004F1E50" w:rsidP="007B2534">
            <w:pPr>
              <w:jc w:val="center"/>
              <w:rPr>
                <w:sz w:val="26"/>
                <w:szCs w:val="26"/>
              </w:rPr>
            </w:pPr>
            <w:r w:rsidRPr="00D53ECF">
              <w:rPr>
                <w:sz w:val="26"/>
                <w:szCs w:val="26"/>
              </w:rPr>
              <w:t>29%</w:t>
            </w:r>
          </w:p>
        </w:tc>
        <w:tc>
          <w:tcPr>
            <w:tcW w:w="1385" w:type="dxa"/>
            <w:shd w:val="clear" w:color="auto" w:fill="auto"/>
          </w:tcPr>
          <w:p w:rsidR="004F1E50" w:rsidRPr="00D53ECF" w:rsidRDefault="004F1E50" w:rsidP="007B2534">
            <w:pPr>
              <w:jc w:val="center"/>
              <w:rPr>
                <w:sz w:val="26"/>
                <w:szCs w:val="26"/>
              </w:rPr>
            </w:pPr>
            <w:r w:rsidRPr="00D53ECF">
              <w:rPr>
                <w:sz w:val="26"/>
                <w:szCs w:val="26"/>
              </w:rPr>
              <w:t>1 927 967</w:t>
            </w:r>
          </w:p>
          <w:p w:rsidR="004F1E50" w:rsidRPr="00D53ECF" w:rsidRDefault="004F1E50" w:rsidP="007B2534">
            <w:pPr>
              <w:jc w:val="center"/>
              <w:rPr>
                <w:sz w:val="26"/>
                <w:szCs w:val="26"/>
              </w:rPr>
            </w:pPr>
            <w:r w:rsidRPr="00D53ECF">
              <w:rPr>
                <w:sz w:val="26"/>
                <w:szCs w:val="26"/>
              </w:rPr>
              <w:t>29%</w:t>
            </w:r>
          </w:p>
        </w:tc>
      </w:tr>
      <w:tr w:rsidR="004F1E50" w:rsidRPr="00D53ECF" w:rsidTr="0034016B">
        <w:tc>
          <w:tcPr>
            <w:tcW w:w="2747" w:type="dxa"/>
            <w:shd w:val="clear" w:color="auto" w:fill="auto"/>
          </w:tcPr>
          <w:p w:rsidR="004F1E50" w:rsidRPr="00D53ECF" w:rsidRDefault="004F1E50" w:rsidP="0034016B">
            <w:pPr>
              <w:jc w:val="both"/>
              <w:rPr>
                <w:sz w:val="26"/>
                <w:szCs w:val="26"/>
              </w:rPr>
            </w:pPr>
            <w:r w:rsidRPr="00D53ECF">
              <w:rPr>
                <w:sz w:val="26"/>
                <w:szCs w:val="26"/>
              </w:rPr>
              <w:t>Червоногригорівська ОТГ</w:t>
            </w:r>
          </w:p>
        </w:tc>
        <w:tc>
          <w:tcPr>
            <w:tcW w:w="1435" w:type="dxa"/>
            <w:shd w:val="clear" w:color="auto" w:fill="auto"/>
          </w:tcPr>
          <w:p w:rsidR="004F1E50" w:rsidRPr="00D53ECF" w:rsidRDefault="004F1E50" w:rsidP="007B2534">
            <w:pPr>
              <w:jc w:val="center"/>
              <w:rPr>
                <w:sz w:val="26"/>
                <w:szCs w:val="26"/>
              </w:rPr>
            </w:pPr>
            <w:r w:rsidRPr="00D53ECF">
              <w:rPr>
                <w:sz w:val="26"/>
                <w:szCs w:val="26"/>
              </w:rPr>
              <w:t>1 828 200</w:t>
            </w:r>
          </w:p>
          <w:p w:rsidR="004F1E50" w:rsidRPr="00D53ECF" w:rsidRDefault="004F1E50" w:rsidP="007B2534">
            <w:pPr>
              <w:jc w:val="center"/>
              <w:rPr>
                <w:sz w:val="26"/>
                <w:szCs w:val="26"/>
              </w:rPr>
            </w:pPr>
            <w:r w:rsidRPr="00D53ECF">
              <w:rPr>
                <w:sz w:val="26"/>
                <w:szCs w:val="26"/>
              </w:rPr>
              <w:t>32%</w:t>
            </w:r>
          </w:p>
        </w:tc>
        <w:tc>
          <w:tcPr>
            <w:tcW w:w="1433" w:type="dxa"/>
            <w:shd w:val="clear" w:color="auto" w:fill="auto"/>
          </w:tcPr>
          <w:p w:rsidR="004F1E50" w:rsidRPr="00D53ECF" w:rsidRDefault="004F1E50" w:rsidP="007B2534">
            <w:pPr>
              <w:jc w:val="center"/>
              <w:rPr>
                <w:sz w:val="26"/>
                <w:szCs w:val="26"/>
              </w:rPr>
            </w:pPr>
            <w:r w:rsidRPr="00D53ECF">
              <w:rPr>
                <w:sz w:val="26"/>
                <w:szCs w:val="26"/>
              </w:rPr>
              <w:t>2 031 718</w:t>
            </w:r>
          </w:p>
          <w:p w:rsidR="004F1E50" w:rsidRPr="00D53ECF" w:rsidRDefault="004F1E50" w:rsidP="007B2534">
            <w:pPr>
              <w:jc w:val="center"/>
              <w:rPr>
                <w:sz w:val="26"/>
                <w:szCs w:val="26"/>
              </w:rPr>
            </w:pPr>
            <w:r w:rsidRPr="00D53ECF">
              <w:rPr>
                <w:sz w:val="26"/>
                <w:szCs w:val="26"/>
              </w:rPr>
              <w:t>36%</w:t>
            </w:r>
          </w:p>
        </w:tc>
        <w:tc>
          <w:tcPr>
            <w:tcW w:w="1385" w:type="dxa"/>
            <w:shd w:val="clear" w:color="auto" w:fill="auto"/>
          </w:tcPr>
          <w:p w:rsidR="004F1E50" w:rsidRPr="00D53ECF" w:rsidRDefault="004F1E50" w:rsidP="007B2534">
            <w:pPr>
              <w:jc w:val="center"/>
              <w:rPr>
                <w:sz w:val="26"/>
                <w:szCs w:val="26"/>
              </w:rPr>
            </w:pPr>
            <w:r w:rsidRPr="00D53ECF">
              <w:rPr>
                <w:sz w:val="26"/>
                <w:szCs w:val="26"/>
              </w:rPr>
              <w:t>2 342 090</w:t>
            </w:r>
          </w:p>
          <w:p w:rsidR="004F1E50" w:rsidRPr="00D53ECF" w:rsidRDefault="004F1E50" w:rsidP="007B2534">
            <w:pPr>
              <w:jc w:val="center"/>
              <w:rPr>
                <w:sz w:val="26"/>
                <w:szCs w:val="26"/>
              </w:rPr>
            </w:pPr>
            <w:r w:rsidRPr="00D53ECF">
              <w:rPr>
                <w:sz w:val="26"/>
                <w:szCs w:val="26"/>
              </w:rPr>
              <w:t>36%</w:t>
            </w:r>
          </w:p>
        </w:tc>
      </w:tr>
      <w:tr w:rsidR="004F1E50" w:rsidRPr="00D53ECF" w:rsidTr="0034016B">
        <w:tc>
          <w:tcPr>
            <w:tcW w:w="2747" w:type="dxa"/>
            <w:shd w:val="clear" w:color="auto" w:fill="auto"/>
          </w:tcPr>
          <w:p w:rsidR="004F1E50" w:rsidRPr="00D53ECF" w:rsidRDefault="004F1E50" w:rsidP="007B2534">
            <w:pPr>
              <w:jc w:val="both"/>
              <w:rPr>
                <w:sz w:val="26"/>
                <w:szCs w:val="26"/>
              </w:rPr>
            </w:pPr>
            <w:proofErr w:type="spellStart"/>
            <w:r w:rsidRPr="00D53ECF">
              <w:rPr>
                <w:sz w:val="26"/>
                <w:szCs w:val="26"/>
              </w:rPr>
              <w:t>Першотравне</w:t>
            </w:r>
            <w:r w:rsidR="007B2534">
              <w:rPr>
                <w:sz w:val="26"/>
                <w:szCs w:val="26"/>
              </w:rPr>
              <w:t>вська</w:t>
            </w:r>
            <w:proofErr w:type="spellEnd"/>
            <w:r w:rsidRPr="00D53ECF">
              <w:rPr>
                <w:sz w:val="26"/>
                <w:szCs w:val="26"/>
              </w:rPr>
              <w:t xml:space="preserve"> ОТГ</w:t>
            </w:r>
          </w:p>
        </w:tc>
        <w:tc>
          <w:tcPr>
            <w:tcW w:w="1435" w:type="dxa"/>
            <w:shd w:val="clear" w:color="auto" w:fill="auto"/>
          </w:tcPr>
          <w:p w:rsidR="004F1E50" w:rsidRPr="00D53ECF" w:rsidRDefault="004F1E50" w:rsidP="007B2534">
            <w:pPr>
              <w:jc w:val="center"/>
              <w:rPr>
                <w:sz w:val="26"/>
                <w:szCs w:val="26"/>
              </w:rPr>
            </w:pPr>
            <w:r w:rsidRPr="00D53ECF">
              <w:rPr>
                <w:sz w:val="26"/>
                <w:szCs w:val="26"/>
              </w:rPr>
              <w:t>2 008 213</w:t>
            </w:r>
          </w:p>
          <w:p w:rsidR="004F1E50" w:rsidRPr="00D53ECF" w:rsidRDefault="004F1E50" w:rsidP="007B2534">
            <w:pPr>
              <w:jc w:val="center"/>
              <w:rPr>
                <w:sz w:val="26"/>
                <w:szCs w:val="26"/>
              </w:rPr>
            </w:pPr>
            <w:r w:rsidRPr="00D53ECF">
              <w:rPr>
                <w:sz w:val="26"/>
                <w:szCs w:val="26"/>
              </w:rPr>
              <w:t>35%</w:t>
            </w:r>
          </w:p>
        </w:tc>
        <w:tc>
          <w:tcPr>
            <w:tcW w:w="1433" w:type="dxa"/>
            <w:shd w:val="clear" w:color="auto" w:fill="auto"/>
          </w:tcPr>
          <w:p w:rsidR="004F1E50" w:rsidRPr="00D53ECF" w:rsidRDefault="004F1E50" w:rsidP="007B2534">
            <w:pPr>
              <w:jc w:val="center"/>
              <w:rPr>
                <w:sz w:val="26"/>
                <w:szCs w:val="26"/>
              </w:rPr>
            </w:pPr>
            <w:r w:rsidRPr="00D53ECF">
              <w:rPr>
                <w:sz w:val="26"/>
                <w:szCs w:val="26"/>
              </w:rPr>
              <w:t>2 012 485</w:t>
            </w:r>
          </w:p>
          <w:p w:rsidR="004F1E50" w:rsidRPr="00D53ECF" w:rsidRDefault="004F1E50" w:rsidP="007B2534">
            <w:pPr>
              <w:jc w:val="center"/>
              <w:rPr>
                <w:sz w:val="26"/>
                <w:szCs w:val="26"/>
              </w:rPr>
            </w:pPr>
            <w:r w:rsidRPr="00D53ECF">
              <w:rPr>
                <w:sz w:val="26"/>
                <w:szCs w:val="26"/>
              </w:rPr>
              <w:t>35%</w:t>
            </w:r>
          </w:p>
        </w:tc>
        <w:tc>
          <w:tcPr>
            <w:tcW w:w="1385" w:type="dxa"/>
            <w:shd w:val="clear" w:color="auto" w:fill="auto"/>
          </w:tcPr>
          <w:p w:rsidR="004F1E50" w:rsidRPr="00D53ECF" w:rsidRDefault="004F1E50" w:rsidP="007B2534">
            <w:pPr>
              <w:jc w:val="center"/>
              <w:rPr>
                <w:sz w:val="26"/>
                <w:szCs w:val="26"/>
              </w:rPr>
            </w:pPr>
            <w:r w:rsidRPr="00D53ECF">
              <w:rPr>
                <w:sz w:val="26"/>
                <w:szCs w:val="26"/>
              </w:rPr>
              <w:t>2 303 307</w:t>
            </w:r>
          </w:p>
          <w:p w:rsidR="004F1E50" w:rsidRPr="00D53ECF" w:rsidRDefault="004F1E50" w:rsidP="007B2534">
            <w:pPr>
              <w:jc w:val="center"/>
              <w:rPr>
                <w:sz w:val="26"/>
                <w:szCs w:val="26"/>
              </w:rPr>
            </w:pPr>
            <w:r w:rsidRPr="00D53ECF">
              <w:rPr>
                <w:sz w:val="26"/>
                <w:szCs w:val="26"/>
              </w:rPr>
              <w:t>35%</w:t>
            </w:r>
          </w:p>
        </w:tc>
      </w:tr>
      <w:tr w:rsidR="004F1E50" w:rsidRPr="00D53ECF" w:rsidTr="0034016B">
        <w:tc>
          <w:tcPr>
            <w:tcW w:w="2747" w:type="dxa"/>
            <w:shd w:val="clear" w:color="auto" w:fill="auto"/>
          </w:tcPr>
          <w:p w:rsidR="004F1E50" w:rsidRPr="00D53ECF" w:rsidRDefault="004F1E50" w:rsidP="0034016B">
            <w:pPr>
              <w:ind w:firstLine="708"/>
              <w:jc w:val="both"/>
              <w:rPr>
                <w:sz w:val="26"/>
                <w:szCs w:val="26"/>
              </w:rPr>
            </w:pPr>
            <w:r w:rsidRPr="00D53ECF">
              <w:rPr>
                <w:sz w:val="26"/>
                <w:szCs w:val="26"/>
              </w:rPr>
              <w:t>Загальна сума</w:t>
            </w:r>
          </w:p>
        </w:tc>
        <w:tc>
          <w:tcPr>
            <w:tcW w:w="1435" w:type="dxa"/>
            <w:shd w:val="clear" w:color="auto" w:fill="auto"/>
          </w:tcPr>
          <w:p w:rsidR="004F1E50" w:rsidRPr="00D53ECF" w:rsidRDefault="004F1E50" w:rsidP="007B2534">
            <w:pPr>
              <w:jc w:val="center"/>
              <w:rPr>
                <w:sz w:val="26"/>
                <w:szCs w:val="26"/>
              </w:rPr>
            </w:pPr>
            <w:r w:rsidRPr="00D53ECF">
              <w:rPr>
                <w:sz w:val="26"/>
                <w:szCs w:val="26"/>
              </w:rPr>
              <w:t>5 753 488</w:t>
            </w:r>
          </w:p>
        </w:tc>
        <w:tc>
          <w:tcPr>
            <w:tcW w:w="1433" w:type="dxa"/>
            <w:shd w:val="clear" w:color="auto" w:fill="auto"/>
          </w:tcPr>
          <w:p w:rsidR="004F1E50" w:rsidRPr="00D53ECF" w:rsidRDefault="004F1E50" w:rsidP="007B2534">
            <w:pPr>
              <w:jc w:val="center"/>
              <w:rPr>
                <w:sz w:val="26"/>
                <w:szCs w:val="26"/>
              </w:rPr>
            </w:pPr>
            <w:r w:rsidRPr="00D53ECF">
              <w:rPr>
                <w:sz w:val="26"/>
                <w:szCs w:val="26"/>
              </w:rPr>
              <w:t>5 728 742</w:t>
            </w:r>
          </w:p>
        </w:tc>
        <w:tc>
          <w:tcPr>
            <w:tcW w:w="1385" w:type="dxa"/>
            <w:shd w:val="clear" w:color="auto" w:fill="auto"/>
          </w:tcPr>
          <w:p w:rsidR="004F1E50" w:rsidRPr="00D53ECF" w:rsidRDefault="004F1E50" w:rsidP="007B2534">
            <w:pPr>
              <w:jc w:val="center"/>
              <w:rPr>
                <w:sz w:val="26"/>
                <w:szCs w:val="26"/>
              </w:rPr>
            </w:pPr>
            <w:r w:rsidRPr="00D53ECF">
              <w:rPr>
                <w:sz w:val="26"/>
                <w:szCs w:val="26"/>
              </w:rPr>
              <w:t>6 573 364</w:t>
            </w:r>
          </w:p>
        </w:tc>
      </w:tr>
    </w:tbl>
    <w:p w:rsidR="004F1E50" w:rsidRPr="0066061C" w:rsidRDefault="004F1E50" w:rsidP="004F1E50">
      <w:pPr>
        <w:ind w:firstLine="708"/>
        <w:jc w:val="both"/>
        <w:rPr>
          <w:sz w:val="26"/>
          <w:szCs w:val="26"/>
        </w:rPr>
      </w:pPr>
    </w:p>
    <w:p w:rsidR="004F1E50" w:rsidRPr="007B2534" w:rsidRDefault="004F1E50" w:rsidP="004F1E50">
      <w:pPr>
        <w:ind w:firstLine="708"/>
        <w:jc w:val="both"/>
        <w:rPr>
          <w:szCs w:val="28"/>
        </w:rPr>
      </w:pPr>
      <w:r w:rsidRPr="007B2534">
        <w:rPr>
          <w:szCs w:val="28"/>
        </w:rPr>
        <w:t>Крім того, в 2022</w:t>
      </w:r>
      <w:r w:rsidR="007B2534" w:rsidRPr="007B2534">
        <w:rPr>
          <w:szCs w:val="28"/>
        </w:rPr>
        <w:t xml:space="preserve"> </w:t>
      </w:r>
      <w:r w:rsidRPr="007B2534">
        <w:rPr>
          <w:szCs w:val="28"/>
        </w:rPr>
        <w:t xml:space="preserve">р. з Покровського сільського бюджету, в рамках Програми фінансової підтримки КП «Нікопольська лікарня» ПСР», було виділено кошти в сумі 2 922 806 </w:t>
      </w:r>
      <w:proofErr w:type="spellStart"/>
      <w:r w:rsidRPr="007B2534">
        <w:rPr>
          <w:szCs w:val="28"/>
        </w:rPr>
        <w:t>грн</w:t>
      </w:r>
      <w:proofErr w:type="spellEnd"/>
      <w:r w:rsidRPr="007B2534">
        <w:rPr>
          <w:szCs w:val="28"/>
        </w:rPr>
        <w:t>, в т.ч.:</w:t>
      </w:r>
    </w:p>
    <w:p w:rsidR="004F1E50" w:rsidRPr="007B2534" w:rsidRDefault="004F1E50" w:rsidP="004F1E50">
      <w:pPr>
        <w:numPr>
          <w:ilvl w:val="0"/>
          <w:numId w:val="3"/>
        </w:numPr>
        <w:jc w:val="both"/>
        <w:rPr>
          <w:szCs w:val="28"/>
        </w:rPr>
      </w:pPr>
      <w:r w:rsidRPr="007B2534">
        <w:rPr>
          <w:szCs w:val="28"/>
        </w:rPr>
        <w:t>на придбання медич</w:t>
      </w:r>
      <w:r w:rsidR="007B2534">
        <w:rPr>
          <w:szCs w:val="28"/>
        </w:rPr>
        <w:t xml:space="preserve">ного обладнання – 2 788 806 </w:t>
      </w:r>
      <w:proofErr w:type="spellStart"/>
      <w:r w:rsidR="007B2534">
        <w:rPr>
          <w:szCs w:val="28"/>
        </w:rPr>
        <w:t>грн</w:t>
      </w:r>
      <w:proofErr w:type="spellEnd"/>
      <w:r w:rsidR="007B2534">
        <w:rPr>
          <w:szCs w:val="28"/>
        </w:rPr>
        <w:t>;</w:t>
      </w:r>
    </w:p>
    <w:p w:rsidR="004F1E50" w:rsidRPr="007B2534" w:rsidRDefault="004F1E50" w:rsidP="004F1E50">
      <w:pPr>
        <w:numPr>
          <w:ilvl w:val="0"/>
          <w:numId w:val="3"/>
        </w:numPr>
        <w:jc w:val="both"/>
        <w:rPr>
          <w:szCs w:val="28"/>
        </w:rPr>
      </w:pPr>
      <w:r w:rsidRPr="007B2534">
        <w:rPr>
          <w:szCs w:val="28"/>
        </w:rPr>
        <w:t>на придбання матеріалів для укриття кисневої станції – 134 000 грн.</w:t>
      </w:r>
    </w:p>
    <w:p w:rsidR="004F1E50" w:rsidRPr="007B2534" w:rsidRDefault="004F1E50" w:rsidP="004F1E50">
      <w:pPr>
        <w:ind w:firstLine="708"/>
        <w:jc w:val="both"/>
        <w:rPr>
          <w:szCs w:val="28"/>
        </w:rPr>
      </w:pPr>
      <w:r w:rsidRPr="007B2534">
        <w:rPr>
          <w:szCs w:val="28"/>
        </w:rPr>
        <w:t>В 2023</w:t>
      </w:r>
      <w:r w:rsidR="007B2534">
        <w:rPr>
          <w:szCs w:val="28"/>
        </w:rPr>
        <w:t xml:space="preserve"> </w:t>
      </w:r>
      <w:r w:rsidRPr="007B2534">
        <w:rPr>
          <w:szCs w:val="28"/>
        </w:rPr>
        <w:t>р. з Покровського сільського бюджету, в рамках Програми фінансової підтримки КП «Нікопольська лікарня» ПСР», було виділено кошти в сумі 1 8</w:t>
      </w:r>
      <w:r w:rsidR="007B2534">
        <w:rPr>
          <w:szCs w:val="28"/>
        </w:rPr>
        <w:t xml:space="preserve">69 000 </w:t>
      </w:r>
      <w:proofErr w:type="spellStart"/>
      <w:r w:rsidR="007B2534">
        <w:rPr>
          <w:szCs w:val="28"/>
        </w:rPr>
        <w:t>грн</w:t>
      </w:r>
      <w:proofErr w:type="spellEnd"/>
      <w:r w:rsidRPr="007B2534">
        <w:rPr>
          <w:szCs w:val="28"/>
        </w:rPr>
        <w:t>, в т.ч.:</w:t>
      </w:r>
    </w:p>
    <w:p w:rsidR="004F1E50" w:rsidRPr="007B2534" w:rsidRDefault="004F1E50" w:rsidP="004F1E50">
      <w:pPr>
        <w:numPr>
          <w:ilvl w:val="0"/>
          <w:numId w:val="3"/>
        </w:numPr>
        <w:jc w:val="both"/>
        <w:rPr>
          <w:szCs w:val="28"/>
        </w:rPr>
      </w:pPr>
      <w:r w:rsidRPr="007B2534">
        <w:rPr>
          <w:szCs w:val="28"/>
        </w:rPr>
        <w:t xml:space="preserve">на реконструкцію мережі електропостачання під встановлення </w:t>
      </w:r>
      <w:r w:rsidR="007B2534">
        <w:rPr>
          <w:szCs w:val="28"/>
        </w:rPr>
        <w:t xml:space="preserve">                             </w:t>
      </w:r>
      <w:r w:rsidRPr="007B2534">
        <w:rPr>
          <w:szCs w:val="28"/>
        </w:rPr>
        <w:t xml:space="preserve">2 дизель-генераторів (головний корпус та інфекційне відділення) – </w:t>
      </w:r>
      <w:r w:rsidR="007B2534">
        <w:rPr>
          <w:szCs w:val="28"/>
        </w:rPr>
        <w:t xml:space="preserve">                   1 469 000 </w:t>
      </w:r>
      <w:proofErr w:type="spellStart"/>
      <w:r w:rsidR="007B2534">
        <w:rPr>
          <w:szCs w:val="28"/>
        </w:rPr>
        <w:t>грн</w:t>
      </w:r>
      <w:proofErr w:type="spellEnd"/>
      <w:r w:rsidRPr="007B2534">
        <w:rPr>
          <w:szCs w:val="28"/>
        </w:rPr>
        <w:t>;</w:t>
      </w:r>
    </w:p>
    <w:p w:rsidR="004F1E50" w:rsidRPr="007B2534" w:rsidRDefault="004F1E50" w:rsidP="004F1E50">
      <w:pPr>
        <w:numPr>
          <w:ilvl w:val="0"/>
          <w:numId w:val="3"/>
        </w:numPr>
        <w:jc w:val="both"/>
        <w:rPr>
          <w:szCs w:val="28"/>
        </w:rPr>
      </w:pPr>
      <w:r w:rsidRPr="007B2534">
        <w:rPr>
          <w:szCs w:val="28"/>
        </w:rPr>
        <w:t xml:space="preserve">оплата послуг з геологічної наукової розвідки для буріння другої розвідувально-експлуатаційної свердловини – альтернативне джерело водопостачання </w:t>
      </w:r>
      <w:r w:rsidR="007B2534" w:rsidRPr="007B2534">
        <w:rPr>
          <w:szCs w:val="28"/>
        </w:rPr>
        <w:t xml:space="preserve">– </w:t>
      </w:r>
      <w:r w:rsidRPr="007B2534">
        <w:rPr>
          <w:szCs w:val="28"/>
        </w:rPr>
        <w:t>400 000 грн.</w:t>
      </w:r>
    </w:p>
    <w:p w:rsidR="004F1E50" w:rsidRPr="007B2534" w:rsidRDefault="004F1E50" w:rsidP="004F1E50">
      <w:pPr>
        <w:ind w:firstLine="708"/>
        <w:jc w:val="both"/>
        <w:rPr>
          <w:szCs w:val="28"/>
        </w:rPr>
      </w:pPr>
      <w:r w:rsidRPr="007B2534">
        <w:rPr>
          <w:szCs w:val="28"/>
        </w:rPr>
        <w:t xml:space="preserve">Позитивні зміни, які намітилися в функціонуванні КП «Нікопольська лікарня» ПСР» (ремонт приймального відділення, </w:t>
      </w:r>
      <w:proofErr w:type="spellStart"/>
      <w:r w:rsidRPr="007B2534">
        <w:rPr>
          <w:szCs w:val="28"/>
        </w:rPr>
        <w:t>рентгенкабінету</w:t>
      </w:r>
      <w:proofErr w:type="spellEnd"/>
      <w:r w:rsidRPr="007B2534">
        <w:rPr>
          <w:szCs w:val="28"/>
        </w:rPr>
        <w:t xml:space="preserve">, кабінету ендоскопічних досліджень, облаштування вхідної групи та санвузлів для людей з обмеженими можливостями, реконструкція системи </w:t>
      </w:r>
      <w:proofErr w:type="spellStart"/>
      <w:r w:rsidRPr="007B2534">
        <w:rPr>
          <w:szCs w:val="28"/>
        </w:rPr>
        <w:t>киснепостачання</w:t>
      </w:r>
      <w:proofErr w:type="spellEnd"/>
      <w:r w:rsidRPr="007B2534">
        <w:rPr>
          <w:szCs w:val="28"/>
        </w:rPr>
        <w:t xml:space="preserve">, центрального стерилізаційного відділення, капітальний ремонт лікарняних </w:t>
      </w:r>
      <w:r w:rsidRPr="007B2534">
        <w:rPr>
          <w:szCs w:val="28"/>
        </w:rPr>
        <w:lastRenderedPageBreak/>
        <w:t>ліфтів, придбання нового сучасного медичного обладнання: рентген апарат,  операційні столи, операційні світильники, дефібрилятор, апарат ШВЛ, монітори пацієнта, електрокардіографи, апарат УЗД, датчик УЗД, лабораторні мікроскопи та центрифуги, помпа водяна (ендоскопічна), ліжка функціональні, обладнання для пральної (каток, промислові пральні машини), стерилізатори парові та повітряні та багато іншого) направлені на покращення якісного надання медичної допомоги населенню всього Нікопольського регіону та близько розташованих населених пунктів, незважаючи на їх місце розташування та співфінансування громад.</w:t>
      </w:r>
    </w:p>
    <w:p w:rsidR="004F1E50" w:rsidRPr="007B2534" w:rsidRDefault="004F1E50" w:rsidP="004F1E50">
      <w:pPr>
        <w:ind w:firstLine="708"/>
        <w:jc w:val="both"/>
        <w:rPr>
          <w:szCs w:val="28"/>
        </w:rPr>
      </w:pPr>
      <w:r w:rsidRPr="007B2534">
        <w:rPr>
          <w:szCs w:val="28"/>
        </w:rPr>
        <w:t xml:space="preserve">В зв’язку з російською агресією, чисельність населення громад зазнала змін. Багато мешканців виїхало з Нікопольського району, але разом з тим є й внутрішньо-переміщенні особи з інших населених пунктів України. </w:t>
      </w:r>
    </w:p>
    <w:p w:rsidR="004F1E50" w:rsidRPr="007B2534" w:rsidRDefault="004F1E50" w:rsidP="004F1E50">
      <w:pPr>
        <w:ind w:firstLine="708"/>
        <w:jc w:val="both"/>
        <w:rPr>
          <w:szCs w:val="28"/>
        </w:rPr>
      </w:pPr>
      <w:r w:rsidRPr="007B2534">
        <w:rPr>
          <w:szCs w:val="28"/>
        </w:rPr>
        <w:t>По громадах наявний дефіцит медиків первинної ланки для надання кваліфікованої медичної допомоги. Так, для отримання медичної допомоги, сільські мешканці вимушені підписувати декларації з лікарями первинної ланки в м.</w:t>
      </w:r>
      <w:r w:rsidR="00503963">
        <w:rPr>
          <w:szCs w:val="28"/>
        </w:rPr>
        <w:t xml:space="preserve"> </w:t>
      </w:r>
      <w:r w:rsidRPr="007B2534">
        <w:rPr>
          <w:szCs w:val="28"/>
        </w:rPr>
        <w:t>Нікополь, м.</w:t>
      </w:r>
      <w:r w:rsidR="00503963">
        <w:rPr>
          <w:szCs w:val="28"/>
        </w:rPr>
        <w:t xml:space="preserve"> </w:t>
      </w:r>
      <w:r w:rsidRPr="007B2534">
        <w:rPr>
          <w:szCs w:val="28"/>
        </w:rPr>
        <w:t>Покров, м.</w:t>
      </w:r>
      <w:r w:rsidR="00503963">
        <w:rPr>
          <w:szCs w:val="28"/>
        </w:rPr>
        <w:t xml:space="preserve"> </w:t>
      </w:r>
      <w:r w:rsidRPr="007B2534">
        <w:rPr>
          <w:szCs w:val="28"/>
        </w:rPr>
        <w:t xml:space="preserve">Марганець. Фактично з’ясувати кількість населення громад яке звертається за медичною допомогою в </w:t>
      </w:r>
      <w:r w:rsidR="004B081C" w:rsidRPr="007B2534">
        <w:rPr>
          <w:szCs w:val="28"/>
        </w:rPr>
        <w:t xml:space="preserve">КП «Нікопольська лікарня» ПСР» </w:t>
      </w:r>
      <w:r w:rsidRPr="007B2534">
        <w:rPr>
          <w:szCs w:val="28"/>
        </w:rPr>
        <w:t xml:space="preserve">складно, </w:t>
      </w:r>
      <w:r w:rsidR="004B081C" w:rsidRPr="007B2534">
        <w:rPr>
          <w:szCs w:val="28"/>
        </w:rPr>
        <w:t>тому дані, що наводяться нижче не вичерпні</w:t>
      </w:r>
      <w:r w:rsidRPr="007B2534">
        <w:rPr>
          <w:szCs w:val="28"/>
        </w:rPr>
        <w:t>.</w:t>
      </w:r>
    </w:p>
    <w:p w:rsidR="004F1E50" w:rsidRPr="0066061C" w:rsidRDefault="004F1E50" w:rsidP="004F1E50">
      <w:pPr>
        <w:ind w:firstLine="708"/>
        <w:jc w:val="both"/>
        <w:rPr>
          <w:sz w:val="26"/>
          <w:szCs w:val="26"/>
        </w:rPr>
      </w:pPr>
    </w:p>
    <w:tbl>
      <w:tblPr>
        <w:tblW w:w="86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9"/>
        <w:gridCol w:w="1853"/>
        <w:gridCol w:w="2268"/>
        <w:gridCol w:w="2127"/>
        <w:gridCol w:w="23"/>
      </w:tblGrid>
      <w:tr w:rsidR="004F1E50" w:rsidRPr="00D53ECF" w:rsidTr="0034016B">
        <w:trPr>
          <w:trHeight w:val="300"/>
        </w:trPr>
        <w:tc>
          <w:tcPr>
            <w:tcW w:w="8670" w:type="dxa"/>
            <w:gridSpan w:val="5"/>
            <w:shd w:val="clear" w:color="auto" w:fill="auto"/>
            <w:hideMark/>
          </w:tcPr>
          <w:p w:rsidR="004F1E50" w:rsidRPr="00D53ECF" w:rsidRDefault="004F1E50" w:rsidP="00503963">
            <w:pPr>
              <w:ind w:firstLine="708"/>
              <w:jc w:val="center"/>
              <w:rPr>
                <w:sz w:val="26"/>
                <w:szCs w:val="26"/>
              </w:rPr>
            </w:pPr>
            <w:r w:rsidRPr="00D53ECF">
              <w:rPr>
                <w:b/>
                <w:bCs/>
                <w:sz w:val="26"/>
                <w:szCs w:val="26"/>
              </w:rPr>
              <w:t>Надано медичних послуг за 2022 рік</w:t>
            </w:r>
          </w:p>
        </w:tc>
      </w:tr>
      <w:tr w:rsidR="004F1E50" w:rsidRPr="00D53ECF" w:rsidTr="0034016B">
        <w:trPr>
          <w:gridAfter w:val="1"/>
          <w:wAfter w:w="23" w:type="dxa"/>
          <w:trHeight w:val="608"/>
        </w:trPr>
        <w:tc>
          <w:tcPr>
            <w:tcW w:w="2399" w:type="dxa"/>
            <w:shd w:val="clear" w:color="auto" w:fill="auto"/>
            <w:hideMark/>
          </w:tcPr>
          <w:p w:rsidR="004F1E50" w:rsidRPr="00D53ECF" w:rsidRDefault="004F1E50" w:rsidP="0034016B">
            <w:pPr>
              <w:jc w:val="both"/>
              <w:rPr>
                <w:b/>
                <w:bCs/>
                <w:sz w:val="26"/>
                <w:szCs w:val="26"/>
              </w:rPr>
            </w:pPr>
            <w:r w:rsidRPr="00D53ECF">
              <w:rPr>
                <w:b/>
                <w:bCs/>
                <w:sz w:val="26"/>
                <w:szCs w:val="26"/>
              </w:rPr>
              <w:t>назва показника</w:t>
            </w:r>
          </w:p>
        </w:tc>
        <w:tc>
          <w:tcPr>
            <w:tcW w:w="1853" w:type="dxa"/>
            <w:shd w:val="clear" w:color="auto" w:fill="auto"/>
            <w:hideMark/>
          </w:tcPr>
          <w:p w:rsidR="004F1E50" w:rsidRPr="00D53ECF" w:rsidRDefault="004F1E50" w:rsidP="00503963">
            <w:pPr>
              <w:jc w:val="center"/>
              <w:rPr>
                <w:b/>
                <w:bCs/>
                <w:sz w:val="26"/>
                <w:szCs w:val="26"/>
              </w:rPr>
            </w:pPr>
            <w:r w:rsidRPr="00D53ECF">
              <w:rPr>
                <w:b/>
                <w:bCs/>
                <w:sz w:val="26"/>
                <w:szCs w:val="26"/>
              </w:rPr>
              <w:t>Покровська ОТГ</w:t>
            </w:r>
          </w:p>
        </w:tc>
        <w:tc>
          <w:tcPr>
            <w:tcW w:w="2268" w:type="dxa"/>
            <w:shd w:val="clear" w:color="auto" w:fill="auto"/>
            <w:hideMark/>
          </w:tcPr>
          <w:p w:rsidR="004F1E50" w:rsidRPr="00D53ECF" w:rsidRDefault="004F1E50" w:rsidP="00503963">
            <w:pPr>
              <w:jc w:val="center"/>
              <w:rPr>
                <w:b/>
                <w:bCs/>
                <w:sz w:val="26"/>
                <w:szCs w:val="26"/>
              </w:rPr>
            </w:pPr>
            <w:proofErr w:type="spellStart"/>
            <w:r w:rsidRPr="00D53ECF">
              <w:rPr>
                <w:b/>
                <w:bCs/>
                <w:sz w:val="26"/>
                <w:szCs w:val="26"/>
              </w:rPr>
              <w:t>Червоногриго-рівська</w:t>
            </w:r>
            <w:proofErr w:type="spellEnd"/>
            <w:r w:rsidRPr="00D53ECF">
              <w:rPr>
                <w:b/>
                <w:bCs/>
                <w:sz w:val="26"/>
                <w:szCs w:val="26"/>
              </w:rPr>
              <w:t xml:space="preserve"> ОТГ</w:t>
            </w:r>
          </w:p>
        </w:tc>
        <w:tc>
          <w:tcPr>
            <w:tcW w:w="2127" w:type="dxa"/>
            <w:shd w:val="clear" w:color="auto" w:fill="auto"/>
            <w:hideMark/>
          </w:tcPr>
          <w:p w:rsidR="004F1E50" w:rsidRPr="00D53ECF" w:rsidRDefault="004F1E50" w:rsidP="00503963">
            <w:pPr>
              <w:jc w:val="center"/>
              <w:rPr>
                <w:b/>
                <w:bCs/>
                <w:sz w:val="26"/>
                <w:szCs w:val="26"/>
              </w:rPr>
            </w:pPr>
            <w:proofErr w:type="spellStart"/>
            <w:r w:rsidRPr="00D53ECF">
              <w:rPr>
                <w:b/>
                <w:bCs/>
                <w:sz w:val="26"/>
                <w:szCs w:val="26"/>
              </w:rPr>
              <w:t>Першотрав-невська</w:t>
            </w:r>
            <w:proofErr w:type="spellEnd"/>
            <w:r w:rsidRPr="00D53ECF">
              <w:rPr>
                <w:b/>
                <w:bCs/>
                <w:sz w:val="26"/>
                <w:szCs w:val="26"/>
              </w:rPr>
              <w:t xml:space="preserve"> ОТГ</w:t>
            </w:r>
          </w:p>
        </w:tc>
      </w:tr>
      <w:tr w:rsidR="004F1E50" w:rsidRPr="00D53ECF" w:rsidTr="0034016B">
        <w:trPr>
          <w:gridAfter w:val="1"/>
          <w:wAfter w:w="23" w:type="dxa"/>
          <w:trHeight w:val="630"/>
        </w:trPr>
        <w:tc>
          <w:tcPr>
            <w:tcW w:w="2399" w:type="dxa"/>
            <w:shd w:val="clear" w:color="auto" w:fill="auto"/>
            <w:hideMark/>
          </w:tcPr>
          <w:p w:rsidR="004F1E50" w:rsidRPr="00D53ECF" w:rsidRDefault="004F1E50" w:rsidP="0034016B">
            <w:pPr>
              <w:jc w:val="both"/>
              <w:rPr>
                <w:b/>
                <w:bCs/>
                <w:i/>
                <w:iCs/>
                <w:sz w:val="26"/>
                <w:szCs w:val="26"/>
              </w:rPr>
            </w:pPr>
            <w:r w:rsidRPr="00D53ECF">
              <w:rPr>
                <w:b/>
                <w:bCs/>
                <w:i/>
                <w:iCs/>
                <w:sz w:val="26"/>
                <w:szCs w:val="26"/>
              </w:rPr>
              <w:t>Фактичне населення станом на 01.01.2022 р.</w:t>
            </w:r>
          </w:p>
        </w:tc>
        <w:tc>
          <w:tcPr>
            <w:tcW w:w="1853" w:type="dxa"/>
            <w:shd w:val="clear" w:color="auto" w:fill="auto"/>
            <w:hideMark/>
          </w:tcPr>
          <w:p w:rsidR="004F1E50" w:rsidRPr="00D53ECF" w:rsidRDefault="004F1E50" w:rsidP="00503963">
            <w:pPr>
              <w:ind w:firstLine="708"/>
              <w:rPr>
                <w:b/>
                <w:bCs/>
                <w:i/>
                <w:iCs/>
                <w:sz w:val="26"/>
                <w:szCs w:val="26"/>
              </w:rPr>
            </w:pPr>
            <w:r w:rsidRPr="00D53ECF">
              <w:rPr>
                <w:b/>
                <w:bCs/>
                <w:i/>
                <w:iCs/>
                <w:sz w:val="26"/>
                <w:szCs w:val="26"/>
              </w:rPr>
              <w:t>9807</w:t>
            </w:r>
          </w:p>
        </w:tc>
        <w:tc>
          <w:tcPr>
            <w:tcW w:w="2268" w:type="dxa"/>
            <w:shd w:val="clear" w:color="auto" w:fill="auto"/>
            <w:hideMark/>
          </w:tcPr>
          <w:p w:rsidR="004F1E50" w:rsidRPr="00D53ECF" w:rsidRDefault="004F1E50" w:rsidP="00503963">
            <w:pPr>
              <w:ind w:firstLine="708"/>
              <w:rPr>
                <w:b/>
                <w:bCs/>
                <w:i/>
                <w:iCs/>
                <w:sz w:val="26"/>
                <w:szCs w:val="26"/>
              </w:rPr>
            </w:pPr>
            <w:r w:rsidRPr="00D53ECF">
              <w:rPr>
                <w:b/>
                <w:bCs/>
                <w:i/>
                <w:iCs/>
                <w:sz w:val="26"/>
                <w:szCs w:val="26"/>
              </w:rPr>
              <w:t>12801</w:t>
            </w:r>
          </w:p>
        </w:tc>
        <w:tc>
          <w:tcPr>
            <w:tcW w:w="2127" w:type="dxa"/>
            <w:shd w:val="clear" w:color="auto" w:fill="auto"/>
            <w:hideMark/>
          </w:tcPr>
          <w:p w:rsidR="004F1E50" w:rsidRPr="00D53ECF" w:rsidRDefault="004F1E50" w:rsidP="00503963">
            <w:pPr>
              <w:ind w:firstLine="708"/>
              <w:rPr>
                <w:b/>
                <w:bCs/>
                <w:i/>
                <w:iCs/>
                <w:sz w:val="26"/>
                <w:szCs w:val="26"/>
              </w:rPr>
            </w:pPr>
            <w:r w:rsidRPr="00D53ECF">
              <w:rPr>
                <w:b/>
                <w:bCs/>
                <w:i/>
                <w:iCs/>
                <w:sz w:val="26"/>
                <w:szCs w:val="26"/>
              </w:rPr>
              <w:t>10082</w:t>
            </w:r>
          </w:p>
        </w:tc>
      </w:tr>
      <w:tr w:rsidR="004F1E50" w:rsidRPr="00D53ECF" w:rsidTr="0034016B">
        <w:trPr>
          <w:gridAfter w:val="1"/>
          <w:wAfter w:w="23" w:type="dxa"/>
          <w:trHeight w:val="315"/>
        </w:trPr>
        <w:tc>
          <w:tcPr>
            <w:tcW w:w="2399" w:type="dxa"/>
            <w:shd w:val="clear" w:color="auto" w:fill="auto"/>
            <w:hideMark/>
          </w:tcPr>
          <w:p w:rsidR="004F1E50" w:rsidRPr="00D53ECF" w:rsidRDefault="004F1E50" w:rsidP="0034016B">
            <w:pPr>
              <w:jc w:val="both"/>
              <w:rPr>
                <w:sz w:val="26"/>
                <w:szCs w:val="26"/>
              </w:rPr>
            </w:pPr>
            <w:r w:rsidRPr="00D53ECF">
              <w:rPr>
                <w:sz w:val="26"/>
                <w:szCs w:val="26"/>
              </w:rPr>
              <w:t>Стаціонарні випадки</w:t>
            </w:r>
          </w:p>
        </w:tc>
        <w:tc>
          <w:tcPr>
            <w:tcW w:w="1853" w:type="dxa"/>
            <w:shd w:val="clear" w:color="auto" w:fill="auto"/>
            <w:hideMark/>
          </w:tcPr>
          <w:p w:rsidR="004F1E50" w:rsidRPr="00D53ECF" w:rsidRDefault="004F1E50" w:rsidP="00503963">
            <w:pPr>
              <w:ind w:firstLine="708"/>
              <w:rPr>
                <w:sz w:val="26"/>
                <w:szCs w:val="26"/>
              </w:rPr>
            </w:pPr>
            <w:r w:rsidRPr="00D53ECF">
              <w:rPr>
                <w:sz w:val="26"/>
                <w:szCs w:val="26"/>
              </w:rPr>
              <w:t>400</w:t>
            </w:r>
          </w:p>
        </w:tc>
        <w:tc>
          <w:tcPr>
            <w:tcW w:w="2268" w:type="dxa"/>
            <w:shd w:val="clear" w:color="auto" w:fill="auto"/>
            <w:hideMark/>
          </w:tcPr>
          <w:p w:rsidR="004F1E50" w:rsidRPr="00D53ECF" w:rsidRDefault="004F1E50" w:rsidP="00503963">
            <w:pPr>
              <w:ind w:firstLine="708"/>
              <w:rPr>
                <w:sz w:val="26"/>
                <w:szCs w:val="26"/>
              </w:rPr>
            </w:pPr>
            <w:r w:rsidRPr="00D53ECF">
              <w:rPr>
                <w:sz w:val="26"/>
                <w:szCs w:val="26"/>
              </w:rPr>
              <w:t>457</w:t>
            </w:r>
          </w:p>
        </w:tc>
        <w:tc>
          <w:tcPr>
            <w:tcW w:w="2127" w:type="dxa"/>
            <w:shd w:val="clear" w:color="auto" w:fill="auto"/>
            <w:hideMark/>
          </w:tcPr>
          <w:p w:rsidR="004F1E50" w:rsidRPr="00D53ECF" w:rsidRDefault="004F1E50" w:rsidP="00503963">
            <w:pPr>
              <w:ind w:firstLine="708"/>
              <w:rPr>
                <w:sz w:val="26"/>
                <w:szCs w:val="26"/>
              </w:rPr>
            </w:pPr>
            <w:r w:rsidRPr="00D53ECF">
              <w:rPr>
                <w:sz w:val="26"/>
                <w:szCs w:val="26"/>
              </w:rPr>
              <w:t>495</w:t>
            </w:r>
          </w:p>
        </w:tc>
      </w:tr>
      <w:tr w:rsidR="004F1E50" w:rsidRPr="00D53ECF" w:rsidTr="0034016B">
        <w:trPr>
          <w:gridAfter w:val="1"/>
          <w:wAfter w:w="23" w:type="dxa"/>
          <w:trHeight w:val="315"/>
        </w:trPr>
        <w:tc>
          <w:tcPr>
            <w:tcW w:w="2399" w:type="dxa"/>
            <w:shd w:val="clear" w:color="auto" w:fill="auto"/>
            <w:hideMark/>
          </w:tcPr>
          <w:p w:rsidR="004F1E50" w:rsidRPr="00D53ECF" w:rsidRDefault="004F1E50" w:rsidP="0034016B">
            <w:pPr>
              <w:jc w:val="both"/>
              <w:rPr>
                <w:sz w:val="26"/>
                <w:szCs w:val="26"/>
              </w:rPr>
            </w:pPr>
            <w:r w:rsidRPr="00D53ECF">
              <w:rPr>
                <w:sz w:val="26"/>
                <w:szCs w:val="26"/>
              </w:rPr>
              <w:t>Рентген обстеження</w:t>
            </w:r>
          </w:p>
        </w:tc>
        <w:tc>
          <w:tcPr>
            <w:tcW w:w="1853" w:type="dxa"/>
            <w:shd w:val="clear" w:color="auto" w:fill="auto"/>
            <w:hideMark/>
          </w:tcPr>
          <w:p w:rsidR="004F1E50" w:rsidRPr="00D53ECF" w:rsidRDefault="004F1E50" w:rsidP="00503963">
            <w:pPr>
              <w:ind w:firstLine="708"/>
              <w:rPr>
                <w:sz w:val="26"/>
                <w:szCs w:val="26"/>
              </w:rPr>
            </w:pPr>
            <w:r w:rsidRPr="00D53ECF">
              <w:rPr>
                <w:sz w:val="26"/>
                <w:szCs w:val="26"/>
              </w:rPr>
              <w:t>1 187</w:t>
            </w:r>
          </w:p>
        </w:tc>
        <w:tc>
          <w:tcPr>
            <w:tcW w:w="2268" w:type="dxa"/>
            <w:shd w:val="clear" w:color="auto" w:fill="auto"/>
            <w:hideMark/>
          </w:tcPr>
          <w:p w:rsidR="004F1E50" w:rsidRPr="00D53ECF" w:rsidRDefault="004F1E50" w:rsidP="00503963">
            <w:pPr>
              <w:ind w:firstLine="708"/>
              <w:rPr>
                <w:sz w:val="26"/>
                <w:szCs w:val="26"/>
              </w:rPr>
            </w:pPr>
            <w:r w:rsidRPr="00D53ECF">
              <w:rPr>
                <w:sz w:val="26"/>
                <w:szCs w:val="26"/>
              </w:rPr>
              <w:t>2 392</w:t>
            </w:r>
          </w:p>
        </w:tc>
        <w:tc>
          <w:tcPr>
            <w:tcW w:w="2127" w:type="dxa"/>
            <w:shd w:val="clear" w:color="auto" w:fill="auto"/>
            <w:hideMark/>
          </w:tcPr>
          <w:p w:rsidR="004F1E50" w:rsidRPr="00D53ECF" w:rsidRDefault="004F1E50" w:rsidP="00503963">
            <w:pPr>
              <w:ind w:firstLine="708"/>
              <w:rPr>
                <w:sz w:val="26"/>
                <w:szCs w:val="26"/>
              </w:rPr>
            </w:pPr>
            <w:r w:rsidRPr="00D53ECF">
              <w:rPr>
                <w:sz w:val="26"/>
                <w:szCs w:val="26"/>
              </w:rPr>
              <w:t>2 364</w:t>
            </w:r>
          </w:p>
        </w:tc>
      </w:tr>
      <w:tr w:rsidR="004F1E50" w:rsidRPr="00D53ECF" w:rsidTr="0034016B">
        <w:trPr>
          <w:gridAfter w:val="1"/>
          <w:wAfter w:w="23" w:type="dxa"/>
          <w:trHeight w:val="315"/>
        </w:trPr>
        <w:tc>
          <w:tcPr>
            <w:tcW w:w="2399" w:type="dxa"/>
            <w:shd w:val="clear" w:color="auto" w:fill="auto"/>
            <w:hideMark/>
          </w:tcPr>
          <w:p w:rsidR="004F1E50" w:rsidRPr="00D53ECF" w:rsidRDefault="004F1E50" w:rsidP="0034016B">
            <w:pPr>
              <w:jc w:val="both"/>
              <w:rPr>
                <w:sz w:val="26"/>
                <w:szCs w:val="26"/>
              </w:rPr>
            </w:pPr>
            <w:r w:rsidRPr="00D53ECF">
              <w:rPr>
                <w:sz w:val="26"/>
                <w:szCs w:val="26"/>
              </w:rPr>
              <w:t>УЗД обстеження</w:t>
            </w:r>
          </w:p>
        </w:tc>
        <w:tc>
          <w:tcPr>
            <w:tcW w:w="1853" w:type="dxa"/>
            <w:shd w:val="clear" w:color="auto" w:fill="auto"/>
            <w:hideMark/>
          </w:tcPr>
          <w:p w:rsidR="004F1E50" w:rsidRPr="00D53ECF" w:rsidRDefault="004F1E50" w:rsidP="00503963">
            <w:pPr>
              <w:ind w:firstLine="708"/>
              <w:rPr>
                <w:sz w:val="26"/>
                <w:szCs w:val="26"/>
              </w:rPr>
            </w:pPr>
            <w:r w:rsidRPr="00D53ECF">
              <w:rPr>
                <w:sz w:val="26"/>
                <w:szCs w:val="26"/>
              </w:rPr>
              <w:t>266</w:t>
            </w:r>
          </w:p>
        </w:tc>
        <w:tc>
          <w:tcPr>
            <w:tcW w:w="2268" w:type="dxa"/>
            <w:shd w:val="clear" w:color="auto" w:fill="auto"/>
            <w:hideMark/>
          </w:tcPr>
          <w:p w:rsidR="004F1E50" w:rsidRPr="00D53ECF" w:rsidRDefault="004F1E50" w:rsidP="00503963">
            <w:pPr>
              <w:ind w:firstLine="708"/>
              <w:rPr>
                <w:sz w:val="26"/>
                <w:szCs w:val="26"/>
              </w:rPr>
            </w:pPr>
            <w:r w:rsidRPr="00D53ECF">
              <w:rPr>
                <w:sz w:val="26"/>
                <w:szCs w:val="26"/>
              </w:rPr>
              <w:t>324</w:t>
            </w:r>
          </w:p>
        </w:tc>
        <w:tc>
          <w:tcPr>
            <w:tcW w:w="2127" w:type="dxa"/>
            <w:shd w:val="clear" w:color="auto" w:fill="auto"/>
            <w:hideMark/>
          </w:tcPr>
          <w:p w:rsidR="004F1E50" w:rsidRPr="00D53ECF" w:rsidRDefault="004F1E50" w:rsidP="00503963">
            <w:pPr>
              <w:ind w:firstLine="708"/>
              <w:rPr>
                <w:sz w:val="26"/>
                <w:szCs w:val="26"/>
              </w:rPr>
            </w:pPr>
            <w:r w:rsidRPr="00D53ECF">
              <w:rPr>
                <w:sz w:val="26"/>
                <w:szCs w:val="26"/>
              </w:rPr>
              <w:t>669</w:t>
            </w:r>
          </w:p>
        </w:tc>
      </w:tr>
      <w:tr w:rsidR="004F1E50" w:rsidRPr="00D53ECF" w:rsidTr="0034016B">
        <w:trPr>
          <w:gridAfter w:val="1"/>
          <w:wAfter w:w="23" w:type="dxa"/>
          <w:trHeight w:val="315"/>
        </w:trPr>
        <w:tc>
          <w:tcPr>
            <w:tcW w:w="2399" w:type="dxa"/>
            <w:shd w:val="clear" w:color="auto" w:fill="auto"/>
            <w:hideMark/>
          </w:tcPr>
          <w:p w:rsidR="004F1E50" w:rsidRPr="00D53ECF" w:rsidRDefault="004F1E50" w:rsidP="0034016B">
            <w:pPr>
              <w:jc w:val="both"/>
              <w:rPr>
                <w:sz w:val="26"/>
                <w:szCs w:val="26"/>
              </w:rPr>
            </w:pPr>
            <w:r w:rsidRPr="00D53ECF">
              <w:rPr>
                <w:sz w:val="26"/>
                <w:szCs w:val="26"/>
              </w:rPr>
              <w:t>Ендоскопічні обстеження</w:t>
            </w:r>
          </w:p>
        </w:tc>
        <w:tc>
          <w:tcPr>
            <w:tcW w:w="1853" w:type="dxa"/>
            <w:shd w:val="clear" w:color="auto" w:fill="auto"/>
            <w:hideMark/>
          </w:tcPr>
          <w:p w:rsidR="004F1E50" w:rsidRPr="00D53ECF" w:rsidRDefault="004F1E50" w:rsidP="00503963">
            <w:pPr>
              <w:ind w:firstLine="708"/>
              <w:rPr>
                <w:sz w:val="26"/>
                <w:szCs w:val="26"/>
              </w:rPr>
            </w:pPr>
            <w:r w:rsidRPr="00D53ECF">
              <w:rPr>
                <w:sz w:val="26"/>
                <w:szCs w:val="26"/>
              </w:rPr>
              <w:t>83</w:t>
            </w:r>
          </w:p>
        </w:tc>
        <w:tc>
          <w:tcPr>
            <w:tcW w:w="2268" w:type="dxa"/>
            <w:shd w:val="clear" w:color="auto" w:fill="auto"/>
            <w:hideMark/>
          </w:tcPr>
          <w:p w:rsidR="004F1E50" w:rsidRPr="00D53ECF" w:rsidRDefault="004F1E50" w:rsidP="00503963">
            <w:pPr>
              <w:ind w:firstLine="708"/>
              <w:rPr>
                <w:sz w:val="26"/>
                <w:szCs w:val="26"/>
              </w:rPr>
            </w:pPr>
            <w:r w:rsidRPr="00D53ECF">
              <w:rPr>
                <w:sz w:val="26"/>
                <w:szCs w:val="26"/>
              </w:rPr>
              <w:t>85</w:t>
            </w:r>
          </w:p>
        </w:tc>
        <w:tc>
          <w:tcPr>
            <w:tcW w:w="2127" w:type="dxa"/>
            <w:shd w:val="clear" w:color="auto" w:fill="auto"/>
            <w:hideMark/>
          </w:tcPr>
          <w:p w:rsidR="004F1E50" w:rsidRPr="00D53ECF" w:rsidRDefault="004F1E50" w:rsidP="00503963">
            <w:pPr>
              <w:ind w:firstLine="708"/>
              <w:rPr>
                <w:sz w:val="26"/>
                <w:szCs w:val="26"/>
              </w:rPr>
            </w:pPr>
            <w:r w:rsidRPr="00D53ECF">
              <w:rPr>
                <w:sz w:val="26"/>
                <w:szCs w:val="26"/>
              </w:rPr>
              <w:t>89</w:t>
            </w:r>
          </w:p>
        </w:tc>
      </w:tr>
      <w:tr w:rsidR="004F1E50" w:rsidRPr="00D53ECF" w:rsidTr="0034016B">
        <w:trPr>
          <w:gridAfter w:val="1"/>
          <w:wAfter w:w="23" w:type="dxa"/>
          <w:trHeight w:val="315"/>
        </w:trPr>
        <w:tc>
          <w:tcPr>
            <w:tcW w:w="2399" w:type="dxa"/>
            <w:shd w:val="clear" w:color="auto" w:fill="auto"/>
            <w:hideMark/>
          </w:tcPr>
          <w:p w:rsidR="004F1E50" w:rsidRPr="00D53ECF" w:rsidRDefault="004F1E50" w:rsidP="0034016B">
            <w:pPr>
              <w:jc w:val="both"/>
              <w:rPr>
                <w:sz w:val="26"/>
                <w:szCs w:val="26"/>
              </w:rPr>
            </w:pPr>
            <w:r w:rsidRPr="00D53ECF">
              <w:rPr>
                <w:sz w:val="26"/>
                <w:szCs w:val="26"/>
              </w:rPr>
              <w:t>Лабораторні обстеження</w:t>
            </w:r>
          </w:p>
        </w:tc>
        <w:tc>
          <w:tcPr>
            <w:tcW w:w="1853" w:type="dxa"/>
            <w:shd w:val="clear" w:color="auto" w:fill="auto"/>
            <w:hideMark/>
          </w:tcPr>
          <w:p w:rsidR="004F1E50" w:rsidRPr="00D53ECF" w:rsidRDefault="004F1E50" w:rsidP="00503963">
            <w:pPr>
              <w:ind w:firstLine="708"/>
              <w:rPr>
                <w:sz w:val="26"/>
                <w:szCs w:val="26"/>
              </w:rPr>
            </w:pPr>
            <w:r w:rsidRPr="00D53ECF">
              <w:rPr>
                <w:sz w:val="26"/>
                <w:szCs w:val="26"/>
              </w:rPr>
              <w:t>785</w:t>
            </w:r>
          </w:p>
        </w:tc>
        <w:tc>
          <w:tcPr>
            <w:tcW w:w="2268" w:type="dxa"/>
            <w:shd w:val="clear" w:color="auto" w:fill="auto"/>
            <w:hideMark/>
          </w:tcPr>
          <w:p w:rsidR="004F1E50" w:rsidRPr="00D53ECF" w:rsidRDefault="004F1E50" w:rsidP="00503963">
            <w:pPr>
              <w:ind w:firstLine="708"/>
              <w:rPr>
                <w:sz w:val="26"/>
                <w:szCs w:val="26"/>
              </w:rPr>
            </w:pPr>
            <w:r w:rsidRPr="00D53ECF">
              <w:rPr>
                <w:sz w:val="26"/>
                <w:szCs w:val="26"/>
              </w:rPr>
              <w:t>847</w:t>
            </w:r>
          </w:p>
        </w:tc>
        <w:tc>
          <w:tcPr>
            <w:tcW w:w="2127" w:type="dxa"/>
            <w:shd w:val="clear" w:color="auto" w:fill="auto"/>
            <w:hideMark/>
          </w:tcPr>
          <w:p w:rsidR="004F1E50" w:rsidRPr="00D53ECF" w:rsidRDefault="004F1E50" w:rsidP="00503963">
            <w:pPr>
              <w:ind w:firstLine="708"/>
              <w:rPr>
                <w:sz w:val="26"/>
                <w:szCs w:val="26"/>
              </w:rPr>
            </w:pPr>
            <w:r w:rsidRPr="00D53ECF">
              <w:rPr>
                <w:sz w:val="26"/>
                <w:szCs w:val="26"/>
              </w:rPr>
              <w:t>817</w:t>
            </w:r>
          </w:p>
        </w:tc>
      </w:tr>
      <w:tr w:rsidR="004F1E50" w:rsidRPr="00D53ECF" w:rsidTr="0034016B">
        <w:trPr>
          <w:gridAfter w:val="1"/>
          <w:wAfter w:w="23" w:type="dxa"/>
          <w:trHeight w:val="315"/>
        </w:trPr>
        <w:tc>
          <w:tcPr>
            <w:tcW w:w="2399" w:type="dxa"/>
            <w:shd w:val="clear" w:color="auto" w:fill="auto"/>
            <w:hideMark/>
          </w:tcPr>
          <w:p w:rsidR="004F1E50" w:rsidRPr="00D53ECF" w:rsidRDefault="004F1E50" w:rsidP="0034016B">
            <w:pPr>
              <w:jc w:val="both"/>
              <w:rPr>
                <w:sz w:val="26"/>
                <w:szCs w:val="26"/>
              </w:rPr>
            </w:pPr>
            <w:r w:rsidRPr="00D53ECF">
              <w:rPr>
                <w:sz w:val="26"/>
                <w:szCs w:val="26"/>
              </w:rPr>
              <w:t>Амбулаторний прийом</w:t>
            </w:r>
          </w:p>
        </w:tc>
        <w:tc>
          <w:tcPr>
            <w:tcW w:w="1853" w:type="dxa"/>
            <w:shd w:val="clear" w:color="auto" w:fill="auto"/>
            <w:hideMark/>
          </w:tcPr>
          <w:p w:rsidR="004F1E50" w:rsidRPr="00D53ECF" w:rsidRDefault="004F1E50" w:rsidP="00503963">
            <w:pPr>
              <w:ind w:firstLine="708"/>
              <w:rPr>
                <w:sz w:val="26"/>
                <w:szCs w:val="26"/>
              </w:rPr>
            </w:pPr>
            <w:r w:rsidRPr="00D53ECF">
              <w:rPr>
                <w:sz w:val="26"/>
                <w:szCs w:val="26"/>
              </w:rPr>
              <w:t>5 306</w:t>
            </w:r>
          </w:p>
        </w:tc>
        <w:tc>
          <w:tcPr>
            <w:tcW w:w="2268" w:type="dxa"/>
            <w:shd w:val="clear" w:color="auto" w:fill="auto"/>
            <w:hideMark/>
          </w:tcPr>
          <w:p w:rsidR="004F1E50" w:rsidRPr="00D53ECF" w:rsidRDefault="004F1E50" w:rsidP="00503963">
            <w:pPr>
              <w:ind w:firstLine="708"/>
              <w:rPr>
                <w:sz w:val="26"/>
                <w:szCs w:val="26"/>
              </w:rPr>
            </w:pPr>
            <w:r w:rsidRPr="00D53ECF">
              <w:rPr>
                <w:sz w:val="26"/>
                <w:szCs w:val="26"/>
              </w:rPr>
              <w:t>5 136</w:t>
            </w:r>
          </w:p>
        </w:tc>
        <w:tc>
          <w:tcPr>
            <w:tcW w:w="2127" w:type="dxa"/>
            <w:shd w:val="clear" w:color="auto" w:fill="auto"/>
            <w:hideMark/>
          </w:tcPr>
          <w:p w:rsidR="004F1E50" w:rsidRPr="00D53ECF" w:rsidRDefault="004F1E50" w:rsidP="00503963">
            <w:pPr>
              <w:ind w:firstLine="708"/>
              <w:rPr>
                <w:sz w:val="26"/>
                <w:szCs w:val="26"/>
              </w:rPr>
            </w:pPr>
            <w:r w:rsidRPr="00D53ECF">
              <w:rPr>
                <w:sz w:val="26"/>
                <w:szCs w:val="26"/>
              </w:rPr>
              <w:t>5 569</w:t>
            </w:r>
          </w:p>
        </w:tc>
      </w:tr>
      <w:tr w:rsidR="004F1E50" w:rsidRPr="00D53ECF" w:rsidTr="0034016B">
        <w:trPr>
          <w:gridAfter w:val="1"/>
          <w:wAfter w:w="23" w:type="dxa"/>
          <w:trHeight w:val="630"/>
        </w:trPr>
        <w:tc>
          <w:tcPr>
            <w:tcW w:w="2399" w:type="dxa"/>
            <w:shd w:val="clear" w:color="auto" w:fill="auto"/>
            <w:hideMark/>
          </w:tcPr>
          <w:p w:rsidR="004F1E50" w:rsidRPr="00D53ECF" w:rsidRDefault="004F1E50" w:rsidP="0034016B">
            <w:pPr>
              <w:jc w:val="both"/>
              <w:rPr>
                <w:sz w:val="26"/>
                <w:szCs w:val="26"/>
              </w:rPr>
            </w:pPr>
            <w:r w:rsidRPr="00D53ECF">
              <w:rPr>
                <w:sz w:val="26"/>
                <w:szCs w:val="26"/>
              </w:rPr>
              <w:t>Фізіотерапевтичні процедури</w:t>
            </w:r>
          </w:p>
        </w:tc>
        <w:tc>
          <w:tcPr>
            <w:tcW w:w="1853" w:type="dxa"/>
            <w:shd w:val="clear" w:color="auto" w:fill="auto"/>
            <w:hideMark/>
          </w:tcPr>
          <w:p w:rsidR="004F1E50" w:rsidRPr="00D53ECF" w:rsidRDefault="004F1E50" w:rsidP="00503963">
            <w:pPr>
              <w:ind w:firstLine="708"/>
              <w:rPr>
                <w:sz w:val="26"/>
                <w:szCs w:val="26"/>
              </w:rPr>
            </w:pPr>
            <w:r w:rsidRPr="00D53ECF">
              <w:rPr>
                <w:sz w:val="26"/>
                <w:szCs w:val="26"/>
              </w:rPr>
              <w:t>1117</w:t>
            </w:r>
          </w:p>
        </w:tc>
        <w:tc>
          <w:tcPr>
            <w:tcW w:w="2268" w:type="dxa"/>
            <w:shd w:val="clear" w:color="auto" w:fill="auto"/>
            <w:hideMark/>
          </w:tcPr>
          <w:p w:rsidR="004F1E50" w:rsidRPr="00D53ECF" w:rsidRDefault="004F1E50" w:rsidP="00503963">
            <w:pPr>
              <w:ind w:firstLine="708"/>
              <w:rPr>
                <w:sz w:val="26"/>
                <w:szCs w:val="26"/>
              </w:rPr>
            </w:pPr>
            <w:r w:rsidRPr="00D53ECF">
              <w:rPr>
                <w:sz w:val="26"/>
                <w:szCs w:val="26"/>
              </w:rPr>
              <w:t>262</w:t>
            </w:r>
          </w:p>
        </w:tc>
        <w:tc>
          <w:tcPr>
            <w:tcW w:w="2127" w:type="dxa"/>
            <w:shd w:val="clear" w:color="auto" w:fill="auto"/>
            <w:hideMark/>
          </w:tcPr>
          <w:p w:rsidR="004F1E50" w:rsidRPr="00D53ECF" w:rsidRDefault="004F1E50" w:rsidP="00503963">
            <w:pPr>
              <w:ind w:firstLine="708"/>
              <w:rPr>
                <w:sz w:val="26"/>
                <w:szCs w:val="26"/>
              </w:rPr>
            </w:pPr>
            <w:r w:rsidRPr="00D53ECF">
              <w:rPr>
                <w:sz w:val="26"/>
                <w:szCs w:val="26"/>
              </w:rPr>
              <w:t>0</w:t>
            </w:r>
          </w:p>
        </w:tc>
      </w:tr>
      <w:tr w:rsidR="004F1E50" w:rsidRPr="00D53ECF" w:rsidTr="0034016B">
        <w:trPr>
          <w:gridAfter w:val="1"/>
          <w:wAfter w:w="23" w:type="dxa"/>
          <w:trHeight w:val="315"/>
        </w:trPr>
        <w:tc>
          <w:tcPr>
            <w:tcW w:w="2399" w:type="dxa"/>
            <w:shd w:val="clear" w:color="auto" w:fill="auto"/>
            <w:hideMark/>
          </w:tcPr>
          <w:p w:rsidR="004F1E50" w:rsidRPr="00D53ECF" w:rsidRDefault="004F1E50" w:rsidP="0034016B">
            <w:pPr>
              <w:jc w:val="both"/>
              <w:rPr>
                <w:sz w:val="26"/>
                <w:szCs w:val="26"/>
              </w:rPr>
            </w:pPr>
            <w:r w:rsidRPr="00D53ECF">
              <w:rPr>
                <w:sz w:val="26"/>
                <w:szCs w:val="26"/>
              </w:rPr>
              <w:t>ЕКГ дослідження</w:t>
            </w:r>
          </w:p>
        </w:tc>
        <w:tc>
          <w:tcPr>
            <w:tcW w:w="1853" w:type="dxa"/>
            <w:shd w:val="clear" w:color="auto" w:fill="auto"/>
            <w:hideMark/>
          </w:tcPr>
          <w:p w:rsidR="004F1E50" w:rsidRPr="00D53ECF" w:rsidRDefault="004F1E50" w:rsidP="00503963">
            <w:pPr>
              <w:ind w:firstLine="708"/>
              <w:rPr>
                <w:sz w:val="26"/>
                <w:szCs w:val="26"/>
              </w:rPr>
            </w:pPr>
            <w:r w:rsidRPr="00D53ECF">
              <w:rPr>
                <w:sz w:val="26"/>
                <w:szCs w:val="26"/>
              </w:rPr>
              <w:t>510</w:t>
            </w:r>
          </w:p>
        </w:tc>
        <w:tc>
          <w:tcPr>
            <w:tcW w:w="2268" w:type="dxa"/>
            <w:shd w:val="clear" w:color="auto" w:fill="auto"/>
            <w:hideMark/>
          </w:tcPr>
          <w:p w:rsidR="004F1E50" w:rsidRPr="00D53ECF" w:rsidRDefault="004F1E50" w:rsidP="00503963">
            <w:pPr>
              <w:ind w:firstLine="708"/>
              <w:rPr>
                <w:sz w:val="26"/>
                <w:szCs w:val="26"/>
              </w:rPr>
            </w:pPr>
            <w:r w:rsidRPr="00D53ECF">
              <w:rPr>
                <w:sz w:val="26"/>
                <w:szCs w:val="26"/>
              </w:rPr>
              <w:t>1110</w:t>
            </w:r>
          </w:p>
        </w:tc>
        <w:tc>
          <w:tcPr>
            <w:tcW w:w="2127" w:type="dxa"/>
            <w:shd w:val="clear" w:color="auto" w:fill="auto"/>
            <w:hideMark/>
          </w:tcPr>
          <w:p w:rsidR="004F1E50" w:rsidRPr="00D53ECF" w:rsidRDefault="004F1E50" w:rsidP="00503963">
            <w:pPr>
              <w:ind w:firstLine="708"/>
              <w:rPr>
                <w:sz w:val="26"/>
                <w:szCs w:val="26"/>
              </w:rPr>
            </w:pPr>
            <w:r w:rsidRPr="00D53ECF">
              <w:rPr>
                <w:sz w:val="26"/>
                <w:szCs w:val="26"/>
              </w:rPr>
              <w:t>668</w:t>
            </w:r>
          </w:p>
        </w:tc>
      </w:tr>
      <w:tr w:rsidR="004F1E50" w:rsidRPr="00D53ECF" w:rsidTr="0034016B">
        <w:trPr>
          <w:gridAfter w:val="1"/>
          <w:wAfter w:w="23" w:type="dxa"/>
          <w:trHeight w:val="930"/>
        </w:trPr>
        <w:tc>
          <w:tcPr>
            <w:tcW w:w="2399" w:type="dxa"/>
            <w:shd w:val="clear" w:color="auto" w:fill="auto"/>
            <w:hideMark/>
          </w:tcPr>
          <w:p w:rsidR="004F1E50" w:rsidRPr="00D53ECF" w:rsidRDefault="004F1E50" w:rsidP="0034016B">
            <w:pPr>
              <w:jc w:val="both"/>
              <w:rPr>
                <w:sz w:val="26"/>
                <w:szCs w:val="26"/>
              </w:rPr>
            </w:pPr>
            <w:r w:rsidRPr="00D53ECF">
              <w:rPr>
                <w:sz w:val="26"/>
                <w:szCs w:val="26"/>
              </w:rPr>
              <w:t xml:space="preserve">Терапевтичні процедури (денний стаціонар, </w:t>
            </w:r>
            <w:proofErr w:type="spellStart"/>
            <w:r w:rsidRPr="00D53ECF">
              <w:rPr>
                <w:sz w:val="26"/>
                <w:szCs w:val="26"/>
              </w:rPr>
              <w:t>маніпуляційний</w:t>
            </w:r>
            <w:proofErr w:type="spellEnd"/>
            <w:r w:rsidRPr="00D53ECF">
              <w:rPr>
                <w:sz w:val="26"/>
                <w:szCs w:val="26"/>
              </w:rPr>
              <w:t xml:space="preserve"> кабінет)</w:t>
            </w:r>
          </w:p>
        </w:tc>
        <w:tc>
          <w:tcPr>
            <w:tcW w:w="1853" w:type="dxa"/>
            <w:shd w:val="clear" w:color="auto" w:fill="auto"/>
            <w:hideMark/>
          </w:tcPr>
          <w:p w:rsidR="004F1E50" w:rsidRPr="00D53ECF" w:rsidRDefault="004F1E50" w:rsidP="00503963">
            <w:pPr>
              <w:ind w:firstLine="708"/>
              <w:rPr>
                <w:sz w:val="26"/>
                <w:szCs w:val="26"/>
              </w:rPr>
            </w:pPr>
            <w:r w:rsidRPr="00D53ECF">
              <w:rPr>
                <w:sz w:val="26"/>
                <w:szCs w:val="26"/>
              </w:rPr>
              <w:t>600</w:t>
            </w:r>
          </w:p>
        </w:tc>
        <w:tc>
          <w:tcPr>
            <w:tcW w:w="2268" w:type="dxa"/>
            <w:shd w:val="clear" w:color="auto" w:fill="auto"/>
            <w:hideMark/>
          </w:tcPr>
          <w:p w:rsidR="004F1E50" w:rsidRPr="00D53ECF" w:rsidRDefault="004F1E50" w:rsidP="00503963">
            <w:pPr>
              <w:ind w:firstLine="708"/>
              <w:rPr>
                <w:sz w:val="26"/>
                <w:szCs w:val="26"/>
              </w:rPr>
            </w:pPr>
            <w:r w:rsidRPr="00D53ECF">
              <w:rPr>
                <w:sz w:val="26"/>
                <w:szCs w:val="26"/>
              </w:rPr>
              <w:t>829</w:t>
            </w:r>
          </w:p>
        </w:tc>
        <w:tc>
          <w:tcPr>
            <w:tcW w:w="2127" w:type="dxa"/>
            <w:shd w:val="clear" w:color="auto" w:fill="auto"/>
            <w:hideMark/>
          </w:tcPr>
          <w:p w:rsidR="004F1E50" w:rsidRPr="00D53ECF" w:rsidRDefault="004F1E50" w:rsidP="00503963">
            <w:pPr>
              <w:ind w:firstLine="708"/>
              <w:rPr>
                <w:sz w:val="26"/>
                <w:szCs w:val="26"/>
              </w:rPr>
            </w:pPr>
            <w:r w:rsidRPr="00D53ECF">
              <w:rPr>
                <w:sz w:val="26"/>
                <w:szCs w:val="26"/>
              </w:rPr>
              <w:t>763</w:t>
            </w:r>
          </w:p>
        </w:tc>
      </w:tr>
      <w:tr w:rsidR="004F1E50" w:rsidRPr="00D53ECF" w:rsidTr="0034016B">
        <w:trPr>
          <w:gridAfter w:val="1"/>
          <w:wAfter w:w="23" w:type="dxa"/>
          <w:trHeight w:val="315"/>
        </w:trPr>
        <w:tc>
          <w:tcPr>
            <w:tcW w:w="2399" w:type="dxa"/>
            <w:shd w:val="clear" w:color="auto" w:fill="auto"/>
            <w:hideMark/>
          </w:tcPr>
          <w:p w:rsidR="004F1E50" w:rsidRPr="00D53ECF" w:rsidRDefault="004F1E50" w:rsidP="0034016B">
            <w:pPr>
              <w:jc w:val="both"/>
              <w:rPr>
                <w:b/>
                <w:i/>
                <w:sz w:val="26"/>
                <w:szCs w:val="26"/>
              </w:rPr>
            </w:pPr>
            <w:r w:rsidRPr="00D53ECF">
              <w:rPr>
                <w:b/>
                <w:i/>
                <w:sz w:val="26"/>
                <w:szCs w:val="26"/>
              </w:rPr>
              <w:t xml:space="preserve">Всього послуг </w:t>
            </w:r>
          </w:p>
        </w:tc>
        <w:tc>
          <w:tcPr>
            <w:tcW w:w="1853" w:type="dxa"/>
            <w:shd w:val="clear" w:color="auto" w:fill="auto"/>
            <w:hideMark/>
          </w:tcPr>
          <w:p w:rsidR="004F1E50" w:rsidRPr="00D53ECF" w:rsidRDefault="004F1E50" w:rsidP="00503963">
            <w:pPr>
              <w:ind w:firstLine="708"/>
              <w:rPr>
                <w:b/>
                <w:i/>
                <w:sz w:val="26"/>
                <w:szCs w:val="26"/>
              </w:rPr>
            </w:pPr>
            <w:r w:rsidRPr="00D53ECF">
              <w:rPr>
                <w:b/>
                <w:i/>
                <w:sz w:val="26"/>
                <w:szCs w:val="26"/>
              </w:rPr>
              <w:t>10 254</w:t>
            </w:r>
          </w:p>
        </w:tc>
        <w:tc>
          <w:tcPr>
            <w:tcW w:w="2268" w:type="dxa"/>
            <w:shd w:val="clear" w:color="auto" w:fill="auto"/>
            <w:hideMark/>
          </w:tcPr>
          <w:p w:rsidR="004F1E50" w:rsidRPr="00D53ECF" w:rsidRDefault="004F1E50" w:rsidP="00503963">
            <w:pPr>
              <w:ind w:firstLine="708"/>
              <w:rPr>
                <w:b/>
                <w:i/>
                <w:sz w:val="26"/>
                <w:szCs w:val="26"/>
              </w:rPr>
            </w:pPr>
            <w:r w:rsidRPr="00D53ECF">
              <w:rPr>
                <w:b/>
                <w:i/>
                <w:sz w:val="26"/>
                <w:szCs w:val="26"/>
              </w:rPr>
              <w:t>11 442</w:t>
            </w:r>
          </w:p>
        </w:tc>
        <w:tc>
          <w:tcPr>
            <w:tcW w:w="2127" w:type="dxa"/>
            <w:shd w:val="clear" w:color="auto" w:fill="auto"/>
            <w:hideMark/>
          </w:tcPr>
          <w:p w:rsidR="004F1E50" w:rsidRPr="00D53ECF" w:rsidRDefault="004F1E50" w:rsidP="00503963">
            <w:pPr>
              <w:ind w:firstLine="708"/>
              <w:rPr>
                <w:b/>
                <w:i/>
                <w:sz w:val="26"/>
                <w:szCs w:val="26"/>
              </w:rPr>
            </w:pPr>
            <w:r w:rsidRPr="00D53ECF">
              <w:rPr>
                <w:b/>
                <w:i/>
                <w:sz w:val="26"/>
                <w:szCs w:val="26"/>
              </w:rPr>
              <w:t>11 434</w:t>
            </w:r>
          </w:p>
        </w:tc>
      </w:tr>
      <w:tr w:rsidR="004F1E50" w:rsidRPr="00D53ECF" w:rsidTr="0034016B">
        <w:trPr>
          <w:gridAfter w:val="1"/>
          <w:wAfter w:w="23" w:type="dxa"/>
          <w:trHeight w:val="465"/>
        </w:trPr>
        <w:tc>
          <w:tcPr>
            <w:tcW w:w="2399" w:type="dxa"/>
            <w:shd w:val="clear" w:color="auto" w:fill="auto"/>
            <w:hideMark/>
          </w:tcPr>
          <w:p w:rsidR="004F1E50" w:rsidRPr="00D53ECF" w:rsidRDefault="004F1E50" w:rsidP="0034016B">
            <w:pPr>
              <w:jc w:val="both"/>
              <w:rPr>
                <w:b/>
                <w:i/>
                <w:sz w:val="26"/>
                <w:szCs w:val="26"/>
              </w:rPr>
            </w:pPr>
            <w:r w:rsidRPr="00D53ECF">
              <w:rPr>
                <w:b/>
                <w:i/>
                <w:sz w:val="26"/>
                <w:szCs w:val="26"/>
              </w:rPr>
              <w:lastRenderedPageBreak/>
              <w:t>Загальна</w:t>
            </w:r>
            <w:r w:rsidR="00503963">
              <w:rPr>
                <w:b/>
                <w:i/>
                <w:sz w:val="26"/>
                <w:szCs w:val="26"/>
              </w:rPr>
              <w:t xml:space="preserve"> </w:t>
            </w:r>
            <w:r w:rsidRPr="00D53ECF">
              <w:rPr>
                <w:b/>
                <w:i/>
                <w:sz w:val="26"/>
                <w:szCs w:val="26"/>
              </w:rPr>
              <w:t xml:space="preserve"> кількість послуг</w:t>
            </w:r>
          </w:p>
        </w:tc>
        <w:tc>
          <w:tcPr>
            <w:tcW w:w="1853" w:type="dxa"/>
            <w:shd w:val="clear" w:color="auto" w:fill="auto"/>
            <w:hideMark/>
          </w:tcPr>
          <w:p w:rsidR="004F1E50" w:rsidRPr="00D53ECF" w:rsidRDefault="004F1E50" w:rsidP="00503963">
            <w:pPr>
              <w:ind w:firstLine="708"/>
              <w:rPr>
                <w:b/>
                <w:i/>
                <w:sz w:val="26"/>
                <w:szCs w:val="26"/>
              </w:rPr>
            </w:pPr>
            <w:r w:rsidRPr="00D53ECF">
              <w:rPr>
                <w:b/>
                <w:i/>
                <w:sz w:val="26"/>
                <w:szCs w:val="26"/>
              </w:rPr>
              <w:t>33 130</w:t>
            </w:r>
          </w:p>
        </w:tc>
        <w:tc>
          <w:tcPr>
            <w:tcW w:w="2268" w:type="dxa"/>
            <w:shd w:val="clear" w:color="auto" w:fill="auto"/>
            <w:hideMark/>
          </w:tcPr>
          <w:p w:rsidR="004F1E50" w:rsidRPr="00D53ECF" w:rsidRDefault="004F1E50" w:rsidP="00503963">
            <w:pPr>
              <w:ind w:firstLine="708"/>
              <w:rPr>
                <w:b/>
                <w:i/>
                <w:sz w:val="26"/>
                <w:szCs w:val="26"/>
              </w:rPr>
            </w:pPr>
          </w:p>
        </w:tc>
        <w:tc>
          <w:tcPr>
            <w:tcW w:w="2127" w:type="dxa"/>
            <w:shd w:val="clear" w:color="auto" w:fill="auto"/>
            <w:hideMark/>
          </w:tcPr>
          <w:p w:rsidR="004F1E50" w:rsidRPr="00D53ECF" w:rsidRDefault="004F1E50" w:rsidP="00503963">
            <w:pPr>
              <w:ind w:firstLine="708"/>
              <w:rPr>
                <w:sz w:val="26"/>
                <w:szCs w:val="26"/>
              </w:rPr>
            </w:pPr>
          </w:p>
        </w:tc>
      </w:tr>
      <w:tr w:rsidR="004F1E50" w:rsidRPr="00D53ECF" w:rsidTr="0034016B">
        <w:trPr>
          <w:gridAfter w:val="1"/>
          <w:wAfter w:w="23" w:type="dxa"/>
          <w:trHeight w:val="630"/>
        </w:trPr>
        <w:tc>
          <w:tcPr>
            <w:tcW w:w="2399" w:type="dxa"/>
            <w:shd w:val="clear" w:color="auto" w:fill="auto"/>
            <w:hideMark/>
          </w:tcPr>
          <w:p w:rsidR="004F1E50" w:rsidRPr="00D53ECF" w:rsidRDefault="004F1E50" w:rsidP="0034016B">
            <w:pPr>
              <w:jc w:val="both"/>
              <w:rPr>
                <w:sz w:val="26"/>
                <w:szCs w:val="26"/>
              </w:rPr>
            </w:pPr>
            <w:r w:rsidRPr="00D53ECF">
              <w:rPr>
                <w:sz w:val="26"/>
                <w:szCs w:val="26"/>
              </w:rPr>
              <w:t xml:space="preserve">% надання послуг в загальній кількості </w:t>
            </w:r>
          </w:p>
        </w:tc>
        <w:tc>
          <w:tcPr>
            <w:tcW w:w="1853" w:type="dxa"/>
            <w:shd w:val="clear" w:color="auto" w:fill="auto"/>
            <w:hideMark/>
          </w:tcPr>
          <w:p w:rsidR="004F1E50" w:rsidRPr="00D53ECF" w:rsidRDefault="004F1E50" w:rsidP="0034016B">
            <w:pPr>
              <w:ind w:firstLine="708"/>
              <w:jc w:val="both"/>
              <w:rPr>
                <w:sz w:val="26"/>
                <w:szCs w:val="26"/>
              </w:rPr>
            </w:pPr>
            <w:r w:rsidRPr="00D53ECF">
              <w:rPr>
                <w:sz w:val="26"/>
                <w:szCs w:val="26"/>
              </w:rPr>
              <w:t>31</w:t>
            </w:r>
          </w:p>
        </w:tc>
        <w:tc>
          <w:tcPr>
            <w:tcW w:w="2268" w:type="dxa"/>
            <w:shd w:val="clear" w:color="auto" w:fill="auto"/>
            <w:hideMark/>
          </w:tcPr>
          <w:p w:rsidR="004F1E50" w:rsidRPr="00D53ECF" w:rsidRDefault="004F1E50" w:rsidP="0034016B">
            <w:pPr>
              <w:ind w:firstLine="708"/>
              <w:jc w:val="both"/>
              <w:rPr>
                <w:sz w:val="26"/>
                <w:szCs w:val="26"/>
              </w:rPr>
            </w:pPr>
            <w:r w:rsidRPr="00D53ECF">
              <w:rPr>
                <w:sz w:val="26"/>
                <w:szCs w:val="26"/>
              </w:rPr>
              <w:t>35</w:t>
            </w:r>
          </w:p>
        </w:tc>
        <w:tc>
          <w:tcPr>
            <w:tcW w:w="2127" w:type="dxa"/>
            <w:shd w:val="clear" w:color="auto" w:fill="auto"/>
            <w:hideMark/>
          </w:tcPr>
          <w:p w:rsidR="004F1E50" w:rsidRPr="00D53ECF" w:rsidRDefault="004F1E50" w:rsidP="0034016B">
            <w:pPr>
              <w:ind w:firstLine="708"/>
              <w:jc w:val="both"/>
              <w:rPr>
                <w:sz w:val="26"/>
                <w:szCs w:val="26"/>
              </w:rPr>
            </w:pPr>
            <w:r w:rsidRPr="00D53ECF">
              <w:rPr>
                <w:sz w:val="26"/>
                <w:szCs w:val="26"/>
              </w:rPr>
              <w:t>35</w:t>
            </w:r>
          </w:p>
        </w:tc>
      </w:tr>
    </w:tbl>
    <w:p w:rsidR="004F1E50" w:rsidRDefault="004F1E50" w:rsidP="004F1E50">
      <w:pPr>
        <w:ind w:firstLine="708"/>
        <w:jc w:val="both"/>
        <w:rPr>
          <w:sz w:val="26"/>
          <w:szCs w:val="26"/>
        </w:rPr>
      </w:pPr>
    </w:p>
    <w:p w:rsidR="004F1E50" w:rsidRPr="0066061C" w:rsidRDefault="004F1E50" w:rsidP="004F1E50">
      <w:pPr>
        <w:ind w:firstLine="708"/>
        <w:jc w:val="both"/>
        <w:rPr>
          <w:sz w:val="26"/>
          <w:szCs w:val="26"/>
        </w:rPr>
      </w:pPr>
    </w:p>
    <w:tbl>
      <w:tblPr>
        <w:tblW w:w="858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1836"/>
        <w:gridCol w:w="2258"/>
        <w:gridCol w:w="2089"/>
      </w:tblGrid>
      <w:tr w:rsidR="004F1E50" w:rsidRPr="00D53ECF" w:rsidTr="0034016B">
        <w:trPr>
          <w:trHeight w:val="315"/>
        </w:trPr>
        <w:tc>
          <w:tcPr>
            <w:tcW w:w="8585" w:type="dxa"/>
            <w:gridSpan w:val="4"/>
            <w:shd w:val="clear" w:color="auto" w:fill="auto"/>
            <w:hideMark/>
          </w:tcPr>
          <w:p w:rsidR="004F1E50" w:rsidRPr="00D53ECF" w:rsidRDefault="004F1E50" w:rsidP="00503963">
            <w:pPr>
              <w:ind w:firstLine="708"/>
              <w:jc w:val="center"/>
              <w:rPr>
                <w:b/>
                <w:bCs/>
                <w:sz w:val="26"/>
                <w:szCs w:val="26"/>
              </w:rPr>
            </w:pPr>
            <w:r w:rsidRPr="00D53ECF">
              <w:rPr>
                <w:b/>
                <w:bCs/>
                <w:sz w:val="26"/>
                <w:szCs w:val="26"/>
              </w:rPr>
              <w:t>Надано медичних послуг за 2023 рік</w:t>
            </w:r>
          </w:p>
        </w:tc>
      </w:tr>
      <w:tr w:rsidR="004F1E50" w:rsidRPr="00D53ECF" w:rsidTr="0034016B">
        <w:trPr>
          <w:trHeight w:val="630"/>
        </w:trPr>
        <w:tc>
          <w:tcPr>
            <w:tcW w:w="2402" w:type="dxa"/>
            <w:shd w:val="clear" w:color="auto" w:fill="auto"/>
            <w:hideMark/>
          </w:tcPr>
          <w:p w:rsidR="004F1E50" w:rsidRPr="00D53ECF" w:rsidRDefault="004F1E50" w:rsidP="0034016B">
            <w:pPr>
              <w:jc w:val="both"/>
              <w:rPr>
                <w:b/>
                <w:bCs/>
                <w:sz w:val="26"/>
                <w:szCs w:val="26"/>
              </w:rPr>
            </w:pPr>
            <w:r w:rsidRPr="00D53ECF">
              <w:rPr>
                <w:b/>
                <w:bCs/>
                <w:sz w:val="26"/>
                <w:szCs w:val="26"/>
              </w:rPr>
              <w:t>назва показника</w:t>
            </w:r>
          </w:p>
        </w:tc>
        <w:tc>
          <w:tcPr>
            <w:tcW w:w="1836" w:type="dxa"/>
            <w:shd w:val="clear" w:color="auto" w:fill="auto"/>
            <w:hideMark/>
          </w:tcPr>
          <w:p w:rsidR="004F1E50" w:rsidRPr="00D53ECF" w:rsidRDefault="004F1E50" w:rsidP="00503963">
            <w:pPr>
              <w:jc w:val="center"/>
              <w:rPr>
                <w:b/>
                <w:bCs/>
                <w:sz w:val="26"/>
                <w:szCs w:val="26"/>
              </w:rPr>
            </w:pPr>
            <w:r w:rsidRPr="00D53ECF">
              <w:rPr>
                <w:b/>
                <w:bCs/>
                <w:sz w:val="26"/>
                <w:szCs w:val="26"/>
              </w:rPr>
              <w:t>Покровська ОТГ</w:t>
            </w:r>
          </w:p>
        </w:tc>
        <w:tc>
          <w:tcPr>
            <w:tcW w:w="2258" w:type="dxa"/>
            <w:shd w:val="clear" w:color="auto" w:fill="auto"/>
            <w:hideMark/>
          </w:tcPr>
          <w:p w:rsidR="004F1E50" w:rsidRPr="00D53ECF" w:rsidRDefault="004F1E50" w:rsidP="00503963">
            <w:pPr>
              <w:jc w:val="center"/>
              <w:rPr>
                <w:b/>
                <w:bCs/>
                <w:sz w:val="26"/>
                <w:szCs w:val="26"/>
              </w:rPr>
            </w:pPr>
            <w:proofErr w:type="spellStart"/>
            <w:r w:rsidRPr="00D53ECF">
              <w:rPr>
                <w:b/>
                <w:bCs/>
                <w:sz w:val="26"/>
                <w:szCs w:val="26"/>
              </w:rPr>
              <w:t>Червоногри-горівська</w:t>
            </w:r>
            <w:proofErr w:type="spellEnd"/>
            <w:r w:rsidRPr="00D53ECF">
              <w:rPr>
                <w:b/>
                <w:bCs/>
                <w:sz w:val="26"/>
                <w:szCs w:val="26"/>
              </w:rPr>
              <w:t xml:space="preserve"> ОТГ</w:t>
            </w:r>
          </w:p>
        </w:tc>
        <w:tc>
          <w:tcPr>
            <w:tcW w:w="2089" w:type="dxa"/>
            <w:shd w:val="clear" w:color="auto" w:fill="auto"/>
            <w:hideMark/>
          </w:tcPr>
          <w:p w:rsidR="004F1E50" w:rsidRPr="00D53ECF" w:rsidRDefault="004F1E50" w:rsidP="00503963">
            <w:pPr>
              <w:jc w:val="center"/>
              <w:rPr>
                <w:b/>
                <w:bCs/>
                <w:sz w:val="26"/>
                <w:szCs w:val="26"/>
              </w:rPr>
            </w:pPr>
            <w:proofErr w:type="spellStart"/>
            <w:r w:rsidRPr="00D53ECF">
              <w:rPr>
                <w:b/>
                <w:bCs/>
                <w:sz w:val="26"/>
                <w:szCs w:val="26"/>
              </w:rPr>
              <w:t>Першотрав-невська</w:t>
            </w:r>
            <w:proofErr w:type="spellEnd"/>
            <w:r w:rsidRPr="00D53ECF">
              <w:rPr>
                <w:b/>
                <w:bCs/>
                <w:sz w:val="26"/>
                <w:szCs w:val="26"/>
              </w:rPr>
              <w:t xml:space="preserve"> ОТГ</w:t>
            </w:r>
          </w:p>
        </w:tc>
      </w:tr>
      <w:tr w:rsidR="004F1E50" w:rsidRPr="00D53ECF" w:rsidTr="0034016B">
        <w:trPr>
          <w:trHeight w:val="945"/>
        </w:trPr>
        <w:tc>
          <w:tcPr>
            <w:tcW w:w="2402" w:type="dxa"/>
            <w:shd w:val="clear" w:color="auto" w:fill="auto"/>
            <w:hideMark/>
          </w:tcPr>
          <w:p w:rsidR="004F1E50" w:rsidRPr="00D53ECF" w:rsidRDefault="004F1E50" w:rsidP="0034016B">
            <w:pPr>
              <w:jc w:val="both"/>
              <w:rPr>
                <w:b/>
                <w:bCs/>
                <w:i/>
                <w:iCs/>
                <w:sz w:val="26"/>
                <w:szCs w:val="26"/>
              </w:rPr>
            </w:pPr>
            <w:r w:rsidRPr="00D53ECF">
              <w:rPr>
                <w:b/>
                <w:bCs/>
                <w:i/>
                <w:iCs/>
                <w:sz w:val="26"/>
                <w:szCs w:val="26"/>
              </w:rPr>
              <w:t>Фактичне населення станом на 01.01.2024 р.</w:t>
            </w:r>
          </w:p>
        </w:tc>
        <w:tc>
          <w:tcPr>
            <w:tcW w:w="1836" w:type="dxa"/>
            <w:shd w:val="clear" w:color="auto" w:fill="auto"/>
            <w:hideMark/>
          </w:tcPr>
          <w:p w:rsidR="004F1E50" w:rsidRPr="00D53ECF" w:rsidRDefault="004F1E50" w:rsidP="0034016B">
            <w:pPr>
              <w:ind w:firstLine="708"/>
              <w:jc w:val="both"/>
              <w:rPr>
                <w:b/>
                <w:bCs/>
                <w:i/>
                <w:iCs/>
                <w:sz w:val="26"/>
                <w:szCs w:val="26"/>
              </w:rPr>
            </w:pPr>
            <w:r w:rsidRPr="00D53ECF">
              <w:rPr>
                <w:b/>
                <w:bCs/>
                <w:i/>
                <w:iCs/>
                <w:sz w:val="26"/>
                <w:szCs w:val="26"/>
              </w:rPr>
              <w:t>9 164</w:t>
            </w:r>
          </w:p>
        </w:tc>
        <w:tc>
          <w:tcPr>
            <w:tcW w:w="2258" w:type="dxa"/>
            <w:shd w:val="clear" w:color="auto" w:fill="auto"/>
            <w:hideMark/>
          </w:tcPr>
          <w:p w:rsidR="004F1E50" w:rsidRPr="00D53ECF" w:rsidRDefault="004F1E50" w:rsidP="0034016B">
            <w:pPr>
              <w:ind w:firstLine="708"/>
              <w:jc w:val="both"/>
              <w:rPr>
                <w:b/>
                <w:bCs/>
                <w:i/>
                <w:iCs/>
                <w:sz w:val="26"/>
                <w:szCs w:val="26"/>
              </w:rPr>
            </w:pPr>
            <w:r w:rsidRPr="00D53ECF">
              <w:rPr>
                <w:b/>
                <w:bCs/>
                <w:i/>
                <w:iCs/>
                <w:sz w:val="26"/>
                <w:szCs w:val="26"/>
              </w:rPr>
              <w:t>8 918</w:t>
            </w:r>
          </w:p>
        </w:tc>
        <w:tc>
          <w:tcPr>
            <w:tcW w:w="2089" w:type="dxa"/>
            <w:shd w:val="clear" w:color="auto" w:fill="auto"/>
            <w:hideMark/>
          </w:tcPr>
          <w:p w:rsidR="004F1E50" w:rsidRPr="00D53ECF" w:rsidRDefault="004F1E50" w:rsidP="0034016B">
            <w:pPr>
              <w:ind w:firstLine="708"/>
              <w:jc w:val="both"/>
              <w:rPr>
                <w:b/>
                <w:bCs/>
                <w:i/>
                <w:iCs/>
                <w:sz w:val="26"/>
                <w:szCs w:val="26"/>
              </w:rPr>
            </w:pPr>
            <w:r w:rsidRPr="00D53ECF">
              <w:rPr>
                <w:b/>
                <w:bCs/>
                <w:i/>
                <w:iCs/>
                <w:sz w:val="26"/>
                <w:szCs w:val="26"/>
              </w:rPr>
              <w:t>12 200</w:t>
            </w:r>
          </w:p>
        </w:tc>
      </w:tr>
      <w:tr w:rsidR="004F1E50" w:rsidRPr="00D53ECF" w:rsidTr="0034016B">
        <w:trPr>
          <w:trHeight w:val="315"/>
        </w:trPr>
        <w:tc>
          <w:tcPr>
            <w:tcW w:w="2402" w:type="dxa"/>
            <w:shd w:val="clear" w:color="auto" w:fill="auto"/>
            <w:hideMark/>
          </w:tcPr>
          <w:p w:rsidR="004F1E50" w:rsidRPr="00D53ECF" w:rsidRDefault="004F1E50" w:rsidP="0034016B">
            <w:pPr>
              <w:jc w:val="both"/>
              <w:rPr>
                <w:b/>
                <w:bCs/>
                <w:i/>
                <w:iCs/>
                <w:sz w:val="26"/>
                <w:szCs w:val="26"/>
              </w:rPr>
            </w:pPr>
            <w:r w:rsidRPr="00D53ECF">
              <w:rPr>
                <w:b/>
                <w:bCs/>
                <w:i/>
                <w:iCs/>
                <w:sz w:val="26"/>
                <w:szCs w:val="26"/>
              </w:rPr>
              <w:t xml:space="preserve">Населення </w:t>
            </w:r>
          </w:p>
        </w:tc>
        <w:tc>
          <w:tcPr>
            <w:tcW w:w="1836" w:type="dxa"/>
            <w:shd w:val="clear" w:color="auto" w:fill="auto"/>
            <w:hideMark/>
          </w:tcPr>
          <w:p w:rsidR="004F1E50" w:rsidRPr="00D53ECF" w:rsidRDefault="004F1E50" w:rsidP="0034016B">
            <w:pPr>
              <w:ind w:firstLine="708"/>
              <w:jc w:val="both"/>
              <w:rPr>
                <w:b/>
                <w:bCs/>
                <w:i/>
                <w:iCs/>
                <w:sz w:val="26"/>
                <w:szCs w:val="26"/>
              </w:rPr>
            </w:pPr>
            <w:r w:rsidRPr="00D53ECF">
              <w:rPr>
                <w:b/>
                <w:bCs/>
                <w:i/>
                <w:iCs/>
                <w:sz w:val="26"/>
                <w:szCs w:val="26"/>
              </w:rPr>
              <w:t>10 316</w:t>
            </w:r>
          </w:p>
        </w:tc>
        <w:tc>
          <w:tcPr>
            <w:tcW w:w="2258" w:type="dxa"/>
            <w:shd w:val="clear" w:color="auto" w:fill="auto"/>
            <w:hideMark/>
          </w:tcPr>
          <w:p w:rsidR="004F1E50" w:rsidRPr="00D53ECF" w:rsidRDefault="004F1E50" w:rsidP="0034016B">
            <w:pPr>
              <w:ind w:firstLine="708"/>
              <w:jc w:val="both"/>
              <w:rPr>
                <w:b/>
                <w:bCs/>
                <w:i/>
                <w:iCs/>
                <w:sz w:val="26"/>
                <w:szCs w:val="26"/>
              </w:rPr>
            </w:pPr>
            <w:r w:rsidRPr="00D53ECF">
              <w:rPr>
                <w:b/>
                <w:bCs/>
                <w:i/>
                <w:iCs/>
                <w:sz w:val="26"/>
                <w:szCs w:val="26"/>
              </w:rPr>
              <w:t>13 607</w:t>
            </w:r>
          </w:p>
        </w:tc>
        <w:tc>
          <w:tcPr>
            <w:tcW w:w="2089" w:type="dxa"/>
            <w:shd w:val="clear" w:color="auto" w:fill="auto"/>
            <w:hideMark/>
          </w:tcPr>
          <w:p w:rsidR="004F1E50" w:rsidRPr="00D53ECF" w:rsidRDefault="004F1E50" w:rsidP="0034016B">
            <w:pPr>
              <w:ind w:firstLine="708"/>
              <w:jc w:val="both"/>
              <w:rPr>
                <w:b/>
                <w:bCs/>
                <w:i/>
                <w:iCs/>
                <w:sz w:val="26"/>
                <w:szCs w:val="26"/>
              </w:rPr>
            </w:pPr>
            <w:r w:rsidRPr="00D53ECF">
              <w:rPr>
                <w:b/>
                <w:bCs/>
                <w:i/>
                <w:iCs/>
                <w:sz w:val="26"/>
                <w:szCs w:val="26"/>
              </w:rPr>
              <w:t>12 326</w:t>
            </w:r>
          </w:p>
        </w:tc>
      </w:tr>
      <w:tr w:rsidR="004F1E50" w:rsidRPr="00D53ECF" w:rsidTr="0034016B">
        <w:trPr>
          <w:trHeight w:val="315"/>
        </w:trPr>
        <w:tc>
          <w:tcPr>
            <w:tcW w:w="2402" w:type="dxa"/>
            <w:shd w:val="clear" w:color="auto" w:fill="auto"/>
            <w:hideMark/>
          </w:tcPr>
          <w:p w:rsidR="004F1E50" w:rsidRPr="00D53ECF" w:rsidRDefault="004F1E50" w:rsidP="0034016B">
            <w:pPr>
              <w:jc w:val="both"/>
              <w:rPr>
                <w:sz w:val="26"/>
                <w:szCs w:val="26"/>
              </w:rPr>
            </w:pPr>
            <w:r w:rsidRPr="00D53ECF">
              <w:rPr>
                <w:sz w:val="26"/>
                <w:szCs w:val="26"/>
              </w:rPr>
              <w:t>Стаціонарні випадки</w:t>
            </w:r>
          </w:p>
        </w:tc>
        <w:tc>
          <w:tcPr>
            <w:tcW w:w="1836" w:type="dxa"/>
            <w:shd w:val="clear" w:color="auto" w:fill="auto"/>
            <w:hideMark/>
          </w:tcPr>
          <w:p w:rsidR="004F1E50" w:rsidRPr="00D53ECF" w:rsidRDefault="004F1E50" w:rsidP="0034016B">
            <w:pPr>
              <w:ind w:firstLine="708"/>
              <w:jc w:val="both"/>
              <w:rPr>
                <w:sz w:val="26"/>
                <w:szCs w:val="26"/>
              </w:rPr>
            </w:pPr>
            <w:r w:rsidRPr="00D53ECF">
              <w:rPr>
                <w:sz w:val="26"/>
                <w:szCs w:val="26"/>
              </w:rPr>
              <w:t>400</w:t>
            </w:r>
          </w:p>
        </w:tc>
        <w:tc>
          <w:tcPr>
            <w:tcW w:w="2258" w:type="dxa"/>
            <w:shd w:val="clear" w:color="auto" w:fill="auto"/>
            <w:hideMark/>
          </w:tcPr>
          <w:p w:rsidR="004F1E50" w:rsidRPr="00D53ECF" w:rsidRDefault="004F1E50" w:rsidP="0034016B">
            <w:pPr>
              <w:ind w:firstLine="708"/>
              <w:jc w:val="both"/>
              <w:rPr>
                <w:sz w:val="26"/>
                <w:szCs w:val="26"/>
              </w:rPr>
            </w:pPr>
            <w:r w:rsidRPr="00D53ECF">
              <w:rPr>
                <w:sz w:val="26"/>
                <w:szCs w:val="26"/>
              </w:rPr>
              <w:t>457</w:t>
            </w:r>
          </w:p>
        </w:tc>
        <w:tc>
          <w:tcPr>
            <w:tcW w:w="2089" w:type="dxa"/>
            <w:shd w:val="clear" w:color="auto" w:fill="auto"/>
            <w:hideMark/>
          </w:tcPr>
          <w:p w:rsidR="004F1E50" w:rsidRPr="00D53ECF" w:rsidRDefault="004F1E50" w:rsidP="0034016B">
            <w:pPr>
              <w:ind w:firstLine="708"/>
              <w:jc w:val="both"/>
              <w:rPr>
                <w:sz w:val="26"/>
                <w:szCs w:val="26"/>
              </w:rPr>
            </w:pPr>
            <w:r w:rsidRPr="00D53ECF">
              <w:rPr>
                <w:sz w:val="26"/>
                <w:szCs w:val="26"/>
              </w:rPr>
              <w:t>495</w:t>
            </w:r>
          </w:p>
        </w:tc>
      </w:tr>
      <w:tr w:rsidR="004F1E50" w:rsidRPr="00D53ECF" w:rsidTr="0034016B">
        <w:trPr>
          <w:trHeight w:val="315"/>
        </w:trPr>
        <w:tc>
          <w:tcPr>
            <w:tcW w:w="2402" w:type="dxa"/>
            <w:shd w:val="clear" w:color="auto" w:fill="auto"/>
            <w:hideMark/>
          </w:tcPr>
          <w:p w:rsidR="004F1E50" w:rsidRPr="00D53ECF" w:rsidRDefault="004F1E50" w:rsidP="0034016B">
            <w:pPr>
              <w:jc w:val="both"/>
              <w:rPr>
                <w:sz w:val="26"/>
                <w:szCs w:val="26"/>
              </w:rPr>
            </w:pPr>
            <w:r w:rsidRPr="00D53ECF">
              <w:rPr>
                <w:sz w:val="26"/>
                <w:szCs w:val="26"/>
              </w:rPr>
              <w:t>Рентген обстеження</w:t>
            </w:r>
          </w:p>
        </w:tc>
        <w:tc>
          <w:tcPr>
            <w:tcW w:w="1836" w:type="dxa"/>
            <w:shd w:val="clear" w:color="auto" w:fill="auto"/>
            <w:hideMark/>
          </w:tcPr>
          <w:p w:rsidR="004F1E50" w:rsidRPr="00D53ECF" w:rsidRDefault="004F1E50" w:rsidP="0034016B">
            <w:pPr>
              <w:ind w:firstLine="708"/>
              <w:jc w:val="both"/>
              <w:rPr>
                <w:sz w:val="26"/>
                <w:szCs w:val="26"/>
              </w:rPr>
            </w:pPr>
            <w:r w:rsidRPr="00D53ECF">
              <w:rPr>
                <w:sz w:val="26"/>
                <w:szCs w:val="26"/>
              </w:rPr>
              <w:t>1 272</w:t>
            </w:r>
          </w:p>
        </w:tc>
        <w:tc>
          <w:tcPr>
            <w:tcW w:w="2258" w:type="dxa"/>
            <w:shd w:val="clear" w:color="auto" w:fill="auto"/>
            <w:hideMark/>
          </w:tcPr>
          <w:p w:rsidR="004F1E50" w:rsidRPr="00D53ECF" w:rsidRDefault="004F1E50" w:rsidP="0034016B">
            <w:pPr>
              <w:ind w:firstLine="708"/>
              <w:jc w:val="both"/>
              <w:rPr>
                <w:sz w:val="26"/>
                <w:szCs w:val="26"/>
              </w:rPr>
            </w:pPr>
            <w:r w:rsidRPr="00D53ECF">
              <w:rPr>
                <w:sz w:val="26"/>
                <w:szCs w:val="26"/>
              </w:rPr>
              <w:t>1 416</w:t>
            </w:r>
          </w:p>
        </w:tc>
        <w:tc>
          <w:tcPr>
            <w:tcW w:w="2089" w:type="dxa"/>
            <w:shd w:val="clear" w:color="auto" w:fill="auto"/>
            <w:hideMark/>
          </w:tcPr>
          <w:p w:rsidR="004F1E50" w:rsidRPr="00D53ECF" w:rsidRDefault="004F1E50" w:rsidP="0034016B">
            <w:pPr>
              <w:ind w:firstLine="708"/>
              <w:jc w:val="both"/>
              <w:rPr>
                <w:sz w:val="26"/>
                <w:szCs w:val="26"/>
              </w:rPr>
            </w:pPr>
            <w:r w:rsidRPr="00D53ECF">
              <w:rPr>
                <w:sz w:val="26"/>
                <w:szCs w:val="26"/>
              </w:rPr>
              <w:t>1 941</w:t>
            </w:r>
          </w:p>
        </w:tc>
      </w:tr>
      <w:tr w:rsidR="004F1E50" w:rsidRPr="00D53ECF" w:rsidTr="0034016B">
        <w:trPr>
          <w:trHeight w:val="315"/>
        </w:trPr>
        <w:tc>
          <w:tcPr>
            <w:tcW w:w="2402" w:type="dxa"/>
            <w:shd w:val="clear" w:color="auto" w:fill="auto"/>
            <w:hideMark/>
          </w:tcPr>
          <w:p w:rsidR="004F1E50" w:rsidRPr="00D53ECF" w:rsidRDefault="004F1E50" w:rsidP="0034016B">
            <w:pPr>
              <w:jc w:val="both"/>
              <w:rPr>
                <w:sz w:val="26"/>
                <w:szCs w:val="26"/>
              </w:rPr>
            </w:pPr>
            <w:r w:rsidRPr="00D53ECF">
              <w:rPr>
                <w:sz w:val="26"/>
                <w:szCs w:val="26"/>
              </w:rPr>
              <w:t>УЗД обстеження</w:t>
            </w:r>
          </w:p>
        </w:tc>
        <w:tc>
          <w:tcPr>
            <w:tcW w:w="1836" w:type="dxa"/>
            <w:shd w:val="clear" w:color="auto" w:fill="auto"/>
            <w:hideMark/>
          </w:tcPr>
          <w:p w:rsidR="004F1E50" w:rsidRPr="00D53ECF" w:rsidRDefault="004F1E50" w:rsidP="0034016B">
            <w:pPr>
              <w:ind w:firstLine="708"/>
              <w:jc w:val="both"/>
              <w:rPr>
                <w:sz w:val="26"/>
                <w:szCs w:val="26"/>
              </w:rPr>
            </w:pPr>
            <w:r w:rsidRPr="00D53ECF">
              <w:rPr>
                <w:sz w:val="26"/>
                <w:szCs w:val="26"/>
              </w:rPr>
              <w:t>397</w:t>
            </w:r>
          </w:p>
        </w:tc>
        <w:tc>
          <w:tcPr>
            <w:tcW w:w="2258" w:type="dxa"/>
            <w:shd w:val="clear" w:color="auto" w:fill="auto"/>
            <w:hideMark/>
          </w:tcPr>
          <w:p w:rsidR="004F1E50" w:rsidRPr="00D53ECF" w:rsidRDefault="004F1E50" w:rsidP="0034016B">
            <w:pPr>
              <w:ind w:firstLine="708"/>
              <w:jc w:val="both"/>
              <w:rPr>
                <w:sz w:val="26"/>
                <w:szCs w:val="26"/>
              </w:rPr>
            </w:pPr>
            <w:r w:rsidRPr="00D53ECF">
              <w:rPr>
                <w:sz w:val="26"/>
                <w:szCs w:val="26"/>
              </w:rPr>
              <w:t>581</w:t>
            </w:r>
          </w:p>
        </w:tc>
        <w:tc>
          <w:tcPr>
            <w:tcW w:w="2089" w:type="dxa"/>
            <w:shd w:val="clear" w:color="auto" w:fill="auto"/>
            <w:hideMark/>
          </w:tcPr>
          <w:p w:rsidR="004F1E50" w:rsidRPr="00D53ECF" w:rsidRDefault="004F1E50" w:rsidP="0034016B">
            <w:pPr>
              <w:ind w:firstLine="708"/>
              <w:jc w:val="both"/>
              <w:rPr>
                <w:sz w:val="26"/>
                <w:szCs w:val="26"/>
              </w:rPr>
            </w:pPr>
            <w:r w:rsidRPr="00D53ECF">
              <w:rPr>
                <w:sz w:val="26"/>
                <w:szCs w:val="26"/>
              </w:rPr>
              <w:t>394</w:t>
            </w:r>
          </w:p>
        </w:tc>
      </w:tr>
      <w:tr w:rsidR="004F1E50" w:rsidRPr="00D53ECF" w:rsidTr="0034016B">
        <w:trPr>
          <w:trHeight w:val="315"/>
        </w:trPr>
        <w:tc>
          <w:tcPr>
            <w:tcW w:w="2402" w:type="dxa"/>
            <w:shd w:val="clear" w:color="auto" w:fill="auto"/>
            <w:hideMark/>
          </w:tcPr>
          <w:p w:rsidR="004F1E50" w:rsidRPr="00D53ECF" w:rsidRDefault="004F1E50" w:rsidP="0034016B">
            <w:pPr>
              <w:jc w:val="both"/>
              <w:rPr>
                <w:sz w:val="26"/>
                <w:szCs w:val="26"/>
              </w:rPr>
            </w:pPr>
            <w:r w:rsidRPr="00D53ECF">
              <w:rPr>
                <w:sz w:val="26"/>
                <w:szCs w:val="26"/>
              </w:rPr>
              <w:t>ЕКГ дослідження</w:t>
            </w:r>
          </w:p>
        </w:tc>
        <w:tc>
          <w:tcPr>
            <w:tcW w:w="1836" w:type="dxa"/>
            <w:shd w:val="clear" w:color="auto" w:fill="auto"/>
            <w:hideMark/>
          </w:tcPr>
          <w:p w:rsidR="004F1E50" w:rsidRPr="00D53ECF" w:rsidRDefault="004F1E50" w:rsidP="0034016B">
            <w:pPr>
              <w:ind w:firstLine="708"/>
              <w:jc w:val="both"/>
              <w:rPr>
                <w:sz w:val="26"/>
                <w:szCs w:val="26"/>
              </w:rPr>
            </w:pPr>
            <w:r w:rsidRPr="00D53ECF">
              <w:rPr>
                <w:sz w:val="26"/>
                <w:szCs w:val="26"/>
              </w:rPr>
              <w:t>260</w:t>
            </w:r>
          </w:p>
        </w:tc>
        <w:tc>
          <w:tcPr>
            <w:tcW w:w="2258" w:type="dxa"/>
            <w:shd w:val="clear" w:color="auto" w:fill="auto"/>
            <w:hideMark/>
          </w:tcPr>
          <w:p w:rsidR="004F1E50" w:rsidRPr="00D53ECF" w:rsidRDefault="004F1E50" w:rsidP="0034016B">
            <w:pPr>
              <w:ind w:firstLine="708"/>
              <w:jc w:val="both"/>
              <w:rPr>
                <w:sz w:val="26"/>
                <w:szCs w:val="26"/>
              </w:rPr>
            </w:pPr>
            <w:r w:rsidRPr="00D53ECF">
              <w:rPr>
                <w:sz w:val="26"/>
                <w:szCs w:val="26"/>
              </w:rPr>
              <w:t>554</w:t>
            </w:r>
          </w:p>
        </w:tc>
        <w:tc>
          <w:tcPr>
            <w:tcW w:w="2089" w:type="dxa"/>
            <w:shd w:val="clear" w:color="auto" w:fill="auto"/>
            <w:hideMark/>
          </w:tcPr>
          <w:p w:rsidR="004F1E50" w:rsidRPr="00D53ECF" w:rsidRDefault="004F1E50" w:rsidP="0034016B">
            <w:pPr>
              <w:ind w:firstLine="708"/>
              <w:jc w:val="both"/>
              <w:rPr>
                <w:sz w:val="26"/>
                <w:szCs w:val="26"/>
              </w:rPr>
            </w:pPr>
            <w:r w:rsidRPr="00D53ECF">
              <w:rPr>
                <w:sz w:val="26"/>
                <w:szCs w:val="26"/>
              </w:rPr>
              <w:t>359</w:t>
            </w:r>
          </w:p>
        </w:tc>
      </w:tr>
      <w:tr w:rsidR="004F1E50" w:rsidRPr="00D53ECF" w:rsidTr="0034016B">
        <w:trPr>
          <w:trHeight w:val="630"/>
        </w:trPr>
        <w:tc>
          <w:tcPr>
            <w:tcW w:w="2402" w:type="dxa"/>
            <w:shd w:val="clear" w:color="auto" w:fill="auto"/>
            <w:hideMark/>
          </w:tcPr>
          <w:p w:rsidR="004F1E50" w:rsidRPr="00D53ECF" w:rsidRDefault="004F1E50" w:rsidP="0034016B">
            <w:pPr>
              <w:jc w:val="both"/>
              <w:rPr>
                <w:sz w:val="26"/>
                <w:szCs w:val="26"/>
              </w:rPr>
            </w:pPr>
            <w:r w:rsidRPr="00D53ECF">
              <w:rPr>
                <w:sz w:val="26"/>
                <w:szCs w:val="26"/>
              </w:rPr>
              <w:t>Ендоскопічні обстеження</w:t>
            </w:r>
          </w:p>
        </w:tc>
        <w:tc>
          <w:tcPr>
            <w:tcW w:w="1836" w:type="dxa"/>
            <w:shd w:val="clear" w:color="auto" w:fill="auto"/>
            <w:hideMark/>
          </w:tcPr>
          <w:p w:rsidR="004F1E50" w:rsidRPr="00D53ECF" w:rsidRDefault="004F1E50" w:rsidP="0034016B">
            <w:pPr>
              <w:ind w:firstLine="708"/>
              <w:jc w:val="both"/>
              <w:rPr>
                <w:sz w:val="26"/>
                <w:szCs w:val="26"/>
              </w:rPr>
            </w:pPr>
            <w:r w:rsidRPr="00D53ECF">
              <w:rPr>
                <w:sz w:val="26"/>
                <w:szCs w:val="26"/>
              </w:rPr>
              <w:t>46</w:t>
            </w:r>
          </w:p>
        </w:tc>
        <w:tc>
          <w:tcPr>
            <w:tcW w:w="2258" w:type="dxa"/>
            <w:shd w:val="clear" w:color="auto" w:fill="auto"/>
            <w:hideMark/>
          </w:tcPr>
          <w:p w:rsidR="004F1E50" w:rsidRPr="00D53ECF" w:rsidRDefault="004F1E50" w:rsidP="0034016B">
            <w:pPr>
              <w:ind w:firstLine="708"/>
              <w:jc w:val="both"/>
              <w:rPr>
                <w:sz w:val="26"/>
                <w:szCs w:val="26"/>
              </w:rPr>
            </w:pPr>
            <w:r w:rsidRPr="00D53ECF">
              <w:rPr>
                <w:sz w:val="26"/>
                <w:szCs w:val="26"/>
              </w:rPr>
              <w:t>82</w:t>
            </w:r>
          </w:p>
        </w:tc>
        <w:tc>
          <w:tcPr>
            <w:tcW w:w="2089" w:type="dxa"/>
            <w:shd w:val="clear" w:color="auto" w:fill="auto"/>
            <w:hideMark/>
          </w:tcPr>
          <w:p w:rsidR="004F1E50" w:rsidRPr="00D53ECF" w:rsidRDefault="004F1E50" w:rsidP="0034016B">
            <w:pPr>
              <w:ind w:firstLine="708"/>
              <w:jc w:val="both"/>
              <w:rPr>
                <w:sz w:val="26"/>
                <w:szCs w:val="26"/>
              </w:rPr>
            </w:pPr>
            <w:r w:rsidRPr="00D53ECF">
              <w:rPr>
                <w:sz w:val="26"/>
                <w:szCs w:val="26"/>
              </w:rPr>
              <w:t>65</w:t>
            </w:r>
          </w:p>
        </w:tc>
      </w:tr>
      <w:tr w:rsidR="004F1E50" w:rsidRPr="00D53ECF" w:rsidTr="0034016B">
        <w:trPr>
          <w:trHeight w:val="630"/>
        </w:trPr>
        <w:tc>
          <w:tcPr>
            <w:tcW w:w="2402" w:type="dxa"/>
            <w:shd w:val="clear" w:color="auto" w:fill="auto"/>
            <w:hideMark/>
          </w:tcPr>
          <w:p w:rsidR="004F1E50" w:rsidRPr="00D53ECF" w:rsidRDefault="004F1E50" w:rsidP="0034016B">
            <w:pPr>
              <w:jc w:val="both"/>
              <w:rPr>
                <w:sz w:val="26"/>
                <w:szCs w:val="26"/>
              </w:rPr>
            </w:pPr>
            <w:r w:rsidRPr="00D53ECF">
              <w:rPr>
                <w:sz w:val="26"/>
                <w:szCs w:val="26"/>
              </w:rPr>
              <w:t>Фізіотерапевтичні процедури</w:t>
            </w:r>
          </w:p>
        </w:tc>
        <w:tc>
          <w:tcPr>
            <w:tcW w:w="1836" w:type="dxa"/>
            <w:shd w:val="clear" w:color="auto" w:fill="auto"/>
            <w:hideMark/>
          </w:tcPr>
          <w:p w:rsidR="004F1E50" w:rsidRPr="00D53ECF" w:rsidRDefault="004F1E50" w:rsidP="0034016B">
            <w:pPr>
              <w:ind w:firstLine="708"/>
              <w:jc w:val="both"/>
              <w:rPr>
                <w:sz w:val="26"/>
                <w:szCs w:val="26"/>
              </w:rPr>
            </w:pPr>
            <w:r w:rsidRPr="00D53ECF">
              <w:rPr>
                <w:sz w:val="26"/>
                <w:szCs w:val="26"/>
              </w:rPr>
              <w:t>58</w:t>
            </w:r>
          </w:p>
        </w:tc>
        <w:tc>
          <w:tcPr>
            <w:tcW w:w="2258" w:type="dxa"/>
            <w:shd w:val="clear" w:color="auto" w:fill="auto"/>
            <w:hideMark/>
          </w:tcPr>
          <w:p w:rsidR="004F1E50" w:rsidRPr="00D53ECF" w:rsidRDefault="004F1E50" w:rsidP="0034016B">
            <w:pPr>
              <w:ind w:firstLine="708"/>
              <w:jc w:val="both"/>
              <w:rPr>
                <w:sz w:val="26"/>
                <w:szCs w:val="26"/>
              </w:rPr>
            </w:pPr>
            <w:r w:rsidRPr="00D53ECF">
              <w:rPr>
                <w:sz w:val="26"/>
                <w:szCs w:val="26"/>
              </w:rPr>
              <w:t>128</w:t>
            </w:r>
          </w:p>
        </w:tc>
        <w:tc>
          <w:tcPr>
            <w:tcW w:w="2089" w:type="dxa"/>
            <w:shd w:val="clear" w:color="auto" w:fill="auto"/>
            <w:hideMark/>
          </w:tcPr>
          <w:p w:rsidR="004F1E50" w:rsidRPr="00D53ECF" w:rsidRDefault="004F1E50" w:rsidP="0034016B">
            <w:pPr>
              <w:ind w:firstLine="708"/>
              <w:jc w:val="both"/>
              <w:rPr>
                <w:sz w:val="26"/>
                <w:szCs w:val="26"/>
              </w:rPr>
            </w:pPr>
            <w:r w:rsidRPr="00D53ECF">
              <w:rPr>
                <w:sz w:val="26"/>
                <w:szCs w:val="26"/>
              </w:rPr>
              <w:t>17</w:t>
            </w:r>
          </w:p>
        </w:tc>
      </w:tr>
      <w:tr w:rsidR="004F1E50" w:rsidRPr="00D53ECF" w:rsidTr="0034016B">
        <w:trPr>
          <w:trHeight w:val="630"/>
        </w:trPr>
        <w:tc>
          <w:tcPr>
            <w:tcW w:w="2402" w:type="dxa"/>
            <w:shd w:val="clear" w:color="auto" w:fill="auto"/>
            <w:hideMark/>
          </w:tcPr>
          <w:p w:rsidR="004F1E50" w:rsidRPr="00D53ECF" w:rsidRDefault="004F1E50" w:rsidP="0034016B">
            <w:pPr>
              <w:jc w:val="both"/>
              <w:rPr>
                <w:sz w:val="26"/>
                <w:szCs w:val="26"/>
              </w:rPr>
            </w:pPr>
            <w:r w:rsidRPr="00D53ECF">
              <w:rPr>
                <w:sz w:val="26"/>
                <w:szCs w:val="26"/>
              </w:rPr>
              <w:t>Лабораторні обстеження</w:t>
            </w:r>
          </w:p>
        </w:tc>
        <w:tc>
          <w:tcPr>
            <w:tcW w:w="1836" w:type="dxa"/>
            <w:shd w:val="clear" w:color="auto" w:fill="auto"/>
            <w:hideMark/>
          </w:tcPr>
          <w:p w:rsidR="004F1E50" w:rsidRPr="00D53ECF" w:rsidRDefault="004F1E50" w:rsidP="0034016B">
            <w:pPr>
              <w:ind w:firstLine="708"/>
              <w:jc w:val="both"/>
              <w:rPr>
                <w:sz w:val="26"/>
                <w:szCs w:val="26"/>
              </w:rPr>
            </w:pPr>
            <w:r w:rsidRPr="00D53ECF">
              <w:rPr>
                <w:sz w:val="26"/>
                <w:szCs w:val="26"/>
              </w:rPr>
              <w:t>1 751</w:t>
            </w:r>
          </w:p>
        </w:tc>
        <w:tc>
          <w:tcPr>
            <w:tcW w:w="2258" w:type="dxa"/>
            <w:shd w:val="clear" w:color="auto" w:fill="auto"/>
            <w:hideMark/>
          </w:tcPr>
          <w:p w:rsidR="004F1E50" w:rsidRPr="00D53ECF" w:rsidRDefault="004F1E50" w:rsidP="0034016B">
            <w:pPr>
              <w:ind w:firstLine="708"/>
              <w:jc w:val="both"/>
              <w:rPr>
                <w:sz w:val="26"/>
                <w:szCs w:val="26"/>
              </w:rPr>
            </w:pPr>
            <w:r w:rsidRPr="00D53ECF">
              <w:rPr>
                <w:sz w:val="26"/>
                <w:szCs w:val="26"/>
              </w:rPr>
              <w:t>574</w:t>
            </w:r>
          </w:p>
        </w:tc>
        <w:tc>
          <w:tcPr>
            <w:tcW w:w="2089" w:type="dxa"/>
            <w:shd w:val="clear" w:color="auto" w:fill="auto"/>
            <w:hideMark/>
          </w:tcPr>
          <w:p w:rsidR="004F1E50" w:rsidRPr="00D53ECF" w:rsidRDefault="004F1E50" w:rsidP="0034016B">
            <w:pPr>
              <w:ind w:firstLine="708"/>
              <w:jc w:val="both"/>
              <w:rPr>
                <w:sz w:val="26"/>
                <w:szCs w:val="26"/>
              </w:rPr>
            </w:pPr>
            <w:r w:rsidRPr="00D53ECF">
              <w:rPr>
                <w:sz w:val="26"/>
                <w:szCs w:val="26"/>
              </w:rPr>
              <w:t>364</w:t>
            </w:r>
          </w:p>
        </w:tc>
      </w:tr>
      <w:tr w:rsidR="004F1E50" w:rsidRPr="00D53ECF" w:rsidTr="0034016B">
        <w:trPr>
          <w:trHeight w:val="630"/>
        </w:trPr>
        <w:tc>
          <w:tcPr>
            <w:tcW w:w="2402" w:type="dxa"/>
            <w:shd w:val="clear" w:color="auto" w:fill="auto"/>
            <w:hideMark/>
          </w:tcPr>
          <w:p w:rsidR="004F1E50" w:rsidRPr="00D53ECF" w:rsidRDefault="004F1E50" w:rsidP="0034016B">
            <w:pPr>
              <w:jc w:val="both"/>
              <w:rPr>
                <w:sz w:val="26"/>
                <w:szCs w:val="26"/>
              </w:rPr>
            </w:pPr>
            <w:r w:rsidRPr="00D53ECF">
              <w:rPr>
                <w:sz w:val="26"/>
                <w:szCs w:val="26"/>
              </w:rPr>
              <w:t>Амбулаторний прийом</w:t>
            </w:r>
          </w:p>
        </w:tc>
        <w:tc>
          <w:tcPr>
            <w:tcW w:w="1836" w:type="dxa"/>
            <w:shd w:val="clear" w:color="auto" w:fill="auto"/>
            <w:hideMark/>
          </w:tcPr>
          <w:p w:rsidR="004F1E50" w:rsidRPr="00D53ECF" w:rsidRDefault="004F1E50" w:rsidP="0034016B">
            <w:pPr>
              <w:ind w:firstLine="708"/>
              <w:jc w:val="both"/>
              <w:rPr>
                <w:sz w:val="26"/>
                <w:szCs w:val="26"/>
              </w:rPr>
            </w:pPr>
            <w:r w:rsidRPr="00D53ECF">
              <w:rPr>
                <w:sz w:val="26"/>
                <w:szCs w:val="26"/>
              </w:rPr>
              <w:t>5 200</w:t>
            </w:r>
          </w:p>
        </w:tc>
        <w:tc>
          <w:tcPr>
            <w:tcW w:w="2258" w:type="dxa"/>
            <w:shd w:val="clear" w:color="auto" w:fill="auto"/>
            <w:hideMark/>
          </w:tcPr>
          <w:p w:rsidR="004F1E50" w:rsidRPr="00D53ECF" w:rsidRDefault="004F1E50" w:rsidP="0034016B">
            <w:pPr>
              <w:ind w:firstLine="708"/>
              <w:jc w:val="both"/>
              <w:rPr>
                <w:sz w:val="26"/>
                <w:szCs w:val="26"/>
              </w:rPr>
            </w:pPr>
            <w:r w:rsidRPr="00D53ECF">
              <w:rPr>
                <w:sz w:val="26"/>
                <w:szCs w:val="26"/>
              </w:rPr>
              <w:t>6 063</w:t>
            </w:r>
          </w:p>
        </w:tc>
        <w:tc>
          <w:tcPr>
            <w:tcW w:w="2089" w:type="dxa"/>
            <w:shd w:val="clear" w:color="auto" w:fill="auto"/>
            <w:hideMark/>
          </w:tcPr>
          <w:p w:rsidR="004F1E50" w:rsidRPr="00D53ECF" w:rsidRDefault="004F1E50" w:rsidP="0034016B">
            <w:pPr>
              <w:ind w:firstLine="708"/>
              <w:jc w:val="both"/>
              <w:rPr>
                <w:sz w:val="26"/>
                <w:szCs w:val="26"/>
              </w:rPr>
            </w:pPr>
            <w:r w:rsidRPr="00D53ECF">
              <w:rPr>
                <w:sz w:val="26"/>
                <w:szCs w:val="26"/>
              </w:rPr>
              <w:t>4 208</w:t>
            </w:r>
          </w:p>
        </w:tc>
      </w:tr>
      <w:tr w:rsidR="004F1E50" w:rsidRPr="00D53ECF" w:rsidTr="0034016B">
        <w:trPr>
          <w:trHeight w:val="1575"/>
        </w:trPr>
        <w:tc>
          <w:tcPr>
            <w:tcW w:w="2402" w:type="dxa"/>
            <w:shd w:val="clear" w:color="auto" w:fill="auto"/>
            <w:hideMark/>
          </w:tcPr>
          <w:p w:rsidR="004F1E50" w:rsidRPr="00D53ECF" w:rsidRDefault="004F1E50" w:rsidP="0034016B">
            <w:pPr>
              <w:jc w:val="both"/>
              <w:rPr>
                <w:sz w:val="26"/>
                <w:szCs w:val="26"/>
              </w:rPr>
            </w:pPr>
            <w:r w:rsidRPr="00D53ECF">
              <w:rPr>
                <w:sz w:val="26"/>
                <w:szCs w:val="26"/>
              </w:rPr>
              <w:t xml:space="preserve">Терапевтичні процедури (денний стаціонар, </w:t>
            </w:r>
            <w:proofErr w:type="spellStart"/>
            <w:r w:rsidRPr="00D53ECF">
              <w:rPr>
                <w:sz w:val="26"/>
                <w:szCs w:val="26"/>
              </w:rPr>
              <w:t>маніпуляційний</w:t>
            </w:r>
            <w:proofErr w:type="spellEnd"/>
            <w:r w:rsidRPr="00D53ECF">
              <w:rPr>
                <w:sz w:val="26"/>
                <w:szCs w:val="26"/>
              </w:rPr>
              <w:t xml:space="preserve"> кабінет)</w:t>
            </w:r>
          </w:p>
        </w:tc>
        <w:tc>
          <w:tcPr>
            <w:tcW w:w="1836" w:type="dxa"/>
            <w:shd w:val="clear" w:color="auto" w:fill="auto"/>
            <w:hideMark/>
          </w:tcPr>
          <w:p w:rsidR="004F1E50" w:rsidRPr="00D53ECF" w:rsidRDefault="004F1E50" w:rsidP="0034016B">
            <w:pPr>
              <w:ind w:firstLine="708"/>
              <w:jc w:val="both"/>
              <w:rPr>
                <w:sz w:val="26"/>
                <w:szCs w:val="26"/>
              </w:rPr>
            </w:pPr>
            <w:r w:rsidRPr="00D53ECF">
              <w:rPr>
                <w:sz w:val="26"/>
                <w:szCs w:val="26"/>
              </w:rPr>
              <w:t>672</w:t>
            </w:r>
          </w:p>
        </w:tc>
        <w:tc>
          <w:tcPr>
            <w:tcW w:w="2258" w:type="dxa"/>
            <w:shd w:val="clear" w:color="auto" w:fill="auto"/>
            <w:hideMark/>
          </w:tcPr>
          <w:p w:rsidR="004F1E50" w:rsidRPr="00D53ECF" w:rsidRDefault="004F1E50" w:rsidP="0034016B">
            <w:pPr>
              <w:ind w:firstLine="708"/>
              <w:jc w:val="both"/>
              <w:rPr>
                <w:sz w:val="26"/>
                <w:szCs w:val="26"/>
              </w:rPr>
            </w:pPr>
            <w:r w:rsidRPr="00D53ECF">
              <w:rPr>
                <w:sz w:val="26"/>
                <w:szCs w:val="26"/>
              </w:rPr>
              <w:t>921</w:t>
            </w:r>
          </w:p>
        </w:tc>
        <w:tc>
          <w:tcPr>
            <w:tcW w:w="2089" w:type="dxa"/>
            <w:shd w:val="clear" w:color="auto" w:fill="auto"/>
            <w:hideMark/>
          </w:tcPr>
          <w:p w:rsidR="004F1E50" w:rsidRPr="00D53ECF" w:rsidRDefault="004F1E50" w:rsidP="0034016B">
            <w:pPr>
              <w:ind w:firstLine="708"/>
              <w:jc w:val="both"/>
              <w:rPr>
                <w:sz w:val="26"/>
                <w:szCs w:val="26"/>
              </w:rPr>
            </w:pPr>
            <w:r w:rsidRPr="00D53ECF">
              <w:rPr>
                <w:sz w:val="26"/>
                <w:szCs w:val="26"/>
              </w:rPr>
              <w:t>557</w:t>
            </w:r>
          </w:p>
        </w:tc>
      </w:tr>
      <w:tr w:rsidR="004F1E50" w:rsidRPr="00D53ECF" w:rsidTr="0034016B">
        <w:trPr>
          <w:trHeight w:val="465"/>
        </w:trPr>
        <w:tc>
          <w:tcPr>
            <w:tcW w:w="2402" w:type="dxa"/>
            <w:shd w:val="clear" w:color="auto" w:fill="auto"/>
            <w:hideMark/>
          </w:tcPr>
          <w:p w:rsidR="004F1E50" w:rsidRPr="00D53ECF" w:rsidRDefault="004F1E50" w:rsidP="0034016B">
            <w:pPr>
              <w:jc w:val="both"/>
              <w:rPr>
                <w:b/>
                <w:i/>
                <w:sz w:val="26"/>
                <w:szCs w:val="26"/>
              </w:rPr>
            </w:pPr>
            <w:r w:rsidRPr="00D53ECF">
              <w:rPr>
                <w:b/>
                <w:i/>
                <w:sz w:val="26"/>
                <w:szCs w:val="26"/>
              </w:rPr>
              <w:t xml:space="preserve">Всього послуг </w:t>
            </w:r>
          </w:p>
        </w:tc>
        <w:tc>
          <w:tcPr>
            <w:tcW w:w="1836" w:type="dxa"/>
            <w:shd w:val="clear" w:color="auto" w:fill="auto"/>
            <w:hideMark/>
          </w:tcPr>
          <w:p w:rsidR="004F1E50" w:rsidRPr="00D53ECF" w:rsidRDefault="004F1E50" w:rsidP="0034016B">
            <w:pPr>
              <w:ind w:firstLine="708"/>
              <w:jc w:val="both"/>
              <w:rPr>
                <w:b/>
                <w:i/>
                <w:sz w:val="26"/>
                <w:szCs w:val="26"/>
              </w:rPr>
            </w:pPr>
            <w:r w:rsidRPr="00D53ECF">
              <w:rPr>
                <w:b/>
                <w:i/>
                <w:sz w:val="26"/>
                <w:szCs w:val="26"/>
              </w:rPr>
              <w:t>10 056</w:t>
            </w:r>
          </w:p>
        </w:tc>
        <w:tc>
          <w:tcPr>
            <w:tcW w:w="2258" w:type="dxa"/>
            <w:shd w:val="clear" w:color="auto" w:fill="auto"/>
            <w:hideMark/>
          </w:tcPr>
          <w:p w:rsidR="004F1E50" w:rsidRPr="00D53ECF" w:rsidRDefault="004F1E50" w:rsidP="0034016B">
            <w:pPr>
              <w:ind w:firstLine="708"/>
              <w:jc w:val="both"/>
              <w:rPr>
                <w:b/>
                <w:i/>
                <w:sz w:val="26"/>
                <w:szCs w:val="26"/>
              </w:rPr>
            </w:pPr>
            <w:r w:rsidRPr="00D53ECF">
              <w:rPr>
                <w:b/>
                <w:i/>
                <w:sz w:val="26"/>
                <w:szCs w:val="26"/>
              </w:rPr>
              <w:t>10 776</w:t>
            </w:r>
          </w:p>
        </w:tc>
        <w:tc>
          <w:tcPr>
            <w:tcW w:w="2089" w:type="dxa"/>
            <w:shd w:val="clear" w:color="auto" w:fill="auto"/>
            <w:hideMark/>
          </w:tcPr>
          <w:p w:rsidR="004F1E50" w:rsidRPr="00D53ECF" w:rsidRDefault="004F1E50" w:rsidP="0034016B">
            <w:pPr>
              <w:ind w:firstLine="708"/>
              <w:jc w:val="both"/>
              <w:rPr>
                <w:b/>
                <w:i/>
                <w:sz w:val="26"/>
                <w:szCs w:val="26"/>
              </w:rPr>
            </w:pPr>
            <w:r w:rsidRPr="00D53ECF">
              <w:rPr>
                <w:b/>
                <w:i/>
                <w:sz w:val="26"/>
                <w:szCs w:val="26"/>
              </w:rPr>
              <w:t>8 400</w:t>
            </w:r>
          </w:p>
        </w:tc>
      </w:tr>
      <w:tr w:rsidR="004F1E50" w:rsidRPr="00D53ECF" w:rsidTr="0034016B">
        <w:trPr>
          <w:trHeight w:val="630"/>
        </w:trPr>
        <w:tc>
          <w:tcPr>
            <w:tcW w:w="2402" w:type="dxa"/>
            <w:shd w:val="clear" w:color="auto" w:fill="auto"/>
            <w:hideMark/>
          </w:tcPr>
          <w:p w:rsidR="004F1E50" w:rsidRPr="00D53ECF" w:rsidRDefault="004F1E50" w:rsidP="0034016B">
            <w:pPr>
              <w:jc w:val="both"/>
              <w:rPr>
                <w:b/>
                <w:i/>
                <w:sz w:val="26"/>
                <w:szCs w:val="26"/>
              </w:rPr>
            </w:pPr>
            <w:r w:rsidRPr="00D53ECF">
              <w:rPr>
                <w:b/>
                <w:i/>
                <w:sz w:val="26"/>
                <w:szCs w:val="26"/>
              </w:rPr>
              <w:t>Загальна кількість послуг</w:t>
            </w:r>
          </w:p>
        </w:tc>
        <w:tc>
          <w:tcPr>
            <w:tcW w:w="1836" w:type="dxa"/>
            <w:shd w:val="clear" w:color="auto" w:fill="auto"/>
            <w:hideMark/>
          </w:tcPr>
          <w:p w:rsidR="004F1E50" w:rsidRPr="00D53ECF" w:rsidRDefault="004F1E50" w:rsidP="0034016B">
            <w:pPr>
              <w:ind w:firstLine="708"/>
              <w:jc w:val="both"/>
              <w:rPr>
                <w:b/>
                <w:i/>
                <w:sz w:val="26"/>
                <w:szCs w:val="26"/>
              </w:rPr>
            </w:pPr>
            <w:r w:rsidRPr="00D53ECF">
              <w:rPr>
                <w:b/>
                <w:i/>
                <w:sz w:val="26"/>
                <w:szCs w:val="26"/>
              </w:rPr>
              <w:t>29 232</w:t>
            </w:r>
          </w:p>
        </w:tc>
        <w:tc>
          <w:tcPr>
            <w:tcW w:w="2258" w:type="dxa"/>
            <w:shd w:val="clear" w:color="auto" w:fill="auto"/>
            <w:hideMark/>
          </w:tcPr>
          <w:p w:rsidR="004F1E50" w:rsidRPr="00D53ECF" w:rsidRDefault="004F1E50" w:rsidP="0034016B">
            <w:pPr>
              <w:ind w:firstLine="708"/>
              <w:jc w:val="both"/>
              <w:rPr>
                <w:sz w:val="26"/>
                <w:szCs w:val="26"/>
              </w:rPr>
            </w:pPr>
            <w:r w:rsidRPr="00D53ECF">
              <w:rPr>
                <w:sz w:val="26"/>
                <w:szCs w:val="26"/>
              </w:rPr>
              <w:t> </w:t>
            </w:r>
          </w:p>
        </w:tc>
        <w:tc>
          <w:tcPr>
            <w:tcW w:w="2089" w:type="dxa"/>
            <w:shd w:val="clear" w:color="auto" w:fill="auto"/>
            <w:hideMark/>
          </w:tcPr>
          <w:p w:rsidR="004F1E50" w:rsidRPr="00D53ECF" w:rsidRDefault="004F1E50" w:rsidP="0034016B">
            <w:pPr>
              <w:ind w:firstLine="708"/>
              <w:jc w:val="both"/>
              <w:rPr>
                <w:sz w:val="26"/>
                <w:szCs w:val="26"/>
              </w:rPr>
            </w:pPr>
            <w:r w:rsidRPr="00D53ECF">
              <w:rPr>
                <w:sz w:val="26"/>
                <w:szCs w:val="26"/>
              </w:rPr>
              <w:t> </w:t>
            </w:r>
          </w:p>
        </w:tc>
      </w:tr>
      <w:tr w:rsidR="004F1E50" w:rsidRPr="00D53ECF" w:rsidTr="0034016B">
        <w:trPr>
          <w:trHeight w:val="630"/>
        </w:trPr>
        <w:tc>
          <w:tcPr>
            <w:tcW w:w="2402" w:type="dxa"/>
            <w:shd w:val="clear" w:color="auto" w:fill="auto"/>
            <w:hideMark/>
          </w:tcPr>
          <w:p w:rsidR="004F1E50" w:rsidRPr="00D53ECF" w:rsidRDefault="004F1E50" w:rsidP="0034016B">
            <w:pPr>
              <w:jc w:val="both"/>
              <w:rPr>
                <w:sz w:val="26"/>
                <w:szCs w:val="26"/>
              </w:rPr>
            </w:pPr>
            <w:r w:rsidRPr="00D53ECF">
              <w:rPr>
                <w:sz w:val="26"/>
                <w:szCs w:val="26"/>
              </w:rPr>
              <w:t xml:space="preserve">% надання послуг в загальній кількості </w:t>
            </w:r>
          </w:p>
        </w:tc>
        <w:tc>
          <w:tcPr>
            <w:tcW w:w="1836" w:type="dxa"/>
            <w:shd w:val="clear" w:color="auto" w:fill="auto"/>
            <w:hideMark/>
          </w:tcPr>
          <w:p w:rsidR="004F1E50" w:rsidRPr="00D53ECF" w:rsidRDefault="004F1E50" w:rsidP="0034016B">
            <w:pPr>
              <w:ind w:firstLine="708"/>
              <w:jc w:val="both"/>
              <w:rPr>
                <w:sz w:val="26"/>
                <w:szCs w:val="26"/>
              </w:rPr>
            </w:pPr>
            <w:r w:rsidRPr="00D53ECF">
              <w:rPr>
                <w:sz w:val="26"/>
                <w:szCs w:val="26"/>
              </w:rPr>
              <w:t>34</w:t>
            </w:r>
          </w:p>
        </w:tc>
        <w:tc>
          <w:tcPr>
            <w:tcW w:w="2258" w:type="dxa"/>
            <w:shd w:val="clear" w:color="auto" w:fill="auto"/>
            <w:hideMark/>
          </w:tcPr>
          <w:p w:rsidR="004F1E50" w:rsidRPr="00D53ECF" w:rsidRDefault="004F1E50" w:rsidP="0034016B">
            <w:pPr>
              <w:ind w:firstLine="708"/>
              <w:jc w:val="both"/>
              <w:rPr>
                <w:sz w:val="26"/>
                <w:szCs w:val="26"/>
              </w:rPr>
            </w:pPr>
            <w:r w:rsidRPr="00D53ECF">
              <w:rPr>
                <w:sz w:val="26"/>
                <w:szCs w:val="26"/>
              </w:rPr>
              <w:t>37</w:t>
            </w:r>
          </w:p>
        </w:tc>
        <w:tc>
          <w:tcPr>
            <w:tcW w:w="2089" w:type="dxa"/>
            <w:shd w:val="clear" w:color="auto" w:fill="auto"/>
            <w:hideMark/>
          </w:tcPr>
          <w:p w:rsidR="004F1E50" w:rsidRPr="00D53ECF" w:rsidRDefault="004F1E50" w:rsidP="0034016B">
            <w:pPr>
              <w:ind w:firstLine="708"/>
              <w:jc w:val="both"/>
              <w:rPr>
                <w:sz w:val="26"/>
                <w:szCs w:val="26"/>
              </w:rPr>
            </w:pPr>
            <w:r w:rsidRPr="00D53ECF">
              <w:rPr>
                <w:sz w:val="26"/>
                <w:szCs w:val="26"/>
              </w:rPr>
              <w:t>29</w:t>
            </w:r>
          </w:p>
        </w:tc>
      </w:tr>
    </w:tbl>
    <w:p w:rsidR="004F1E50" w:rsidRPr="0066061C" w:rsidRDefault="004F1E50" w:rsidP="004F1E50">
      <w:pPr>
        <w:ind w:firstLine="708"/>
        <w:jc w:val="both"/>
        <w:rPr>
          <w:sz w:val="26"/>
          <w:szCs w:val="26"/>
        </w:rPr>
      </w:pPr>
    </w:p>
    <w:p w:rsidR="00961910" w:rsidRDefault="00961910" w:rsidP="00961910">
      <w:pPr>
        <w:tabs>
          <w:tab w:val="left" w:pos="3315"/>
        </w:tabs>
        <w:jc w:val="center"/>
        <w:rPr>
          <w:b/>
          <w:szCs w:val="28"/>
        </w:rPr>
      </w:pPr>
    </w:p>
    <w:p w:rsidR="00E37708" w:rsidRDefault="00E37708">
      <w:pPr>
        <w:rPr>
          <w:szCs w:val="28"/>
        </w:rPr>
      </w:pPr>
    </w:p>
    <w:p w:rsidR="00E37708" w:rsidRDefault="00E37708">
      <w:pPr>
        <w:rPr>
          <w:szCs w:val="28"/>
        </w:rPr>
      </w:pPr>
    </w:p>
    <w:p w:rsidR="009F10D6" w:rsidRDefault="009F10D6">
      <w:pPr>
        <w:rPr>
          <w:szCs w:val="28"/>
        </w:rPr>
      </w:pPr>
      <w:bookmarkStart w:id="3" w:name="_GoBack"/>
      <w:bookmarkEnd w:id="3"/>
    </w:p>
    <w:p w:rsidR="00E37708" w:rsidRDefault="00E37708">
      <w:pPr>
        <w:rPr>
          <w:szCs w:val="28"/>
        </w:rPr>
      </w:pPr>
    </w:p>
    <w:p w:rsidR="0053542E" w:rsidRPr="0063063E" w:rsidRDefault="0053542E" w:rsidP="0053542E">
      <w:pPr>
        <w:pStyle w:val="a4"/>
        <w:ind w:firstLine="5103"/>
        <w:rPr>
          <w:rFonts w:ascii="Times New Roman" w:hAnsi="Times New Roman" w:cs="Times New Roman"/>
          <w:sz w:val="28"/>
          <w:szCs w:val="28"/>
          <w:lang w:val="uk-UA" w:eastAsia="ru-RU"/>
        </w:rPr>
      </w:pPr>
      <w:r w:rsidRPr="0063063E">
        <w:rPr>
          <w:rFonts w:ascii="Times New Roman" w:hAnsi="Times New Roman" w:cs="Times New Roman"/>
          <w:sz w:val="28"/>
          <w:szCs w:val="28"/>
          <w:lang w:val="uk-UA" w:eastAsia="ru-RU"/>
        </w:rPr>
        <w:lastRenderedPageBreak/>
        <w:t xml:space="preserve">Додаток </w:t>
      </w:r>
      <w:r>
        <w:rPr>
          <w:rFonts w:ascii="Times New Roman" w:hAnsi="Times New Roman" w:cs="Times New Roman"/>
          <w:sz w:val="28"/>
          <w:szCs w:val="28"/>
          <w:lang w:val="uk-UA" w:eastAsia="ru-RU"/>
        </w:rPr>
        <w:t>2</w:t>
      </w:r>
    </w:p>
    <w:p w:rsidR="0053542E" w:rsidRPr="0063063E" w:rsidRDefault="0053542E" w:rsidP="0053542E">
      <w:pPr>
        <w:pStyle w:val="a4"/>
        <w:ind w:firstLine="5103"/>
        <w:rPr>
          <w:rFonts w:ascii="Times New Roman" w:hAnsi="Times New Roman" w:cs="Times New Roman"/>
          <w:sz w:val="28"/>
          <w:szCs w:val="28"/>
          <w:lang w:val="uk-UA" w:eastAsia="ru-RU"/>
        </w:rPr>
      </w:pPr>
      <w:r w:rsidRPr="0063063E">
        <w:rPr>
          <w:rFonts w:ascii="Times New Roman" w:hAnsi="Times New Roman" w:cs="Times New Roman"/>
          <w:sz w:val="28"/>
          <w:szCs w:val="28"/>
          <w:lang w:val="uk-UA" w:eastAsia="ru-RU"/>
        </w:rPr>
        <w:t>до розпорядження</w:t>
      </w:r>
      <w:r>
        <w:rPr>
          <w:rFonts w:ascii="Times New Roman" w:hAnsi="Times New Roman" w:cs="Times New Roman"/>
          <w:sz w:val="28"/>
          <w:szCs w:val="28"/>
          <w:lang w:val="uk-UA" w:eastAsia="ru-RU"/>
        </w:rPr>
        <w:t xml:space="preserve"> </w:t>
      </w:r>
      <w:r w:rsidRPr="0063063E">
        <w:rPr>
          <w:rFonts w:ascii="Times New Roman" w:hAnsi="Times New Roman" w:cs="Times New Roman"/>
          <w:sz w:val="28"/>
          <w:szCs w:val="28"/>
          <w:lang w:val="uk-UA" w:eastAsia="ru-RU"/>
        </w:rPr>
        <w:t>с</w:t>
      </w:r>
      <w:r>
        <w:rPr>
          <w:rFonts w:ascii="Times New Roman" w:hAnsi="Times New Roman" w:cs="Times New Roman"/>
          <w:sz w:val="28"/>
          <w:szCs w:val="28"/>
          <w:lang w:val="uk-UA" w:eastAsia="ru-RU"/>
        </w:rPr>
        <w:t>елищн</w:t>
      </w:r>
      <w:r w:rsidRPr="0063063E">
        <w:rPr>
          <w:rFonts w:ascii="Times New Roman" w:hAnsi="Times New Roman" w:cs="Times New Roman"/>
          <w:sz w:val="28"/>
          <w:szCs w:val="28"/>
          <w:lang w:val="uk-UA" w:eastAsia="ru-RU"/>
        </w:rPr>
        <w:t>ого голови</w:t>
      </w:r>
    </w:p>
    <w:p w:rsidR="00E72181" w:rsidRDefault="0053542E" w:rsidP="0053542E">
      <w:pPr>
        <w:ind w:firstLine="5103"/>
        <w:rPr>
          <w:szCs w:val="28"/>
          <w:lang w:eastAsia="ru-RU"/>
        </w:rPr>
      </w:pPr>
      <w:r w:rsidRPr="0063063E">
        <w:rPr>
          <w:szCs w:val="28"/>
          <w:lang w:eastAsia="ru-RU"/>
        </w:rPr>
        <w:t>від</w:t>
      </w:r>
      <w:r>
        <w:rPr>
          <w:szCs w:val="28"/>
          <w:lang w:eastAsia="ru-RU"/>
        </w:rPr>
        <w:t xml:space="preserve"> 22 лютого 2024 року № 35</w:t>
      </w:r>
    </w:p>
    <w:p w:rsidR="0053542E" w:rsidRDefault="0053542E" w:rsidP="0053542E">
      <w:pPr>
        <w:jc w:val="center"/>
        <w:rPr>
          <w:szCs w:val="28"/>
          <w:lang w:eastAsia="ru-RU"/>
        </w:rPr>
      </w:pPr>
    </w:p>
    <w:p w:rsidR="0053542E" w:rsidRDefault="00E72181" w:rsidP="00E37708">
      <w:pPr>
        <w:jc w:val="center"/>
      </w:pPr>
      <w:r w:rsidRPr="00883294">
        <w:t>Ф</w:t>
      </w:r>
      <w:r w:rsidR="0053542E">
        <w:t>ОРМА</w:t>
      </w:r>
    </w:p>
    <w:p w:rsidR="0053542E" w:rsidRDefault="00E72181" w:rsidP="00E37708">
      <w:pPr>
        <w:jc w:val="center"/>
        <w:rPr>
          <w:szCs w:val="28"/>
        </w:rPr>
      </w:pPr>
      <w:r w:rsidRPr="00883294">
        <w:t xml:space="preserve"> для подання електронних пропозицій</w:t>
      </w:r>
      <w:r w:rsidR="00E37708" w:rsidRPr="00883294">
        <w:t xml:space="preserve"> до</w:t>
      </w:r>
      <w:r w:rsidR="0053542E">
        <w:t xml:space="preserve"> </w:t>
      </w:r>
      <w:r w:rsidRPr="00883294">
        <w:t>Червоногригорівської селищної ради</w:t>
      </w:r>
      <w:r w:rsidR="00883294" w:rsidRPr="00883294">
        <w:t xml:space="preserve"> щодо</w:t>
      </w:r>
      <w:r w:rsidR="0053542E">
        <w:t xml:space="preserve"> </w:t>
      </w:r>
      <w:r w:rsidR="00883294">
        <w:rPr>
          <w:szCs w:val="28"/>
        </w:rPr>
        <w:t xml:space="preserve">громадських обговорень про співробітництва Покровської, </w:t>
      </w:r>
    </w:p>
    <w:p w:rsidR="0053542E" w:rsidRDefault="00883294" w:rsidP="00E37708">
      <w:pPr>
        <w:jc w:val="center"/>
        <w:rPr>
          <w:szCs w:val="28"/>
        </w:rPr>
      </w:pPr>
      <w:proofErr w:type="spellStart"/>
      <w:r>
        <w:rPr>
          <w:szCs w:val="28"/>
        </w:rPr>
        <w:t>Першотравневської</w:t>
      </w:r>
      <w:proofErr w:type="spellEnd"/>
      <w:r>
        <w:rPr>
          <w:szCs w:val="28"/>
        </w:rPr>
        <w:t xml:space="preserve"> та Червоногригорівської територіальних громад </w:t>
      </w:r>
    </w:p>
    <w:p w:rsidR="00E37708" w:rsidRDefault="00883294" w:rsidP="00E37708">
      <w:pPr>
        <w:jc w:val="center"/>
        <w:rPr>
          <w:szCs w:val="28"/>
        </w:rPr>
      </w:pPr>
      <w:r>
        <w:rPr>
          <w:szCs w:val="28"/>
        </w:rPr>
        <w:t>Нікопольського району Дніпропетровської області</w:t>
      </w:r>
    </w:p>
    <w:p w:rsidR="0053542E" w:rsidRDefault="0053542E" w:rsidP="00E37708">
      <w:pPr>
        <w:jc w:val="center"/>
        <w:rPr>
          <w:b/>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5220"/>
      </w:tblGrid>
      <w:tr w:rsidR="00E37708" w:rsidRPr="00A955A4" w:rsidTr="00E72181">
        <w:trPr>
          <w:trHeight w:val="666"/>
        </w:trPr>
        <w:tc>
          <w:tcPr>
            <w:tcW w:w="4680" w:type="dxa"/>
          </w:tcPr>
          <w:p w:rsidR="00E37708" w:rsidRPr="00A955A4" w:rsidRDefault="00E37708" w:rsidP="00552ED9">
            <w:pPr>
              <w:spacing w:before="120" w:after="100" w:afterAutospacing="1"/>
              <w:jc w:val="both"/>
              <w:rPr>
                <w:b/>
                <w:szCs w:val="28"/>
                <w:lang w:eastAsia="ru-RU"/>
              </w:rPr>
            </w:pPr>
            <w:r w:rsidRPr="00A955A4">
              <w:rPr>
                <w:b/>
                <w:szCs w:val="28"/>
                <w:lang w:eastAsia="ru-RU"/>
              </w:rPr>
              <w:t>Установа</w:t>
            </w:r>
          </w:p>
        </w:tc>
        <w:tc>
          <w:tcPr>
            <w:tcW w:w="5220" w:type="dxa"/>
          </w:tcPr>
          <w:p w:rsidR="00E37708" w:rsidRPr="0053542E" w:rsidRDefault="00E72181" w:rsidP="00E72181">
            <w:pPr>
              <w:rPr>
                <w:szCs w:val="28"/>
                <w:lang w:val="ru-RU" w:eastAsia="ru-RU"/>
              </w:rPr>
            </w:pPr>
            <w:r w:rsidRPr="0053542E">
              <w:rPr>
                <w:szCs w:val="28"/>
                <w:lang w:val="ru-RU" w:eastAsia="ru-RU"/>
              </w:rPr>
              <w:t xml:space="preserve">Червоногригорівська селищна рада Нікопольського району Дніпропетровської області </w:t>
            </w:r>
          </w:p>
          <w:p w:rsidR="0053542E" w:rsidRDefault="00E72181" w:rsidP="00E72181">
            <w:pPr>
              <w:rPr>
                <w:szCs w:val="28"/>
                <w:bdr w:val="none" w:sz="0" w:space="0" w:color="auto" w:frame="1"/>
                <w:shd w:val="clear" w:color="auto" w:fill="FFFFFF"/>
                <w:lang w:val="ru-RU"/>
              </w:rPr>
            </w:pPr>
            <w:r w:rsidRPr="0053542E">
              <w:rPr>
                <w:szCs w:val="28"/>
                <w:bdr w:val="none" w:sz="0" w:space="0" w:color="auto" w:frame="1"/>
                <w:shd w:val="clear" w:color="auto" w:fill="FFFFFF"/>
                <w:lang w:val="ru-RU"/>
              </w:rPr>
              <w:t xml:space="preserve">53283, </w:t>
            </w:r>
            <w:proofErr w:type="spellStart"/>
            <w:r w:rsidRPr="0053542E">
              <w:rPr>
                <w:szCs w:val="28"/>
                <w:bdr w:val="none" w:sz="0" w:space="0" w:color="auto" w:frame="1"/>
                <w:shd w:val="clear" w:color="auto" w:fill="FFFFFF"/>
                <w:lang w:val="ru-RU"/>
              </w:rPr>
              <w:t>Дніпропетровська</w:t>
            </w:r>
            <w:proofErr w:type="spellEnd"/>
            <w:r w:rsidRPr="0053542E">
              <w:rPr>
                <w:szCs w:val="28"/>
                <w:bdr w:val="none" w:sz="0" w:space="0" w:color="auto" w:frame="1"/>
                <w:shd w:val="clear" w:color="auto" w:fill="FFFFFF"/>
                <w:lang w:val="ru-RU"/>
              </w:rPr>
              <w:t xml:space="preserve"> область, </w:t>
            </w:r>
            <w:proofErr w:type="spellStart"/>
            <w:r w:rsidRPr="0053542E">
              <w:rPr>
                <w:szCs w:val="28"/>
                <w:bdr w:val="none" w:sz="0" w:space="0" w:color="auto" w:frame="1"/>
                <w:shd w:val="clear" w:color="auto" w:fill="FFFFFF"/>
                <w:lang w:val="ru-RU"/>
              </w:rPr>
              <w:t>Нікопольський</w:t>
            </w:r>
            <w:proofErr w:type="spellEnd"/>
            <w:r w:rsidRPr="0053542E">
              <w:rPr>
                <w:szCs w:val="28"/>
                <w:bdr w:val="none" w:sz="0" w:space="0" w:color="auto" w:frame="1"/>
                <w:shd w:val="clear" w:color="auto" w:fill="FFFFFF"/>
                <w:lang w:val="ru-RU"/>
              </w:rPr>
              <w:t xml:space="preserve"> район, </w:t>
            </w:r>
          </w:p>
          <w:p w:rsidR="0053542E" w:rsidRDefault="00E72181" w:rsidP="0053542E">
            <w:pPr>
              <w:rPr>
                <w:szCs w:val="28"/>
                <w:bdr w:val="none" w:sz="0" w:space="0" w:color="auto" w:frame="1"/>
                <w:shd w:val="clear" w:color="auto" w:fill="FFFFFF"/>
                <w:lang w:val="ru-RU"/>
              </w:rPr>
            </w:pPr>
            <w:r w:rsidRPr="0053542E">
              <w:rPr>
                <w:szCs w:val="28"/>
                <w:bdr w:val="none" w:sz="0" w:space="0" w:color="auto" w:frame="1"/>
                <w:shd w:val="clear" w:color="auto" w:fill="FFFFFF"/>
                <w:lang w:val="ru-RU"/>
              </w:rPr>
              <w:t>смт Червоногригорівка</w:t>
            </w:r>
          </w:p>
          <w:p w:rsidR="00E72181" w:rsidRPr="0053542E" w:rsidRDefault="00E72181" w:rsidP="0053542E">
            <w:pPr>
              <w:rPr>
                <w:szCs w:val="28"/>
                <w:lang w:val="ru-RU" w:eastAsia="ru-RU"/>
              </w:rPr>
            </w:pPr>
            <w:r w:rsidRPr="0053542E">
              <w:rPr>
                <w:szCs w:val="28"/>
                <w:bdr w:val="none" w:sz="0" w:space="0" w:color="auto" w:frame="1"/>
                <w:shd w:val="clear" w:color="auto" w:fill="FFFFFF"/>
                <w:lang w:val="ru-RU"/>
              </w:rPr>
              <w:t>вул. Ярмарочна, 33</w:t>
            </w:r>
          </w:p>
        </w:tc>
      </w:tr>
      <w:tr w:rsidR="00E37708" w:rsidRPr="00A955A4" w:rsidTr="00E72181">
        <w:trPr>
          <w:trHeight w:val="666"/>
        </w:trPr>
        <w:tc>
          <w:tcPr>
            <w:tcW w:w="9900" w:type="dxa"/>
            <w:gridSpan w:val="2"/>
          </w:tcPr>
          <w:p w:rsidR="00E37708" w:rsidRPr="00CD0F48" w:rsidRDefault="00E72181" w:rsidP="00552ED9">
            <w:pPr>
              <w:spacing w:before="240" w:after="240"/>
              <w:ind w:right="-5"/>
              <w:jc w:val="center"/>
              <w:rPr>
                <w:b/>
                <w:szCs w:val="28"/>
                <w:lang w:val="ru-RU" w:eastAsia="ru-RU"/>
              </w:rPr>
            </w:pPr>
            <w:r>
              <w:rPr>
                <w:b/>
                <w:szCs w:val="28"/>
                <w:lang w:eastAsia="ru-RU"/>
              </w:rPr>
              <w:t>Електронна пропозиція</w:t>
            </w:r>
            <w:r w:rsidR="00E37708" w:rsidRPr="00CD0F48">
              <w:rPr>
                <w:b/>
                <w:szCs w:val="28"/>
                <w:lang w:val="ru-RU" w:eastAsia="ru-RU"/>
              </w:rPr>
              <w:t>*</w:t>
            </w:r>
          </w:p>
        </w:tc>
      </w:tr>
      <w:tr w:rsidR="00E37708" w:rsidRPr="00A955A4" w:rsidTr="00E72181">
        <w:trPr>
          <w:trHeight w:val="565"/>
        </w:trPr>
        <w:tc>
          <w:tcPr>
            <w:tcW w:w="9900" w:type="dxa"/>
            <w:gridSpan w:val="2"/>
          </w:tcPr>
          <w:p w:rsidR="00E37708" w:rsidRPr="00A955A4" w:rsidRDefault="00E37708" w:rsidP="00DF034E">
            <w:pPr>
              <w:tabs>
                <w:tab w:val="left" w:pos="3588"/>
              </w:tabs>
              <w:spacing w:before="240" w:after="240"/>
              <w:ind w:right="-5"/>
              <w:jc w:val="both"/>
              <w:rPr>
                <w:b/>
                <w:szCs w:val="28"/>
                <w:lang w:eastAsia="ru-RU"/>
              </w:rPr>
            </w:pPr>
            <w:r w:rsidRPr="00094DB9">
              <w:rPr>
                <w:b/>
                <w:noProof/>
                <w:szCs w:val="28"/>
                <w:lang w:eastAsia="uk-UA"/>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89535</wp:posOffset>
                      </wp:positionV>
                      <wp:extent cx="160020" cy="236855"/>
                      <wp:effectExtent l="12700" t="12700" r="8255" b="762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236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50C321" id="Прямоугольник 1" o:spid="_x0000_s1026" style="position:absolute;margin-left:4.25pt;margin-top:7.05pt;width:12.6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"/>
                  </w:pict>
                </mc:Fallback>
              </mc:AlternateContent>
            </w:r>
            <w:r w:rsidRPr="00094DB9">
              <w:rPr>
                <w:b/>
                <w:szCs w:val="28"/>
                <w:lang w:eastAsia="ru-RU"/>
              </w:rPr>
              <w:t xml:space="preserve"> </w:t>
            </w:r>
            <w:r w:rsidR="00E72181">
              <w:rPr>
                <w:b/>
                <w:szCs w:val="28"/>
                <w:lang w:eastAsia="ru-RU"/>
              </w:rPr>
              <w:t xml:space="preserve">      Індивідуальна</w:t>
            </w:r>
            <w:r>
              <w:rPr>
                <w:b/>
                <w:szCs w:val="28"/>
                <w:lang w:eastAsia="ru-RU"/>
              </w:rPr>
              <w:t xml:space="preserve">     </w:t>
            </w:r>
          </w:p>
        </w:tc>
      </w:tr>
      <w:tr w:rsidR="00E37708" w:rsidRPr="00A955A4" w:rsidTr="00E72181">
        <w:trPr>
          <w:trHeight w:val="565"/>
        </w:trPr>
        <w:tc>
          <w:tcPr>
            <w:tcW w:w="4680" w:type="dxa"/>
          </w:tcPr>
          <w:p w:rsidR="00E37708" w:rsidRPr="00A955A4" w:rsidRDefault="00E37708" w:rsidP="00552ED9">
            <w:pPr>
              <w:spacing w:before="120" w:after="120"/>
              <w:jc w:val="both"/>
              <w:rPr>
                <w:b/>
                <w:szCs w:val="28"/>
                <w:lang w:eastAsia="ru-RU"/>
              </w:rPr>
            </w:pPr>
            <w:r w:rsidRPr="00A955A4">
              <w:rPr>
                <w:b/>
                <w:szCs w:val="28"/>
                <w:lang w:eastAsia="ru-RU"/>
              </w:rPr>
              <w:t xml:space="preserve">Прізвище, ім’я, по батькові </w:t>
            </w:r>
          </w:p>
        </w:tc>
        <w:tc>
          <w:tcPr>
            <w:tcW w:w="5220" w:type="dxa"/>
          </w:tcPr>
          <w:p w:rsidR="00E37708" w:rsidRPr="00A955A4" w:rsidRDefault="00E37708" w:rsidP="00552ED9">
            <w:pPr>
              <w:jc w:val="both"/>
              <w:rPr>
                <w:szCs w:val="28"/>
                <w:lang w:eastAsia="ru-RU"/>
              </w:rPr>
            </w:pPr>
          </w:p>
        </w:tc>
      </w:tr>
      <w:tr w:rsidR="00E37708" w:rsidRPr="00A955A4" w:rsidTr="00E72181">
        <w:trPr>
          <w:trHeight w:val="1690"/>
        </w:trPr>
        <w:tc>
          <w:tcPr>
            <w:tcW w:w="4680" w:type="dxa"/>
          </w:tcPr>
          <w:p w:rsidR="0053542E" w:rsidRDefault="00E37708" w:rsidP="00552ED9">
            <w:pPr>
              <w:spacing w:before="120" w:after="100" w:afterAutospacing="1"/>
              <w:jc w:val="both"/>
              <w:rPr>
                <w:b/>
                <w:szCs w:val="28"/>
                <w:lang w:eastAsia="ru-RU"/>
              </w:rPr>
            </w:pPr>
            <w:r w:rsidRPr="00A955A4">
              <w:rPr>
                <w:b/>
                <w:szCs w:val="28"/>
                <w:lang w:eastAsia="ru-RU"/>
              </w:rPr>
              <w:t xml:space="preserve">Місце </w:t>
            </w:r>
            <w:r w:rsidR="00E72181">
              <w:rPr>
                <w:b/>
                <w:szCs w:val="28"/>
                <w:lang w:eastAsia="ru-RU"/>
              </w:rPr>
              <w:t>проживання громадянина (надавача пропозицій</w:t>
            </w:r>
            <w:r w:rsidRPr="00A955A4">
              <w:rPr>
                <w:b/>
                <w:szCs w:val="28"/>
                <w:lang w:eastAsia="ru-RU"/>
              </w:rPr>
              <w:t>)</w:t>
            </w:r>
          </w:p>
          <w:p w:rsidR="0053542E" w:rsidRDefault="0053542E" w:rsidP="0053542E">
            <w:pPr>
              <w:rPr>
                <w:szCs w:val="28"/>
                <w:lang w:eastAsia="ru-RU"/>
              </w:rPr>
            </w:pPr>
          </w:p>
          <w:p w:rsidR="00E37708" w:rsidRPr="0053542E" w:rsidRDefault="00E37708" w:rsidP="0053542E">
            <w:pPr>
              <w:rPr>
                <w:szCs w:val="28"/>
                <w:lang w:eastAsia="ru-RU"/>
              </w:rPr>
            </w:pPr>
          </w:p>
        </w:tc>
        <w:tc>
          <w:tcPr>
            <w:tcW w:w="5220" w:type="dxa"/>
          </w:tcPr>
          <w:p w:rsidR="00E37708" w:rsidRPr="00A955A4" w:rsidRDefault="00E37708" w:rsidP="00552ED9">
            <w:pPr>
              <w:ind w:firstLine="252"/>
              <w:jc w:val="both"/>
              <w:rPr>
                <w:sz w:val="16"/>
                <w:szCs w:val="16"/>
                <w:lang w:eastAsia="ru-RU"/>
              </w:rPr>
            </w:pPr>
          </w:p>
        </w:tc>
      </w:tr>
      <w:tr w:rsidR="00E37708" w:rsidRPr="00A955A4" w:rsidTr="00E72181">
        <w:trPr>
          <w:trHeight w:val="381"/>
        </w:trPr>
        <w:tc>
          <w:tcPr>
            <w:tcW w:w="4680" w:type="dxa"/>
          </w:tcPr>
          <w:p w:rsidR="00E37708" w:rsidRDefault="00E37708" w:rsidP="00552ED9">
            <w:pPr>
              <w:jc w:val="both"/>
              <w:rPr>
                <w:b/>
                <w:szCs w:val="28"/>
                <w:lang w:eastAsia="ru-RU"/>
              </w:rPr>
            </w:pPr>
            <w:r>
              <w:rPr>
                <w:b/>
                <w:szCs w:val="28"/>
                <w:lang w:eastAsia="ru-RU"/>
              </w:rPr>
              <w:t>Вид звернення:</w:t>
            </w:r>
          </w:p>
          <w:p w:rsidR="00E37708" w:rsidRPr="00A955A4" w:rsidRDefault="00E37708" w:rsidP="00E72181">
            <w:pPr>
              <w:jc w:val="both"/>
              <w:rPr>
                <w:b/>
                <w:szCs w:val="28"/>
                <w:lang w:eastAsia="ru-RU"/>
              </w:rPr>
            </w:pPr>
            <w:r>
              <w:rPr>
                <w:szCs w:val="28"/>
                <w:lang w:eastAsia="ru-RU"/>
              </w:rPr>
              <w:t>Пропозиція (</w:t>
            </w:r>
            <w:r w:rsidRPr="00A955A4">
              <w:rPr>
                <w:szCs w:val="28"/>
                <w:lang w:eastAsia="ru-RU"/>
              </w:rPr>
              <w:t>зауваження</w:t>
            </w:r>
            <w:r w:rsidR="00E72181">
              <w:rPr>
                <w:szCs w:val="28"/>
                <w:lang w:eastAsia="ru-RU"/>
              </w:rPr>
              <w:t xml:space="preserve">) </w:t>
            </w:r>
            <w:r w:rsidRPr="00A955A4">
              <w:rPr>
                <w:szCs w:val="28"/>
                <w:lang w:eastAsia="ru-RU"/>
              </w:rPr>
              <w:t>прохання чи вимога</w:t>
            </w:r>
            <w:r w:rsidRPr="00A955A4">
              <w:rPr>
                <w:b/>
                <w:szCs w:val="28"/>
                <w:lang w:eastAsia="ru-RU"/>
              </w:rPr>
              <w:t xml:space="preserve">  </w:t>
            </w:r>
            <w:r w:rsidRPr="00A955A4">
              <w:rPr>
                <w:i/>
                <w:sz w:val="24"/>
                <w:szCs w:val="24"/>
                <w:lang w:val="ru-RU" w:eastAsia="ru-RU"/>
              </w:rPr>
              <w:t>(</w:t>
            </w:r>
            <w:proofErr w:type="spellStart"/>
            <w:r w:rsidRPr="00A955A4">
              <w:rPr>
                <w:i/>
                <w:sz w:val="24"/>
                <w:szCs w:val="24"/>
                <w:lang w:val="ru-RU" w:eastAsia="ru-RU"/>
              </w:rPr>
              <w:t>Необхідне</w:t>
            </w:r>
            <w:proofErr w:type="spellEnd"/>
            <w:r w:rsidRPr="00A955A4">
              <w:rPr>
                <w:i/>
                <w:sz w:val="24"/>
                <w:szCs w:val="24"/>
                <w:lang w:val="ru-RU" w:eastAsia="ru-RU"/>
              </w:rPr>
              <w:t xml:space="preserve"> </w:t>
            </w:r>
            <w:proofErr w:type="spellStart"/>
            <w:r w:rsidRPr="00A955A4">
              <w:rPr>
                <w:i/>
                <w:sz w:val="24"/>
                <w:szCs w:val="24"/>
                <w:lang w:val="ru-RU" w:eastAsia="ru-RU"/>
              </w:rPr>
              <w:t>відмітити</w:t>
            </w:r>
            <w:proofErr w:type="spellEnd"/>
            <w:r w:rsidRPr="00A955A4">
              <w:rPr>
                <w:i/>
                <w:sz w:val="24"/>
                <w:szCs w:val="24"/>
                <w:lang w:val="ru-RU" w:eastAsia="ru-RU"/>
              </w:rPr>
              <w:t>)</w:t>
            </w:r>
          </w:p>
        </w:tc>
        <w:tc>
          <w:tcPr>
            <w:tcW w:w="5220" w:type="dxa"/>
          </w:tcPr>
          <w:p w:rsidR="00E37708" w:rsidRPr="00A955A4" w:rsidRDefault="00E37708" w:rsidP="00552ED9">
            <w:pPr>
              <w:ind w:firstLine="252"/>
              <w:jc w:val="both"/>
              <w:rPr>
                <w:szCs w:val="28"/>
                <w:lang w:eastAsia="ru-RU"/>
              </w:rPr>
            </w:pPr>
          </w:p>
        </w:tc>
      </w:tr>
      <w:tr w:rsidR="00E37708" w:rsidRPr="00A955A4" w:rsidTr="00E72181">
        <w:trPr>
          <w:trHeight w:val="1691"/>
        </w:trPr>
        <w:tc>
          <w:tcPr>
            <w:tcW w:w="4680" w:type="dxa"/>
          </w:tcPr>
          <w:p w:rsidR="00E37708" w:rsidRPr="00A955A4" w:rsidRDefault="00E72181" w:rsidP="00552ED9">
            <w:pPr>
              <w:spacing w:before="120" w:after="100" w:afterAutospacing="1"/>
              <w:jc w:val="both"/>
              <w:rPr>
                <w:b/>
                <w:szCs w:val="28"/>
                <w:lang w:eastAsia="ru-RU"/>
              </w:rPr>
            </w:pPr>
            <w:r>
              <w:rPr>
                <w:b/>
                <w:szCs w:val="28"/>
                <w:lang w:eastAsia="ru-RU"/>
              </w:rPr>
              <w:t>Зміст пропозиції</w:t>
            </w:r>
          </w:p>
        </w:tc>
        <w:tc>
          <w:tcPr>
            <w:tcW w:w="5220" w:type="dxa"/>
          </w:tcPr>
          <w:p w:rsidR="00E37708" w:rsidRPr="00A955A4" w:rsidRDefault="00E37708" w:rsidP="00E72181">
            <w:pPr>
              <w:jc w:val="both"/>
              <w:rPr>
                <w:i/>
                <w:sz w:val="27"/>
                <w:szCs w:val="27"/>
                <w:lang w:eastAsia="ru-RU"/>
              </w:rPr>
            </w:pPr>
            <w:r w:rsidRPr="00A955A4">
              <w:rPr>
                <w:i/>
                <w:sz w:val="27"/>
                <w:szCs w:val="27"/>
                <w:lang w:eastAsia="ru-RU"/>
              </w:rPr>
              <w:t>(</w:t>
            </w:r>
            <w:r w:rsidR="00E72181">
              <w:rPr>
                <w:i/>
                <w:sz w:val="27"/>
                <w:szCs w:val="27"/>
                <w:lang w:eastAsia="ru-RU"/>
              </w:rPr>
              <w:t>Підтримую чи не підтримую)</w:t>
            </w:r>
            <w:r w:rsidRPr="00131668">
              <w:rPr>
                <w:i/>
                <w:sz w:val="27"/>
                <w:szCs w:val="27"/>
                <w:lang w:eastAsia="ru-RU"/>
              </w:rPr>
              <w:t>.</w:t>
            </w:r>
          </w:p>
        </w:tc>
      </w:tr>
      <w:tr w:rsidR="00E37708" w:rsidRPr="00A955A4" w:rsidTr="00E72181">
        <w:trPr>
          <w:trHeight w:val="775"/>
        </w:trPr>
        <w:tc>
          <w:tcPr>
            <w:tcW w:w="4680" w:type="dxa"/>
          </w:tcPr>
          <w:p w:rsidR="00E37708" w:rsidRPr="00A955A4" w:rsidRDefault="00E72181" w:rsidP="00552ED9">
            <w:pPr>
              <w:spacing w:before="120" w:after="100" w:afterAutospacing="1"/>
              <w:jc w:val="both"/>
              <w:rPr>
                <w:b/>
                <w:szCs w:val="28"/>
                <w:lang w:eastAsia="ru-RU"/>
              </w:rPr>
            </w:pPr>
            <w:r>
              <w:rPr>
                <w:b/>
                <w:szCs w:val="28"/>
                <w:lang w:eastAsia="ru-RU"/>
              </w:rPr>
              <w:t>Дата подачі електронної ПРОПОЗИЦІЇ</w:t>
            </w:r>
          </w:p>
        </w:tc>
        <w:tc>
          <w:tcPr>
            <w:tcW w:w="5220" w:type="dxa"/>
          </w:tcPr>
          <w:p w:rsidR="00E37708" w:rsidRPr="00A955A4" w:rsidRDefault="00E37708" w:rsidP="00552ED9">
            <w:pPr>
              <w:jc w:val="both"/>
              <w:rPr>
                <w:i/>
                <w:szCs w:val="28"/>
                <w:lang w:eastAsia="ru-RU"/>
              </w:rPr>
            </w:pPr>
          </w:p>
          <w:p w:rsidR="00E37708" w:rsidRPr="00A955A4" w:rsidRDefault="00E37708" w:rsidP="00552ED9">
            <w:pPr>
              <w:jc w:val="both"/>
              <w:rPr>
                <w:i/>
                <w:szCs w:val="28"/>
                <w:lang w:eastAsia="ru-RU"/>
              </w:rPr>
            </w:pPr>
          </w:p>
        </w:tc>
      </w:tr>
    </w:tbl>
    <w:p w:rsidR="00E37708" w:rsidRPr="000256D2" w:rsidRDefault="00E37708" w:rsidP="00E37708">
      <w:pPr>
        <w:ind w:firstLine="450"/>
        <w:jc w:val="both"/>
        <w:rPr>
          <w:color w:val="000000"/>
          <w:sz w:val="20"/>
          <w:szCs w:val="20"/>
        </w:rPr>
      </w:pPr>
      <w:r w:rsidRPr="000256D2">
        <w:rPr>
          <w:sz w:val="20"/>
          <w:szCs w:val="20"/>
        </w:rPr>
        <w:t xml:space="preserve">*Примітка: </w:t>
      </w:r>
      <w:r w:rsidR="000E3675" w:rsidRPr="000256D2">
        <w:rPr>
          <w:color w:val="000000"/>
          <w:sz w:val="20"/>
          <w:szCs w:val="20"/>
        </w:rPr>
        <w:t>пропозиція, оформлена</w:t>
      </w:r>
      <w:r w:rsidRPr="000256D2">
        <w:rPr>
          <w:color w:val="000000"/>
          <w:sz w:val="20"/>
          <w:szCs w:val="20"/>
        </w:rPr>
        <w:t xml:space="preserve"> без дотримання зазначених вимог, повертається заявнику з відповідними роз’ясненнями</w:t>
      </w:r>
      <w:r w:rsidR="000E3675" w:rsidRPr="000256D2">
        <w:rPr>
          <w:color w:val="000000"/>
          <w:sz w:val="20"/>
          <w:szCs w:val="20"/>
        </w:rPr>
        <w:t>.</w:t>
      </w:r>
    </w:p>
    <w:p w:rsidR="00E37708" w:rsidRDefault="00E37708" w:rsidP="00E37708">
      <w:pPr>
        <w:pStyle w:val="rvps2"/>
        <w:shd w:val="clear" w:color="auto" w:fill="FFFFFF"/>
        <w:spacing w:before="0" w:beforeAutospacing="0" w:after="0" w:afterAutospacing="0"/>
        <w:ind w:firstLine="450"/>
        <w:jc w:val="both"/>
        <w:textAlignment w:val="baseline"/>
        <w:rPr>
          <w:color w:val="000000"/>
          <w:sz w:val="20"/>
          <w:szCs w:val="20"/>
        </w:rPr>
      </w:pPr>
      <w:bookmarkStart w:id="4" w:name="n20"/>
      <w:bookmarkEnd w:id="4"/>
      <w:r w:rsidRPr="000256D2">
        <w:rPr>
          <w:color w:val="000000"/>
          <w:sz w:val="20"/>
          <w:szCs w:val="20"/>
        </w:rPr>
        <w:t xml:space="preserve">Пропозиція (зауваження) - звернення громадян, де висловлюються порада, рекомендація щодо діяльності органів державної влади і місцевого самоврядування, депутатів усіх рівнів, посадових осіб, а також висловлюються думки щодо врегулювання суспільних відносин та умов життя громадян, вдосконалення </w:t>
      </w:r>
      <w:r w:rsidRPr="000256D2">
        <w:rPr>
          <w:color w:val="000000"/>
          <w:sz w:val="20"/>
          <w:szCs w:val="20"/>
        </w:rPr>
        <w:lastRenderedPageBreak/>
        <w:t>правової основи державного і громадського життя, соціально-культурної та інших сфер діяльності держави і суспільства.</w:t>
      </w:r>
    </w:p>
    <w:p w:rsidR="000256D2" w:rsidRPr="008013BD" w:rsidRDefault="000256D2" w:rsidP="00D7714C">
      <w:pPr>
        <w:pStyle w:val="a4"/>
        <w:jc w:val="both"/>
        <w:rPr>
          <w:rFonts w:ascii="Times New Roman" w:hAnsi="Times New Roman" w:cs="Times New Roman"/>
          <w:sz w:val="28"/>
          <w:szCs w:val="28"/>
          <w:bdr w:val="none" w:sz="0" w:space="0" w:color="auto" w:frame="1"/>
          <w:shd w:val="clear" w:color="auto" w:fill="FFFFFF"/>
          <w:lang w:val="uk-UA"/>
        </w:rPr>
      </w:pPr>
      <w:bookmarkStart w:id="5" w:name="n21"/>
      <w:bookmarkEnd w:id="5"/>
      <w:r>
        <w:rPr>
          <w:rFonts w:ascii="Times New Roman" w:hAnsi="Times New Roman" w:cs="Times New Roman"/>
          <w:sz w:val="28"/>
          <w:szCs w:val="28"/>
          <w:bdr w:val="none" w:sz="0" w:space="0" w:color="auto" w:frame="1"/>
          <w:shd w:val="clear" w:color="auto" w:fill="FFFFFF"/>
          <w:lang w:val="uk-UA"/>
        </w:rPr>
        <w:t>Секретар селищної ради</w:t>
      </w:r>
      <w:r>
        <w:rPr>
          <w:rFonts w:ascii="Times New Roman" w:hAnsi="Times New Roman" w:cs="Times New Roman"/>
          <w:sz w:val="28"/>
          <w:szCs w:val="28"/>
          <w:bdr w:val="none" w:sz="0" w:space="0" w:color="auto" w:frame="1"/>
          <w:shd w:val="clear" w:color="auto" w:fill="FFFFFF"/>
          <w:lang w:val="uk-UA"/>
        </w:rPr>
        <w:tab/>
      </w:r>
      <w:r>
        <w:rPr>
          <w:rFonts w:ascii="Times New Roman" w:hAnsi="Times New Roman" w:cs="Times New Roman"/>
          <w:sz w:val="28"/>
          <w:szCs w:val="28"/>
          <w:bdr w:val="none" w:sz="0" w:space="0" w:color="auto" w:frame="1"/>
          <w:shd w:val="clear" w:color="auto" w:fill="FFFFFF"/>
          <w:lang w:val="uk-UA"/>
        </w:rPr>
        <w:tab/>
      </w:r>
      <w:r>
        <w:rPr>
          <w:rFonts w:ascii="Times New Roman" w:hAnsi="Times New Roman" w:cs="Times New Roman"/>
          <w:sz w:val="28"/>
          <w:szCs w:val="28"/>
          <w:bdr w:val="none" w:sz="0" w:space="0" w:color="auto" w:frame="1"/>
          <w:shd w:val="clear" w:color="auto" w:fill="FFFFFF"/>
          <w:lang w:val="uk-UA"/>
        </w:rPr>
        <w:tab/>
      </w:r>
      <w:r w:rsidR="00D7714C">
        <w:rPr>
          <w:rFonts w:ascii="Times New Roman" w:hAnsi="Times New Roman" w:cs="Times New Roman"/>
          <w:sz w:val="28"/>
          <w:szCs w:val="28"/>
          <w:bdr w:val="none" w:sz="0" w:space="0" w:color="auto" w:frame="1"/>
          <w:shd w:val="clear" w:color="auto" w:fill="FFFFFF"/>
          <w:lang w:val="uk-UA"/>
        </w:rPr>
        <w:t xml:space="preserve">  </w:t>
      </w:r>
      <w:r>
        <w:rPr>
          <w:rFonts w:ascii="Times New Roman" w:hAnsi="Times New Roman" w:cs="Times New Roman"/>
          <w:sz w:val="28"/>
          <w:szCs w:val="28"/>
          <w:bdr w:val="none" w:sz="0" w:space="0" w:color="auto" w:frame="1"/>
          <w:shd w:val="clear" w:color="auto" w:fill="FFFFFF"/>
          <w:lang w:val="uk-UA"/>
        </w:rPr>
        <w:tab/>
      </w:r>
      <w:r>
        <w:rPr>
          <w:rFonts w:ascii="Times New Roman" w:hAnsi="Times New Roman" w:cs="Times New Roman"/>
          <w:sz w:val="28"/>
          <w:szCs w:val="28"/>
          <w:bdr w:val="none" w:sz="0" w:space="0" w:color="auto" w:frame="1"/>
          <w:shd w:val="clear" w:color="auto" w:fill="FFFFFF"/>
          <w:lang w:val="uk-UA"/>
        </w:rPr>
        <w:tab/>
      </w:r>
      <w:r>
        <w:rPr>
          <w:rFonts w:ascii="Times New Roman" w:hAnsi="Times New Roman" w:cs="Times New Roman"/>
          <w:sz w:val="28"/>
          <w:szCs w:val="28"/>
          <w:bdr w:val="none" w:sz="0" w:space="0" w:color="auto" w:frame="1"/>
          <w:shd w:val="clear" w:color="auto" w:fill="FFFFFF"/>
          <w:lang w:val="uk-UA"/>
        </w:rPr>
        <w:tab/>
        <w:t xml:space="preserve"> </w:t>
      </w:r>
      <w:r w:rsidR="00D7714C">
        <w:rPr>
          <w:rFonts w:ascii="Times New Roman" w:hAnsi="Times New Roman" w:cs="Times New Roman"/>
          <w:sz w:val="28"/>
          <w:szCs w:val="28"/>
          <w:bdr w:val="none" w:sz="0" w:space="0" w:color="auto" w:frame="1"/>
          <w:shd w:val="clear" w:color="auto" w:fill="FFFFFF"/>
          <w:lang w:val="uk-UA"/>
        </w:rPr>
        <w:t xml:space="preserve">    </w:t>
      </w:r>
      <w:r>
        <w:rPr>
          <w:rFonts w:ascii="Times New Roman" w:hAnsi="Times New Roman" w:cs="Times New Roman"/>
          <w:sz w:val="28"/>
          <w:szCs w:val="28"/>
          <w:bdr w:val="none" w:sz="0" w:space="0" w:color="auto" w:frame="1"/>
          <w:shd w:val="clear" w:color="auto" w:fill="FFFFFF"/>
          <w:lang w:val="uk-UA"/>
        </w:rPr>
        <w:t xml:space="preserve">  Олена КРАЙНІК</w:t>
      </w:r>
    </w:p>
    <w:p w:rsidR="00D7714C" w:rsidRDefault="00D7714C" w:rsidP="00D7714C">
      <w:pPr>
        <w:pStyle w:val="a4"/>
        <w:rPr>
          <w:rFonts w:ascii="Times New Roman" w:hAnsi="Times New Roman" w:cs="Times New Roman"/>
          <w:sz w:val="28"/>
          <w:szCs w:val="28"/>
          <w:lang w:val="uk-UA" w:eastAsia="ru-RU"/>
        </w:rPr>
      </w:pPr>
    </w:p>
    <w:p w:rsidR="00D7714C" w:rsidRPr="0063063E" w:rsidRDefault="00D7714C" w:rsidP="00D7714C">
      <w:pPr>
        <w:pStyle w:val="a4"/>
        <w:ind w:firstLine="5103"/>
        <w:rPr>
          <w:rFonts w:ascii="Times New Roman" w:hAnsi="Times New Roman" w:cs="Times New Roman"/>
          <w:sz w:val="28"/>
          <w:szCs w:val="28"/>
          <w:lang w:val="uk-UA" w:eastAsia="ru-RU"/>
        </w:rPr>
      </w:pPr>
      <w:r w:rsidRPr="0063063E">
        <w:rPr>
          <w:rFonts w:ascii="Times New Roman" w:hAnsi="Times New Roman" w:cs="Times New Roman"/>
          <w:sz w:val="28"/>
          <w:szCs w:val="28"/>
          <w:lang w:val="uk-UA" w:eastAsia="ru-RU"/>
        </w:rPr>
        <w:t xml:space="preserve">Додаток </w:t>
      </w:r>
      <w:r>
        <w:rPr>
          <w:rFonts w:ascii="Times New Roman" w:hAnsi="Times New Roman" w:cs="Times New Roman"/>
          <w:sz w:val="28"/>
          <w:szCs w:val="28"/>
          <w:lang w:val="uk-UA" w:eastAsia="ru-RU"/>
        </w:rPr>
        <w:t>3</w:t>
      </w:r>
    </w:p>
    <w:p w:rsidR="00D7714C" w:rsidRPr="0063063E" w:rsidRDefault="00D7714C" w:rsidP="00D7714C">
      <w:pPr>
        <w:pStyle w:val="a4"/>
        <w:ind w:firstLine="5103"/>
        <w:rPr>
          <w:rFonts w:ascii="Times New Roman" w:hAnsi="Times New Roman" w:cs="Times New Roman"/>
          <w:sz w:val="28"/>
          <w:szCs w:val="28"/>
          <w:lang w:val="uk-UA" w:eastAsia="ru-RU"/>
        </w:rPr>
      </w:pPr>
      <w:r w:rsidRPr="0063063E">
        <w:rPr>
          <w:rFonts w:ascii="Times New Roman" w:hAnsi="Times New Roman" w:cs="Times New Roman"/>
          <w:sz w:val="28"/>
          <w:szCs w:val="28"/>
          <w:lang w:val="uk-UA" w:eastAsia="ru-RU"/>
        </w:rPr>
        <w:t>до розпорядження</w:t>
      </w:r>
      <w:r>
        <w:rPr>
          <w:rFonts w:ascii="Times New Roman" w:hAnsi="Times New Roman" w:cs="Times New Roman"/>
          <w:sz w:val="28"/>
          <w:szCs w:val="28"/>
          <w:lang w:val="uk-UA" w:eastAsia="ru-RU"/>
        </w:rPr>
        <w:t xml:space="preserve"> </w:t>
      </w:r>
      <w:r w:rsidRPr="0063063E">
        <w:rPr>
          <w:rFonts w:ascii="Times New Roman" w:hAnsi="Times New Roman" w:cs="Times New Roman"/>
          <w:sz w:val="28"/>
          <w:szCs w:val="28"/>
          <w:lang w:val="uk-UA" w:eastAsia="ru-RU"/>
        </w:rPr>
        <w:t>с</w:t>
      </w:r>
      <w:r>
        <w:rPr>
          <w:rFonts w:ascii="Times New Roman" w:hAnsi="Times New Roman" w:cs="Times New Roman"/>
          <w:sz w:val="28"/>
          <w:szCs w:val="28"/>
          <w:lang w:val="uk-UA" w:eastAsia="ru-RU"/>
        </w:rPr>
        <w:t>елищн</w:t>
      </w:r>
      <w:r w:rsidRPr="0063063E">
        <w:rPr>
          <w:rFonts w:ascii="Times New Roman" w:hAnsi="Times New Roman" w:cs="Times New Roman"/>
          <w:sz w:val="28"/>
          <w:szCs w:val="28"/>
          <w:lang w:val="uk-UA" w:eastAsia="ru-RU"/>
        </w:rPr>
        <w:t>ого голови</w:t>
      </w:r>
    </w:p>
    <w:p w:rsidR="00E37708" w:rsidRDefault="00D7714C" w:rsidP="00D7714C">
      <w:pPr>
        <w:ind w:firstLine="5103"/>
        <w:rPr>
          <w:szCs w:val="28"/>
        </w:rPr>
      </w:pPr>
      <w:r w:rsidRPr="0063063E">
        <w:rPr>
          <w:szCs w:val="28"/>
          <w:lang w:eastAsia="ru-RU"/>
        </w:rPr>
        <w:t>від</w:t>
      </w:r>
      <w:r>
        <w:rPr>
          <w:szCs w:val="28"/>
          <w:lang w:eastAsia="ru-RU"/>
        </w:rPr>
        <w:t xml:space="preserve"> 22 лютого 2024 року № 35</w:t>
      </w:r>
    </w:p>
    <w:p w:rsidR="00D7714C" w:rsidRDefault="00D7714C" w:rsidP="00551D76">
      <w:pPr>
        <w:jc w:val="center"/>
        <w:rPr>
          <w:b/>
          <w:szCs w:val="28"/>
        </w:rPr>
      </w:pPr>
    </w:p>
    <w:p w:rsidR="00D7714C" w:rsidRDefault="00D7714C" w:rsidP="00551D76">
      <w:pPr>
        <w:jc w:val="center"/>
        <w:rPr>
          <w:b/>
          <w:szCs w:val="28"/>
        </w:rPr>
      </w:pPr>
    </w:p>
    <w:p w:rsidR="00551D76" w:rsidRPr="00D7714C" w:rsidRDefault="00551D76" w:rsidP="00551D76">
      <w:pPr>
        <w:jc w:val="center"/>
        <w:rPr>
          <w:szCs w:val="28"/>
        </w:rPr>
      </w:pPr>
      <w:r w:rsidRPr="00D7714C">
        <w:rPr>
          <w:szCs w:val="28"/>
        </w:rPr>
        <w:t>СКЛАД</w:t>
      </w:r>
    </w:p>
    <w:p w:rsidR="00D7714C" w:rsidRDefault="00551D76" w:rsidP="00551D76">
      <w:pPr>
        <w:jc w:val="center"/>
        <w:rPr>
          <w:szCs w:val="28"/>
        </w:rPr>
      </w:pPr>
      <w:r w:rsidRPr="00551D76">
        <w:rPr>
          <w:szCs w:val="28"/>
        </w:rPr>
        <w:t xml:space="preserve">робочої групи з організації проведення </w:t>
      </w:r>
      <w:r>
        <w:rPr>
          <w:szCs w:val="28"/>
        </w:rPr>
        <w:t xml:space="preserve">громадських обговорень </w:t>
      </w:r>
    </w:p>
    <w:p w:rsidR="00D7714C" w:rsidRDefault="00551D76" w:rsidP="00551D76">
      <w:pPr>
        <w:jc w:val="center"/>
        <w:rPr>
          <w:szCs w:val="28"/>
        </w:rPr>
      </w:pPr>
      <w:r>
        <w:rPr>
          <w:szCs w:val="28"/>
        </w:rPr>
        <w:t xml:space="preserve">про співробітництва Покровської, Першотравневської та </w:t>
      </w:r>
    </w:p>
    <w:p w:rsidR="00D7714C" w:rsidRDefault="00551D76" w:rsidP="00551D76">
      <w:pPr>
        <w:jc w:val="center"/>
        <w:rPr>
          <w:szCs w:val="28"/>
        </w:rPr>
      </w:pPr>
      <w:r>
        <w:rPr>
          <w:szCs w:val="28"/>
        </w:rPr>
        <w:t>Червоно</w:t>
      </w:r>
      <w:r w:rsidR="00B7526F">
        <w:rPr>
          <w:szCs w:val="28"/>
        </w:rPr>
        <w:t>григорівської територіальних громад</w:t>
      </w:r>
      <w:r>
        <w:rPr>
          <w:szCs w:val="28"/>
        </w:rPr>
        <w:t xml:space="preserve"> </w:t>
      </w:r>
    </w:p>
    <w:p w:rsidR="00551D76" w:rsidRDefault="00B7526F" w:rsidP="00551D76">
      <w:pPr>
        <w:jc w:val="center"/>
        <w:rPr>
          <w:szCs w:val="28"/>
        </w:rPr>
      </w:pPr>
      <w:r>
        <w:rPr>
          <w:szCs w:val="28"/>
        </w:rPr>
        <w:t>Нікопольського району Дніпропетровської області</w:t>
      </w:r>
    </w:p>
    <w:p w:rsidR="00D7714C" w:rsidRPr="00551D76" w:rsidRDefault="00D7714C" w:rsidP="00551D76">
      <w:pPr>
        <w:jc w:val="center"/>
        <w:rPr>
          <w:szCs w:val="28"/>
        </w:rPr>
      </w:pPr>
    </w:p>
    <w:p w:rsidR="00551D76" w:rsidRPr="00551D76" w:rsidRDefault="00551D76" w:rsidP="00551D76">
      <w:pPr>
        <w:rPr>
          <w:szCs w:val="28"/>
        </w:rPr>
      </w:pPr>
      <w:r w:rsidRPr="00551D76">
        <w:rPr>
          <w:szCs w:val="28"/>
          <w:lang w:val="ru-RU"/>
        </w:rPr>
        <w:t> </w:t>
      </w:r>
    </w:p>
    <w:tbl>
      <w:tblPr>
        <w:tblW w:w="9889"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652"/>
        <w:gridCol w:w="6237"/>
      </w:tblGrid>
      <w:tr w:rsidR="00551D76" w:rsidRPr="00551D76" w:rsidTr="00D7714C">
        <w:tc>
          <w:tcPr>
            <w:tcW w:w="36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7714C" w:rsidRDefault="00883294" w:rsidP="00551D76">
            <w:pPr>
              <w:rPr>
                <w:szCs w:val="28"/>
                <w:lang w:val="ru-RU"/>
              </w:rPr>
            </w:pPr>
            <w:r>
              <w:rPr>
                <w:szCs w:val="28"/>
                <w:lang w:val="ru-RU"/>
              </w:rPr>
              <w:t>КРАЙНІК</w:t>
            </w:r>
          </w:p>
          <w:p w:rsidR="00551D76" w:rsidRPr="00551D76" w:rsidRDefault="00883294" w:rsidP="00551D76">
            <w:pPr>
              <w:rPr>
                <w:szCs w:val="28"/>
                <w:lang w:val="ru-RU"/>
              </w:rPr>
            </w:pPr>
            <w:proofErr w:type="spellStart"/>
            <w:r>
              <w:rPr>
                <w:szCs w:val="28"/>
                <w:lang w:val="ru-RU"/>
              </w:rPr>
              <w:t>Олена</w:t>
            </w:r>
            <w:proofErr w:type="spellEnd"/>
            <w:r>
              <w:rPr>
                <w:szCs w:val="28"/>
                <w:lang w:val="ru-RU"/>
              </w:rPr>
              <w:t xml:space="preserve"> </w:t>
            </w:r>
            <w:proofErr w:type="spellStart"/>
            <w:r>
              <w:rPr>
                <w:szCs w:val="28"/>
                <w:lang w:val="ru-RU"/>
              </w:rPr>
              <w:t>Василівна</w:t>
            </w:r>
            <w:proofErr w:type="spellEnd"/>
          </w:p>
        </w:tc>
        <w:tc>
          <w:tcPr>
            <w:tcW w:w="623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51D76" w:rsidRPr="00551D76" w:rsidRDefault="00883294" w:rsidP="00551D76">
            <w:pPr>
              <w:rPr>
                <w:szCs w:val="28"/>
                <w:lang w:val="ru-RU"/>
              </w:rPr>
            </w:pPr>
            <w:proofErr w:type="spellStart"/>
            <w:r>
              <w:rPr>
                <w:szCs w:val="28"/>
                <w:lang w:val="ru-RU"/>
              </w:rPr>
              <w:t>Секретар</w:t>
            </w:r>
            <w:proofErr w:type="spellEnd"/>
            <w:r>
              <w:rPr>
                <w:szCs w:val="28"/>
                <w:lang w:val="ru-RU"/>
              </w:rPr>
              <w:t xml:space="preserve"> </w:t>
            </w:r>
            <w:proofErr w:type="spellStart"/>
            <w:r>
              <w:rPr>
                <w:szCs w:val="28"/>
                <w:lang w:val="ru-RU"/>
              </w:rPr>
              <w:t>селищної</w:t>
            </w:r>
            <w:proofErr w:type="spellEnd"/>
            <w:r w:rsidR="00551D76" w:rsidRPr="00551D76">
              <w:rPr>
                <w:szCs w:val="28"/>
                <w:lang w:val="ru-RU"/>
              </w:rPr>
              <w:t xml:space="preserve"> ради</w:t>
            </w:r>
          </w:p>
        </w:tc>
      </w:tr>
      <w:tr w:rsidR="00551D76" w:rsidRPr="00551D76" w:rsidTr="00D7714C">
        <w:tc>
          <w:tcPr>
            <w:tcW w:w="36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7714C" w:rsidRDefault="00883294" w:rsidP="00551D76">
            <w:pPr>
              <w:rPr>
                <w:szCs w:val="28"/>
                <w:lang w:val="ru-RU"/>
              </w:rPr>
            </w:pPr>
            <w:r>
              <w:rPr>
                <w:szCs w:val="28"/>
                <w:lang w:val="ru-RU"/>
              </w:rPr>
              <w:t xml:space="preserve">ЛАЛОВ </w:t>
            </w:r>
          </w:p>
          <w:p w:rsidR="00551D76" w:rsidRPr="00551D76" w:rsidRDefault="00883294" w:rsidP="00551D76">
            <w:pPr>
              <w:rPr>
                <w:szCs w:val="28"/>
                <w:lang w:val="ru-RU"/>
              </w:rPr>
            </w:pPr>
            <w:proofErr w:type="spellStart"/>
            <w:r>
              <w:rPr>
                <w:szCs w:val="28"/>
                <w:lang w:val="ru-RU"/>
              </w:rPr>
              <w:t>Сергій</w:t>
            </w:r>
            <w:proofErr w:type="spellEnd"/>
            <w:proofErr w:type="gramStart"/>
            <w:r>
              <w:rPr>
                <w:szCs w:val="28"/>
                <w:lang w:val="ru-RU"/>
              </w:rPr>
              <w:t xml:space="preserve"> </w:t>
            </w:r>
            <w:proofErr w:type="spellStart"/>
            <w:r>
              <w:rPr>
                <w:szCs w:val="28"/>
                <w:lang w:val="ru-RU"/>
              </w:rPr>
              <w:t>В</w:t>
            </w:r>
            <w:proofErr w:type="gramEnd"/>
            <w:r>
              <w:rPr>
                <w:szCs w:val="28"/>
                <w:lang w:val="ru-RU"/>
              </w:rPr>
              <w:t>ікторович</w:t>
            </w:r>
            <w:proofErr w:type="spellEnd"/>
          </w:p>
        </w:tc>
        <w:tc>
          <w:tcPr>
            <w:tcW w:w="6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51D76" w:rsidRPr="00551D76" w:rsidRDefault="00551D76" w:rsidP="00D7714C">
            <w:pPr>
              <w:jc w:val="both"/>
              <w:rPr>
                <w:szCs w:val="28"/>
                <w:lang w:val="ru-RU"/>
              </w:rPr>
            </w:pPr>
            <w:r w:rsidRPr="00551D76">
              <w:rPr>
                <w:szCs w:val="28"/>
                <w:lang w:val="ru-RU"/>
              </w:rPr>
              <w:t xml:space="preserve">Заступник </w:t>
            </w:r>
            <w:proofErr w:type="spellStart"/>
            <w:r w:rsidR="00883294">
              <w:rPr>
                <w:szCs w:val="28"/>
                <w:lang w:val="ru-RU"/>
              </w:rPr>
              <w:t>селищного</w:t>
            </w:r>
            <w:proofErr w:type="spellEnd"/>
            <w:r w:rsidRPr="00551D76">
              <w:rPr>
                <w:szCs w:val="28"/>
                <w:lang w:val="ru-RU"/>
              </w:rPr>
              <w:t xml:space="preserve"> </w:t>
            </w:r>
            <w:proofErr w:type="spellStart"/>
            <w:r w:rsidRPr="00551D76">
              <w:rPr>
                <w:szCs w:val="28"/>
                <w:lang w:val="ru-RU"/>
              </w:rPr>
              <w:t>голови</w:t>
            </w:r>
            <w:proofErr w:type="spellEnd"/>
            <w:r w:rsidRPr="00551D76">
              <w:rPr>
                <w:szCs w:val="28"/>
                <w:lang w:val="ru-RU"/>
              </w:rPr>
              <w:t xml:space="preserve"> з </w:t>
            </w:r>
            <w:proofErr w:type="spellStart"/>
            <w:r w:rsidRPr="00551D76">
              <w:rPr>
                <w:szCs w:val="28"/>
                <w:lang w:val="ru-RU"/>
              </w:rPr>
              <w:t>питань</w:t>
            </w:r>
            <w:proofErr w:type="spellEnd"/>
            <w:r w:rsidRPr="00551D76">
              <w:rPr>
                <w:szCs w:val="28"/>
                <w:lang w:val="ru-RU"/>
              </w:rPr>
              <w:t xml:space="preserve"> </w:t>
            </w:r>
            <w:proofErr w:type="spellStart"/>
            <w:r w:rsidRPr="00551D76">
              <w:rPr>
                <w:szCs w:val="28"/>
                <w:lang w:val="ru-RU"/>
              </w:rPr>
              <w:t>діяльності</w:t>
            </w:r>
            <w:proofErr w:type="spellEnd"/>
            <w:r w:rsidRPr="00551D76">
              <w:rPr>
                <w:szCs w:val="28"/>
                <w:lang w:val="ru-RU"/>
              </w:rPr>
              <w:t xml:space="preserve"> </w:t>
            </w:r>
            <w:proofErr w:type="spellStart"/>
            <w:r w:rsidRPr="00551D76">
              <w:rPr>
                <w:szCs w:val="28"/>
                <w:lang w:val="ru-RU"/>
              </w:rPr>
              <w:t>виконавчих</w:t>
            </w:r>
            <w:proofErr w:type="spellEnd"/>
            <w:r w:rsidRPr="00551D76">
              <w:rPr>
                <w:szCs w:val="28"/>
                <w:lang w:val="ru-RU"/>
              </w:rPr>
              <w:t xml:space="preserve"> </w:t>
            </w:r>
            <w:proofErr w:type="spellStart"/>
            <w:r w:rsidRPr="00551D76">
              <w:rPr>
                <w:szCs w:val="28"/>
                <w:lang w:val="ru-RU"/>
              </w:rPr>
              <w:t>органів</w:t>
            </w:r>
            <w:proofErr w:type="spellEnd"/>
            <w:r w:rsidR="00883294">
              <w:rPr>
                <w:szCs w:val="28"/>
                <w:lang w:val="ru-RU"/>
              </w:rPr>
              <w:t xml:space="preserve"> ради</w:t>
            </w:r>
          </w:p>
        </w:tc>
      </w:tr>
      <w:tr w:rsidR="00551D76" w:rsidRPr="00551D76" w:rsidTr="00D7714C">
        <w:tc>
          <w:tcPr>
            <w:tcW w:w="36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7714C" w:rsidRDefault="00883294" w:rsidP="00551D76">
            <w:pPr>
              <w:rPr>
                <w:szCs w:val="28"/>
                <w:lang w:val="ru-RU"/>
              </w:rPr>
            </w:pPr>
            <w:r>
              <w:rPr>
                <w:szCs w:val="28"/>
                <w:lang w:val="ru-RU"/>
              </w:rPr>
              <w:t xml:space="preserve">ЯКОВЛЄВА </w:t>
            </w:r>
          </w:p>
          <w:p w:rsidR="00551D76" w:rsidRPr="00551D76" w:rsidRDefault="00883294" w:rsidP="00551D76">
            <w:pPr>
              <w:rPr>
                <w:szCs w:val="28"/>
                <w:lang w:val="ru-RU"/>
              </w:rPr>
            </w:pPr>
            <w:proofErr w:type="spellStart"/>
            <w:proofErr w:type="gramStart"/>
            <w:r>
              <w:rPr>
                <w:szCs w:val="28"/>
                <w:lang w:val="ru-RU"/>
              </w:rPr>
              <w:t>Наталія</w:t>
            </w:r>
            <w:proofErr w:type="spellEnd"/>
            <w:proofErr w:type="gramEnd"/>
            <w:r>
              <w:rPr>
                <w:szCs w:val="28"/>
                <w:lang w:val="ru-RU"/>
              </w:rPr>
              <w:t xml:space="preserve"> </w:t>
            </w:r>
            <w:proofErr w:type="spellStart"/>
            <w:r>
              <w:rPr>
                <w:szCs w:val="28"/>
                <w:lang w:val="ru-RU"/>
              </w:rPr>
              <w:t>Михайлівна</w:t>
            </w:r>
            <w:proofErr w:type="spellEnd"/>
          </w:p>
        </w:tc>
        <w:tc>
          <w:tcPr>
            <w:tcW w:w="6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51D76" w:rsidRPr="00551D76" w:rsidRDefault="00883294" w:rsidP="00551D76">
            <w:pPr>
              <w:rPr>
                <w:szCs w:val="28"/>
                <w:lang w:val="ru-RU"/>
              </w:rPr>
            </w:pPr>
            <w:r>
              <w:rPr>
                <w:szCs w:val="28"/>
                <w:lang w:val="ru-RU"/>
              </w:rPr>
              <w:t xml:space="preserve">Начальник </w:t>
            </w:r>
            <w:proofErr w:type="spellStart"/>
            <w:r>
              <w:rPr>
                <w:szCs w:val="28"/>
                <w:lang w:val="ru-RU"/>
              </w:rPr>
              <w:t>фінансового</w:t>
            </w:r>
            <w:proofErr w:type="spellEnd"/>
            <w:r>
              <w:rPr>
                <w:szCs w:val="28"/>
                <w:lang w:val="ru-RU"/>
              </w:rPr>
              <w:t xml:space="preserve"> </w:t>
            </w:r>
            <w:proofErr w:type="spellStart"/>
            <w:r>
              <w:rPr>
                <w:szCs w:val="28"/>
                <w:lang w:val="ru-RU"/>
              </w:rPr>
              <w:t>відділу</w:t>
            </w:r>
            <w:proofErr w:type="spellEnd"/>
          </w:p>
        </w:tc>
      </w:tr>
      <w:tr w:rsidR="00551D76" w:rsidRPr="00551D76" w:rsidTr="00D7714C">
        <w:tc>
          <w:tcPr>
            <w:tcW w:w="36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7714C" w:rsidRDefault="00883294" w:rsidP="00551D76">
            <w:pPr>
              <w:rPr>
                <w:szCs w:val="28"/>
                <w:lang w:val="ru-RU"/>
              </w:rPr>
            </w:pPr>
            <w:r>
              <w:rPr>
                <w:szCs w:val="28"/>
                <w:lang w:val="ru-RU"/>
              </w:rPr>
              <w:t>КОРНЄЄ</w:t>
            </w:r>
            <w:proofErr w:type="gramStart"/>
            <w:r>
              <w:rPr>
                <w:szCs w:val="28"/>
                <w:lang w:val="ru-RU"/>
              </w:rPr>
              <w:t>В</w:t>
            </w:r>
            <w:proofErr w:type="gramEnd"/>
            <w:r>
              <w:rPr>
                <w:szCs w:val="28"/>
                <w:lang w:val="ru-RU"/>
              </w:rPr>
              <w:t xml:space="preserve"> </w:t>
            </w:r>
          </w:p>
          <w:p w:rsidR="00551D76" w:rsidRPr="00551D76" w:rsidRDefault="00883294" w:rsidP="00551D76">
            <w:pPr>
              <w:rPr>
                <w:szCs w:val="28"/>
                <w:lang w:val="ru-RU"/>
              </w:rPr>
            </w:pPr>
            <w:proofErr w:type="spellStart"/>
            <w:r>
              <w:rPr>
                <w:szCs w:val="28"/>
                <w:lang w:val="ru-RU"/>
              </w:rPr>
              <w:t>Віталій</w:t>
            </w:r>
            <w:proofErr w:type="spellEnd"/>
            <w:r>
              <w:rPr>
                <w:szCs w:val="28"/>
                <w:lang w:val="ru-RU"/>
              </w:rPr>
              <w:t xml:space="preserve"> Павлович</w:t>
            </w:r>
          </w:p>
        </w:tc>
        <w:tc>
          <w:tcPr>
            <w:tcW w:w="6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51D76" w:rsidRPr="00551D76" w:rsidRDefault="00551D76" w:rsidP="00D7714C">
            <w:pPr>
              <w:jc w:val="both"/>
              <w:rPr>
                <w:szCs w:val="28"/>
                <w:lang w:val="ru-RU"/>
              </w:rPr>
            </w:pPr>
            <w:proofErr w:type="spellStart"/>
            <w:r w:rsidRPr="00551D76">
              <w:rPr>
                <w:szCs w:val="28"/>
                <w:lang w:val="ru-RU"/>
              </w:rPr>
              <w:t>Головний</w:t>
            </w:r>
            <w:proofErr w:type="spellEnd"/>
            <w:r w:rsidRPr="00551D76">
              <w:rPr>
                <w:szCs w:val="28"/>
                <w:lang w:val="ru-RU"/>
              </w:rPr>
              <w:t xml:space="preserve"> </w:t>
            </w:r>
            <w:proofErr w:type="spellStart"/>
            <w:r w:rsidRPr="00551D76">
              <w:rPr>
                <w:szCs w:val="28"/>
                <w:lang w:val="ru-RU"/>
              </w:rPr>
              <w:t>спеціаліст</w:t>
            </w:r>
            <w:proofErr w:type="spellEnd"/>
            <w:r w:rsidRPr="00551D76">
              <w:rPr>
                <w:szCs w:val="28"/>
                <w:lang w:val="ru-RU"/>
              </w:rPr>
              <w:t xml:space="preserve"> </w:t>
            </w:r>
            <w:r w:rsidR="00883294">
              <w:rPr>
                <w:szCs w:val="28"/>
                <w:lang w:val="ru-RU"/>
              </w:rPr>
              <w:t xml:space="preserve">з </w:t>
            </w:r>
            <w:proofErr w:type="spellStart"/>
            <w:r w:rsidR="00883294">
              <w:rPr>
                <w:szCs w:val="28"/>
                <w:lang w:val="ru-RU"/>
              </w:rPr>
              <w:t>юридичних</w:t>
            </w:r>
            <w:proofErr w:type="spellEnd"/>
            <w:r w:rsidR="00883294">
              <w:rPr>
                <w:szCs w:val="28"/>
                <w:lang w:val="ru-RU"/>
              </w:rPr>
              <w:t xml:space="preserve"> </w:t>
            </w:r>
            <w:proofErr w:type="spellStart"/>
            <w:r w:rsidR="00883294">
              <w:rPr>
                <w:szCs w:val="28"/>
                <w:lang w:val="ru-RU"/>
              </w:rPr>
              <w:t>питань</w:t>
            </w:r>
            <w:proofErr w:type="spellEnd"/>
            <w:r w:rsidR="00883294">
              <w:rPr>
                <w:szCs w:val="28"/>
                <w:lang w:val="ru-RU"/>
              </w:rPr>
              <w:t xml:space="preserve"> </w:t>
            </w:r>
            <w:proofErr w:type="spellStart"/>
            <w:r w:rsidR="00883294">
              <w:rPr>
                <w:szCs w:val="28"/>
                <w:lang w:val="ru-RU"/>
              </w:rPr>
              <w:t>відділу</w:t>
            </w:r>
            <w:proofErr w:type="spellEnd"/>
            <w:r w:rsidR="00883294">
              <w:rPr>
                <w:szCs w:val="28"/>
                <w:lang w:val="ru-RU"/>
              </w:rPr>
              <w:t xml:space="preserve"> правового </w:t>
            </w:r>
            <w:proofErr w:type="spellStart"/>
            <w:r w:rsidR="00883294">
              <w:rPr>
                <w:szCs w:val="28"/>
                <w:lang w:val="ru-RU"/>
              </w:rPr>
              <w:t>забезпечення</w:t>
            </w:r>
            <w:proofErr w:type="spellEnd"/>
            <w:r w:rsidR="00883294">
              <w:rPr>
                <w:szCs w:val="28"/>
                <w:lang w:val="ru-RU"/>
              </w:rPr>
              <w:t xml:space="preserve">, </w:t>
            </w:r>
            <w:proofErr w:type="spellStart"/>
            <w:r w:rsidR="00883294">
              <w:rPr>
                <w:szCs w:val="28"/>
                <w:lang w:val="ru-RU"/>
              </w:rPr>
              <w:t>економічного</w:t>
            </w:r>
            <w:proofErr w:type="spellEnd"/>
            <w:r w:rsidR="00883294">
              <w:rPr>
                <w:szCs w:val="28"/>
                <w:lang w:val="ru-RU"/>
              </w:rPr>
              <w:t xml:space="preserve"> розвитку</w:t>
            </w:r>
            <w:r w:rsidR="00DF034E">
              <w:rPr>
                <w:szCs w:val="28"/>
                <w:lang w:val="ru-RU"/>
              </w:rPr>
              <w:t xml:space="preserve"> та </w:t>
            </w:r>
            <w:proofErr w:type="spellStart"/>
            <w:r w:rsidR="00DF034E">
              <w:rPr>
                <w:szCs w:val="28"/>
                <w:lang w:val="ru-RU"/>
              </w:rPr>
              <w:t>інвестицій</w:t>
            </w:r>
            <w:proofErr w:type="spellEnd"/>
          </w:p>
        </w:tc>
      </w:tr>
      <w:tr w:rsidR="00551D76" w:rsidRPr="00551D76" w:rsidTr="00D7714C">
        <w:tc>
          <w:tcPr>
            <w:tcW w:w="36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14C" w:rsidRDefault="002E74BA" w:rsidP="00551D76">
            <w:pPr>
              <w:rPr>
                <w:szCs w:val="28"/>
              </w:rPr>
            </w:pPr>
            <w:r>
              <w:rPr>
                <w:szCs w:val="28"/>
              </w:rPr>
              <w:t xml:space="preserve">КОВАЛЬ </w:t>
            </w:r>
          </w:p>
          <w:p w:rsidR="00551D76" w:rsidRPr="002E74BA" w:rsidRDefault="002E74BA" w:rsidP="00551D76">
            <w:pPr>
              <w:rPr>
                <w:szCs w:val="28"/>
              </w:rPr>
            </w:pPr>
            <w:r>
              <w:rPr>
                <w:szCs w:val="28"/>
              </w:rPr>
              <w:t>Олександр Володимирович</w:t>
            </w:r>
          </w:p>
        </w:tc>
        <w:tc>
          <w:tcPr>
            <w:tcW w:w="6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1D76" w:rsidRPr="00551D76" w:rsidRDefault="004C5BCF" w:rsidP="00D7714C">
            <w:pPr>
              <w:jc w:val="both"/>
              <w:rPr>
                <w:szCs w:val="28"/>
                <w:lang w:val="ru-RU"/>
              </w:rPr>
            </w:pPr>
            <w:proofErr w:type="spellStart"/>
            <w:r>
              <w:rPr>
                <w:szCs w:val="28"/>
                <w:lang w:val="ru-RU"/>
              </w:rPr>
              <w:t>Головний</w:t>
            </w:r>
            <w:proofErr w:type="spellEnd"/>
            <w:r>
              <w:rPr>
                <w:szCs w:val="28"/>
                <w:lang w:val="ru-RU"/>
              </w:rPr>
              <w:t xml:space="preserve"> </w:t>
            </w:r>
            <w:proofErr w:type="spellStart"/>
            <w:r>
              <w:rPr>
                <w:szCs w:val="28"/>
                <w:lang w:val="ru-RU"/>
              </w:rPr>
              <w:t>спеціалі</w:t>
            </w:r>
            <w:proofErr w:type="gramStart"/>
            <w:r>
              <w:rPr>
                <w:szCs w:val="28"/>
                <w:lang w:val="ru-RU"/>
              </w:rPr>
              <w:t>ст</w:t>
            </w:r>
            <w:proofErr w:type="spellEnd"/>
            <w:proofErr w:type="gramEnd"/>
            <w:r>
              <w:rPr>
                <w:szCs w:val="28"/>
                <w:lang w:val="ru-RU"/>
              </w:rPr>
              <w:t xml:space="preserve"> </w:t>
            </w:r>
            <w:proofErr w:type="spellStart"/>
            <w:r>
              <w:rPr>
                <w:szCs w:val="28"/>
                <w:lang w:val="ru-RU"/>
              </w:rPr>
              <w:t>зв</w:t>
            </w:r>
            <w:r w:rsidR="00D7714C">
              <w:rPr>
                <w:szCs w:val="28"/>
                <w:lang w:val="ru-RU"/>
              </w:rPr>
              <w:t>'</w:t>
            </w:r>
            <w:r>
              <w:rPr>
                <w:szCs w:val="28"/>
                <w:lang w:val="ru-RU"/>
              </w:rPr>
              <w:t>язків</w:t>
            </w:r>
            <w:proofErr w:type="spellEnd"/>
            <w:r>
              <w:rPr>
                <w:szCs w:val="28"/>
                <w:lang w:val="ru-RU"/>
              </w:rPr>
              <w:t xml:space="preserve"> з </w:t>
            </w:r>
            <w:proofErr w:type="spellStart"/>
            <w:r>
              <w:rPr>
                <w:szCs w:val="28"/>
                <w:lang w:val="ru-RU"/>
              </w:rPr>
              <w:t>громадськістю</w:t>
            </w:r>
            <w:proofErr w:type="spellEnd"/>
            <w:r>
              <w:rPr>
                <w:szCs w:val="28"/>
                <w:lang w:val="ru-RU"/>
              </w:rPr>
              <w:t xml:space="preserve"> та ЗМІ </w:t>
            </w:r>
            <w:proofErr w:type="spellStart"/>
            <w:r>
              <w:rPr>
                <w:szCs w:val="28"/>
                <w:lang w:val="ru-RU"/>
              </w:rPr>
              <w:t>загального</w:t>
            </w:r>
            <w:proofErr w:type="spellEnd"/>
            <w:r>
              <w:rPr>
                <w:szCs w:val="28"/>
                <w:lang w:val="ru-RU"/>
              </w:rPr>
              <w:t xml:space="preserve"> </w:t>
            </w:r>
            <w:proofErr w:type="spellStart"/>
            <w:r>
              <w:rPr>
                <w:szCs w:val="28"/>
                <w:lang w:val="ru-RU"/>
              </w:rPr>
              <w:t>відділу</w:t>
            </w:r>
            <w:proofErr w:type="spellEnd"/>
          </w:p>
        </w:tc>
      </w:tr>
    </w:tbl>
    <w:p w:rsidR="00551D76" w:rsidRDefault="00551D76" w:rsidP="00551D76">
      <w:pPr>
        <w:rPr>
          <w:szCs w:val="28"/>
          <w:lang w:val="ru-RU"/>
        </w:rPr>
      </w:pPr>
      <w:r w:rsidRPr="00551D76">
        <w:rPr>
          <w:szCs w:val="28"/>
          <w:lang w:val="ru-RU"/>
        </w:rPr>
        <w:t> </w:t>
      </w:r>
    </w:p>
    <w:p w:rsidR="004B081C" w:rsidRPr="004B081C" w:rsidRDefault="004B081C" w:rsidP="00551D76">
      <w:pPr>
        <w:rPr>
          <w:color w:val="FF0000"/>
          <w:szCs w:val="28"/>
          <w:lang w:val="ru-RU"/>
        </w:rPr>
      </w:pPr>
    </w:p>
    <w:p w:rsidR="00551D76" w:rsidRPr="00551D76" w:rsidRDefault="00551D76" w:rsidP="00551D76">
      <w:pPr>
        <w:rPr>
          <w:szCs w:val="28"/>
          <w:lang w:val="ru-RU"/>
        </w:rPr>
      </w:pPr>
      <w:r w:rsidRPr="00551D76">
        <w:rPr>
          <w:szCs w:val="28"/>
          <w:lang w:val="ru-RU"/>
        </w:rPr>
        <w:t>  </w:t>
      </w:r>
    </w:p>
    <w:p w:rsidR="000256D2" w:rsidRPr="00551D76" w:rsidRDefault="00961910" w:rsidP="00D7714C">
      <w:pPr>
        <w:jc w:val="both"/>
        <w:rPr>
          <w:szCs w:val="28"/>
          <w:lang w:val="ru-RU"/>
        </w:rPr>
      </w:pPr>
      <w:proofErr w:type="spellStart"/>
      <w:r>
        <w:rPr>
          <w:szCs w:val="28"/>
          <w:lang w:val="ru-RU"/>
        </w:rPr>
        <w:t>Секретар</w:t>
      </w:r>
      <w:proofErr w:type="spellEnd"/>
      <w:r>
        <w:rPr>
          <w:szCs w:val="28"/>
          <w:lang w:val="ru-RU"/>
        </w:rPr>
        <w:t xml:space="preserve"> </w:t>
      </w:r>
      <w:proofErr w:type="spellStart"/>
      <w:r>
        <w:rPr>
          <w:szCs w:val="28"/>
          <w:lang w:val="ru-RU"/>
        </w:rPr>
        <w:t>селищної</w:t>
      </w:r>
      <w:proofErr w:type="spellEnd"/>
      <w:r>
        <w:rPr>
          <w:szCs w:val="28"/>
          <w:lang w:val="ru-RU"/>
        </w:rPr>
        <w:t xml:space="preserve"> ради</w:t>
      </w:r>
      <w:r>
        <w:rPr>
          <w:szCs w:val="28"/>
          <w:lang w:val="ru-RU"/>
        </w:rPr>
        <w:tab/>
      </w:r>
      <w:r w:rsidR="00D7714C">
        <w:rPr>
          <w:szCs w:val="28"/>
          <w:lang w:val="ru-RU"/>
        </w:rPr>
        <w:t xml:space="preserve"> </w:t>
      </w:r>
      <w:r>
        <w:rPr>
          <w:szCs w:val="28"/>
          <w:lang w:val="ru-RU"/>
        </w:rPr>
        <w:tab/>
      </w:r>
      <w:r>
        <w:rPr>
          <w:szCs w:val="28"/>
          <w:lang w:val="ru-RU"/>
        </w:rPr>
        <w:tab/>
      </w:r>
      <w:r>
        <w:rPr>
          <w:szCs w:val="28"/>
          <w:lang w:val="ru-RU"/>
        </w:rPr>
        <w:tab/>
      </w:r>
      <w:r>
        <w:rPr>
          <w:szCs w:val="28"/>
          <w:lang w:val="ru-RU"/>
        </w:rPr>
        <w:tab/>
      </w:r>
      <w:r>
        <w:rPr>
          <w:szCs w:val="28"/>
          <w:lang w:val="ru-RU"/>
        </w:rPr>
        <w:tab/>
        <w:t xml:space="preserve">   </w:t>
      </w:r>
      <w:r w:rsidR="00D7714C">
        <w:rPr>
          <w:szCs w:val="28"/>
          <w:lang w:val="ru-RU"/>
        </w:rPr>
        <w:t xml:space="preserve">    </w:t>
      </w:r>
      <w:proofErr w:type="spellStart"/>
      <w:r>
        <w:rPr>
          <w:szCs w:val="28"/>
          <w:lang w:val="ru-RU"/>
        </w:rPr>
        <w:t>Олена</w:t>
      </w:r>
      <w:proofErr w:type="spellEnd"/>
      <w:r>
        <w:rPr>
          <w:szCs w:val="28"/>
          <w:lang w:val="ru-RU"/>
        </w:rPr>
        <w:t xml:space="preserve"> КРАЙНІК</w:t>
      </w:r>
    </w:p>
    <w:sectPr w:rsidR="000256D2" w:rsidRPr="00551D76" w:rsidSect="001C6871">
      <w:headerReference w:type="default" r:id="rId12"/>
      <w:pgSz w:w="11906" w:h="16838"/>
      <w:pgMar w:top="1134" w:right="567"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6BA" w:rsidRDefault="003876BA" w:rsidP="001C6871">
      <w:r>
        <w:separator/>
      </w:r>
    </w:p>
  </w:endnote>
  <w:endnote w:type="continuationSeparator" w:id="0">
    <w:p w:rsidR="003876BA" w:rsidRDefault="003876BA" w:rsidP="001C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6BA" w:rsidRDefault="003876BA" w:rsidP="001C6871">
      <w:r>
        <w:separator/>
      </w:r>
    </w:p>
  </w:footnote>
  <w:footnote w:type="continuationSeparator" w:id="0">
    <w:p w:rsidR="003876BA" w:rsidRDefault="003876BA" w:rsidP="001C6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902722"/>
      <w:docPartObj>
        <w:docPartGallery w:val="Page Numbers (Top of Page)"/>
        <w:docPartUnique/>
      </w:docPartObj>
    </w:sdtPr>
    <w:sdtEndPr/>
    <w:sdtContent>
      <w:p w:rsidR="001C6871" w:rsidRDefault="001C6871">
        <w:pPr>
          <w:pStyle w:val="a8"/>
          <w:jc w:val="center"/>
        </w:pPr>
        <w:r>
          <w:fldChar w:fldCharType="begin"/>
        </w:r>
        <w:r>
          <w:instrText>PAGE   \* MERGEFORMAT</w:instrText>
        </w:r>
        <w:r>
          <w:fldChar w:fldCharType="separate"/>
        </w:r>
        <w:r w:rsidR="009F10D6" w:rsidRPr="009F10D6">
          <w:rPr>
            <w:noProof/>
            <w:lang w:val="ru-RU"/>
          </w:rPr>
          <w:t>9</w:t>
        </w:r>
        <w:r>
          <w:fldChar w:fldCharType="end"/>
        </w:r>
      </w:p>
    </w:sdtContent>
  </w:sdt>
  <w:p w:rsidR="001C6871" w:rsidRDefault="001C687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46604"/>
    <w:multiLevelType w:val="hybridMultilevel"/>
    <w:tmpl w:val="DF0EC16A"/>
    <w:lvl w:ilvl="0" w:tplc="5636EF16">
      <w:start w:val="6"/>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7408348F"/>
    <w:multiLevelType w:val="hybridMultilevel"/>
    <w:tmpl w:val="B17A1F16"/>
    <w:lvl w:ilvl="0" w:tplc="94C61DB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EE5"/>
    <w:rsid w:val="000256D2"/>
    <w:rsid w:val="00065C87"/>
    <w:rsid w:val="000E3675"/>
    <w:rsid w:val="001A1D1C"/>
    <w:rsid w:val="001C6871"/>
    <w:rsid w:val="00250D07"/>
    <w:rsid w:val="002651BF"/>
    <w:rsid w:val="002A58C2"/>
    <w:rsid w:val="002C79FA"/>
    <w:rsid w:val="002E74BA"/>
    <w:rsid w:val="003876BA"/>
    <w:rsid w:val="004B081C"/>
    <w:rsid w:val="004C5BCF"/>
    <w:rsid w:val="004F1E50"/>
    <w:rsid w:val="00503963"/>
    <w:rsid w:val="0053542E"/>
    <w:rsid w:val="00551D76"/>
    <w:rsid w:val="00674BEB"/>
    <w:rsid w:val="006833B7"/>
    <w:rsid w:val="00760476"/>
    <w:rsid w:val="007B2534"/>
    <w:rsid w:val="007F00FA"/>
    <w:rsid w:val="008013BD"/>
    <w:rsid w:val="0082477A"/>
    <w:rsid w:val="00871025"/>
    <w:rsid w:val="00883294"/>
    <w:rsid w:val="008C590C"/>
    <w:rsid w:val="00961910"/>
    <w:rsid w:val="00970408"/>
    <w:rsid w:val="009B617F"/>
    <w:rsid w:val="009F10D6"/>
    <w:rsid w:val="00A60B06"/>
    <w:rsid w:val="00B7526F"/>
    <w:rsid w:val="00C556E0"/>
    <w:rsid w:val="00D50C9C"/>
    <w:rsid w:val="00D7714C"/>
    <w:rsid w:val="00DF034E"/>
    <w:rsid w:val="00E05E24"/>
    <w:rsid w:val="00E30EE5"/>
    <w:rsid w:val="00E37708"/>
    <w:rsid w:val="00E72181"/>
    <w:rsid w:val="00EC58D7"/>
    <w:rsid w:val="00ED00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708"/>
    <w:pPr>
      <w:spacing w:after="0" w:line="240" w:lineRule="auto"/>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0EE5"/>
    <w:rPr>
      <w:color w:val="0000FF"/>
      <w:u w:val="single"/>
    </w:rPr>
  </w:style>
  <w:style w:type="paragraph" w:styleId="a4">
    <w:name w:val="No Spacing"/>
    <w:link w:val="a5"/>
    <w:uiPriority w:val="1"/>
    <w:qFormat/>
    <w:rsid w:val="00E30EE5"/>
    <w:pPr>
      <w:spacing w:after="0" w:line="240" w:lineRule="auto"/>
    </w:pPr>
    <w:rPr>
      <w:lang w:val="en-US"/>
    </w:rPr>
  </w:style>
  <w:style w:type="character" w:customStyle="1" w:styleId="a5">
    <w:name w:val="Без интервала Знак"/>
    <w:basedOn w:val="a0"/>
    <w:link w:val="a4"/>
    <w:uiPriority w:val="1"/>
    <w:rsid w:val="00E30EE5"/>
    <w:rPr>
      <w:lang w:val="en-US"/>
    </w:rPr>
  </w:style>
  <w:style w:type="paragraph" w:styleId="a6">
    <w:name w:val="Balloon Text"/>
    <w:basedOn w:val="a"/>
    <w:link w:val="a7"/>
    <w:uiPriority w:val="99"/>
    <w:semiHidden/>
    <w:unhideWhenUsed/>
    <w:rsid w:val="00E37708"/>
    <w:rPr>
      <w:rFonts w:ascii="Segoe UI" w:hAnsi="Segoe UI" w:cs="Segoe UI"/>
      <w:sz w:val="18"/>
      <w:szCs w:val="18"/>
    </w:rPr>
  </w:style>
  <w:style w:type="character" w:customStyle="1" w:styleId="a7">
    <w:name w:val="Текст выноски Знак"/>
    <w:basedOn w:val="a0"/>
    <w:link w:val="a6"/>
    <w:uiPriority w:val="99"/>
    <w:semiHidden/>
    <w:rsid w:val="00E37708"/>
    <w:rPr>
      <w:rFonts w:ascii="Segoe UI" w:hAnsi="Segoe UI" w:cs="Segoe UI"/>
      <w:sz w:val="18"/>
      <w:szCs w:val="18"/>
    </w:rPr>
  </w:style>
  <w:style w:type="paragraph" w:customStyle="1" w:styleId="rvps2">
    <w:name w:val="rvps2"/>
    <w:basedOn w:val="a"/>
    <w:rsid w:val="00E37708"/>
    <w:pPr>
      <w:spacing w:before="100" w:beforeAutospacing="1" w:after="100" w:afterAutospacing="1"/>
    </w:pPr>
    <w:rPr>
      <w:sz w:val="24"/>
      <w:szCs w:val="24"/>
      <w:lang w:eastAsia="uk-UA"/>
    </w:rPr>
  </w:style>
  <w:style w:type="paragraph" w:customStyle="1" w:styleId="rvps6">
    <w:name w:val="rvps6"/>
    <w:basedOn w:val="a"/>
    <w:rsid w:val="00961910"/>
    <w:pPr>
      <w:spacing w:before="100" w:beforeAutospacing="1" w:after="100" w:afterAutospacing="1"/>
    </w:pPr>
    <w:rPr>
      <w:sz w:val="24"/>
      <w:szCs w:val="24"/>
      <w:lang w:val="ru-RU" w:eastAsia="ru-RU"/>
    </w:rPr>
  </w:style>
  <w:style w:type="paragraph" w:styleId="a8">
    <w:name w:val="header"/>
    <w:basedOn w:val="a"/>
    <w:link w:val="a9"/>
    <w:uiPriority w:val="99"/>
    <w:unhideWhenUsed/>
    <w:rsid w:val="001C6871"/>
    <w:pPr>
      <w:tabs>
        <w:tab w:val="center" w:pos="4677"/>
        <w:tab w:val="right" w:pos="9355"/>
      </w:tabs>
    </w:pPr>
  </w:style>
  <w:style w:type="character" w:customStyle="1" w:styleId="a9">
    <w:name w:val="Верхний колонтитул Знак"/>
    <w:basedOn w:val="a0"/>
    <w:link w:val="a8"/>
    <w:uiPriority w:val="99"/>
    <w:rsid w:val="001C6871"/>
    <w:rPr>
      <w:rFonts w:ascii="Times New Roman" w:eastAsia="Times New Roman" w:hAnsi="Times New Roman" w:cs="Times New Roman"/>
      <w:sz w:val="28"/>
    </w:rPr>
  </w:style>
  <w:style w:type="paragraph" w:styleId="aa">
    <w:name w:val="footer"/>
    <w:basedOn w:val="a"/>
    <w:link w:val="ab"/>
    <w:uiPriority w:val="99"/>
    <w:unhideWhenUsed/>
    <w:rsid w:val="001C6871"/>
    <w:pPr>
      <w:tabs>
        <w:tab w:val="center" w:pos="4677"/>
        <w:tab w:val="right" w:pos="9355"/>
      </w:tabs>
    </w:pPr>
  </w:style>
  <w:style w:type="character" w:customStyle="1" w:styleId="ab">
    <w:name w:val="Нижний колонтитул Знак"/>
    <w:basedOn w:val="a0"/>
    <w:link w:val="aa"/>
    <w:uiPriority w:val="99"/>
    <w:rsid w:val="001C6871"/>
    <w:rPr>
      <w:rFonts w:ascii="Times New Roman" w:eastAsia="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708"/>
    <w:pPr>
      <w:spacing w:after="0" w:line="240" w:lineRule="auto"/>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0EE5"/>
    <w:rPr>
      <w:color w:val="0000FF"/>
      <w:u w:val="single"/>
    </w:rPr>
  </w:style>
  <w:style w:type="paragraph" w:styleId="a4">
    <w:name w:val="No Spacing"/>
    <w:link w:val="a5"/>
    <w:uiPriority w:val="1"/>
    <w:qFormat/>
    <w:rsid w:val="00E30EE5"/>
    <w:pPr>
      <w:spacing w:after="0" w:line="240" w:lineRule="auto"/>
    </w:pPr>
    <w:rPr>
      <w:lang w:val="en-US"/>
    </w:rPr>
  </w:style>
  <w:style w:type="character" w:customStyle="1" w:styleId="a5">
    <w:name w:val="Без интервала Знак"/>
    <w:basedOn w:val="a0"/>
    <w:link w:val="a4"/>
    <w:uiPriority w:val="1"/>
    <w:rsid w:val="00E30EE5"/>
    <w:rPr>
      <w:lang w:val="en-US"/>
    </w:rPr>
  </w:style>
  <w:style w:type="paragraph" w:styleId="a6">
    <w:name w:val="Balloon Text"/>
    <w:basedOn w:val="a"/>
    <w:link w:val="a7"/>
    <w:uiPriority w:val="99"/>
    <w:semiHidden/>
    <w:unhideWhenUsed/>
    <w:rsid w:val="00E37708"/>
    <w:rPr>
      <w:rFonts w:ascii="Segoe UI" w:hAnsi="Segoe UI" w:cs="Segoe UI"/>
      <w:sz w:val="18"/>
      <w:szCs w:val="18"/>
    </w:rPr>
  </w:style>
  <w:style w:type="character" w:customStyle="1" w:styleId="a7">
    <w:name w:val="Текст выноски Знак"/>
    <w:basedOn w:val="a0"/>
    <w:link w:val="a6"/>
    <w:uiPriority w:val="99"/>
    <w:semiHidden/>
    <w:rsid w:val="00E37708"/>
    <w:rPr>
      <w:rFonts w:ascii="Segoe UI" w:hAnsi="Segoe UI" w:cs="Segoe UI"/>
      <w:sz w:val="18"/>
      <w:szCs w:val="18"/>
    </w:rPr>
  </w:style>
  <w:style w:type="paragraph" w:customStyle="1" w:styleId="rvps2">
    <w:name w:val="rvps2"/>
    <w:basedOn w:val="a"/>
    <w:rsid w:val="00E37708"/>
    <w:pPr>
      <w:spacing w:before="100" w:beforeAutospacing="1" w:after="100" w:afterAutospacing="1"/>
    </w:pPr>
    <w:rPr>
      <w:sz w:val="24"/>
      <w:szCs w:val="24"/>
      <w:lang w:eastAsia="uk-UA"/>
    </w:rPr>
  </w:style>
  <w:style w:type="paragraph" w:customStyle="1" w:styleId="rvps6">
    <w:name w:val="rvps6"/>
    <w:basedOn w:val="a"/>
    <w:rsid w:val="00961910"/>
    <w:pPr>
      <w:spacing w:before="100" w:beforeAutospacing="1" w:after="100" w:afterAutospacing="1"/>
    </w:pPr>
    <w:rPr>
      <w:sz w:val="24"/>
      <w:szCs w:val="24"/>
      <w:lang w:val="ru-RU" w:eastAsia="ru-RU"/>
    </w:rPr>
  </w:style>
  <w:style w:type="paragraph" w:styleId="a8">
    <w:name w:val="header"/>
    <w:basedOn w:val="a"/>
    <w:link w:val="a9"/>
    <w:uiPriority w:val="99"/>
    <w:unhideWhenUsed/>
    <w:rsid w:val="001C6871"/>
    <w:pPr>
      <w:tabs>
        <w:tab w:val="center" w:pos="4677"/>
        <w:tab w:val="right" w:pos="9355"/>
      </w:tabs>
    </w:pPr>
  </w:style>
  <w:style w:type="character" w:customStyle="1" w:styleId="a9">
    <w:name w:val="Верхний колонтитул Знак"/>
    <w:basedOn w:val="a0"/>
    <w:link w:val="a8"/>
    <w:uiPriority w:val="99"/>
    <w:rsid w:val="001C6871"/>
    <w:rPr>
      <w:rFonts w:ascii="Times New Roman" w:eastAsia="Times New Roman" w:hAnsi="Times New Roman" w:cs="Times New Roman"/>
      <w:sz w:val="28"/>
    </w:rPr>
  </w:style>
  <w:style w:type="paragraph" w:styleId="aa">
    <w:name w:val="footer"/>
    <w:basedOn w:val="a"/>
    <w:link w:val="ab"/>
    <w:uiPriority w:val="99"/>
    <w:unhideWhenUsed/>
    <w:rsid w:val="001C6871"/>
    <w:pPr>
      <w:tabs>
        <w:tab w:val="center" w:pos="4677"/>
        <w:tab w:val="right" w:pos="9355"/>
      </w:tabs>
    </w:pPr>
  </w:style>
  <w:style w:type="character" w:customStyle="1" w:styleId="ab">
    <w:name w:val="Нижний колонтитул Знак"/>
    <w:basedOn w:val="a0"/>
    <w:link w:val="aa"/>
    <w:uiPriority w:val="99"/>
    <w:rsid w:val="001C6871"/>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54592">
      <w:bodyDiv w:val="1"/>
      <w:marLeft w:val="0"/>
      <w:marRight w:val="0"/>
      <w:marTop w:val="0"/>
      <w:marBottom w:val="0"/>
      <w:divBdr>
        <w:top w:val="none" w:sz="0" w:space="0" w:color="auto"/>
        <w:left w:val="none" w:sz="0" w:space="0" w:color="auto"/>
        <w:bottom w:val="none" w:sz="0" w:space="0" w:color="auto"/>
        <w:right w:val="none" w:sz="0" w:space="0" w:color="auto"/>
      </w:divBdr>
      <w:divsChild>
        <w:div w:id="1693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456-17" TargetMode="External"/><Relationship Id="rId5" Type="http://schemas.openxmlformats.org/officeDocument/2006/relationships/settings" Target="settings.xml"/><Relationship Id="rId10" Type="http://schemas.openxmlformats.org/officeDocument/2006/relationships/hyperlink" Target="mailto:zagalvid@chervonogr.otg.dp.gov.ua" TargetMode="External"/><Relationship Id="rId4" Type="http://schemas.microsoft.com/office/2007/relationships/stylesWithEffects" Target="stylesWithEffects.xml"/><Relationship Id="rId9" Type="http://schemas.openxmlformats.org/officeDocument/2006/relationships/hyperlink" Target="mailto:zagalvid@chervonogr.otg.dp.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F85CF-A78C-4169-A002-84DE81C7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10073</Words>
  <Characters>5742</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ЦНАП</dc:creator>
  <cp:keywords/>
  <dc:description/>
  <cp:lastModifiedBy>user</cp:lastModifiedBy>
  <cp:revision>29</cp:revision>
  <cp:lastPrinted>2024-02-22T05:19:00Z</cp:lastPrinted>
  <dcterms:created xsi:type="dcterms:W3CDTF">2024-02-22T10:06:00Z</dcterms:created>
  <dcterms:modified xsi:type="dcterms:W3CDTF">2024-02-22T13:52:00Z</dcterms:modified>
</cp:coreProperties>
</file>